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spacing w:lineRule="auto" w:line="360" w:before="0" w:after="0"/>
        <w:rPr/>
      </w:pPr>
      <w:r>
        <w:rPr/>
        <w:drawing>
          <wp:inline distT="0" distB="0" distL="0" distR="0">
            <wp:extent cx="2419985" cy="609600"/>
            <wp:effectExtent l="0" t="0" r="0" b="0"/>
            <wp:docPr id="1" name="image-87ba25cb7b1c1f8196a4b801c8df32b939f640b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87ba25cb7b1c1f8196a4b801c8df32b939f640bd.png"/>
                    <pic:cNvPicPr>
                      <a:picLocks noChangeAspect="1" noChangeArrowheads="1"/>
                    </pic:cNvPicPr>
                  </pic:nvPicPr>
                  <pic:blipFill>
                    <a:blip r:embed="rId2"/>
                    <a:stretch>
                      <a:fillRect/>
                    </a:stretch>
                  </pic:blipFill>
                  <pic:spPr bwMode="auto">
                    <a:xfrm>
                      <a:off x="0" y="0"/>
                      <a:ext cx="2419985" cy="609600"/>
                    </a:xfrm>
                    <a:prstGeom prst="rect">
                      <a:avLst/>
                    </a:prstGeom>
                    <a:noFill/>
                  </pic:spPr>
                </pic:pic>
              </a:graphicData>
            </a:graphic>
          </wp:inline>
        </w:drawing>
      </w:r>
    </w:p>
    <w:p>
      <w:pPr>
        <w:pStyle w:val="Normal"/>
        <w:spacing w:lineRule="auto" w:line="271" w:before="158" w:after="158"/>
        <w:jc w:val="start"/>
        <w:rPr/>
      </w:pPr>
      <w:bookmarkStart w:id="0" w:name="good_morning_and_shalom_what_term_20fc0c"/>
      <w:r>
        <w:rPr>
          <w:rFonts w:eastAsia="source serif 4" w:cs="source serif 4" w:ascii="source serif 4" w:hAnsi="source serif 4"/>
          <w:b/>
          <w:color w:val="000000"/>
          <w:sz w:val="39"/>
        </w:rPr>
        <w:t>Good Morning and shalom! What terms do we see that describe the state of a man when he dies. We have gravedom please enumerate</w:t>
      </w:r>
      <w:bookmarkEnd w:id="0"/>
    </w:p>
    <w:p>
      <w:pPr>
        <w:pStyle w:val="Normal"/>
        <w:spacing w:lineRule="auto" w:line="360" w:before="0" w:after="210"/>
        <w:rPr/>
      </w:pPr>
      <w:r>
        <w:rPr>
          <w:rFonts w:eastAsia="source serif 4" w:cs="source serif 4" w:ascii="source serif 4" w:hAnsi="source serif 4"/>
          <w:color w:val="000000"/>
        </w:rPr>
        <w:t>In Scripture and in the wider Hebraic–Second</w:t>
        <w:noBreakHyphen/>
        <w:t>Temple stream, the “state of a man when he dies” is described with a cluster of overlapping terms and images—</w:t>
      </w:r>
      <w:r>
        <w:rPr>
          <w:rFonts w:eastAsia="source serif 4" w:cs="source serif 4" w:ascii="source serif 4" w:hAnsi="source serif 4"/>
          <w:i/>
          <w:color w:val="000000"/>
        </w:rPr>
        <w:t>gravedom</w:t>
      </w:r>
      <w:r>
        <w:rPr>
          <w:rFonts w:eastAsia="source serif 4" w:cs="source serif 4" w:ascii="source serif 4" w:hAnsi="source serif 4"/>
          <w:color w:val="000000"/>
        </w:rPr>
        <w:t xml:space="preserve"> being one helpful modern shorthand among them.</w:t>
      </w:r>
      <w:hyperlink w:anchor="fn1">
        <w:bookmarkStart w:id="1" w:name="fnref1"/>
        <w:bookmarkEnd w:id="1"/>
        <w:r>
          <w:rPr>
            <w:rStyle w:val="Style9"/>
            <w:rFonts w:eastAsia="source sans 3" w:cs="source sans 3" w:ascii="source sans 3" w:hAnsi="source sans 3"/>
            <w:color w:val="auto"/>
            <w:u w:val="single"/>
            <w:vertAlign w:val="superscript"/>
          </w:rPr>
          <w:t>[1]</w:t>
        </w:r>
      </w:hyperlink>
      <w:hyperlink w:anchor="fn2">
        <w:bookmarkStart w:id="2" w:name="fnref2"/>
        <w:bookmarkEnd w:id="2"/>
        <w:r>
          <w:rPr>
            <w:rStyle w:val="Style9"/>
            <w:rFonts w:eastAsia="source sans 3" w:cs="source sans 3" w:ascii="source sans 3" w:hAnsi="source sans 3"/>
            <w:color w:val="auto"/>
            <w:u w:val="single"/>
            <w:vertAlign w:val="superscript"/>
          </w:rPr>
          <w:t>[2]</w:t>
        </w:r>
      </w:hyperlink>
    </w:p>
    <w:p>
      <w:pPr>
        <w:pStyle w:val="Normal"/>
        <w:spacing w:lineRule="auto" w:line="360" w:before="0" w:after="210"/>
        <w:rPr/>
      </w:pPr>
      <w:r>
        <w:rPr>
          <w:rFonts w:eastAsia="source serif 4" w:cs="source serif 4" w:ascii="source serif 4" w:hAnsi="source serif 4"/>
          <w:color w:val="000000"/>
        </w:rPr>
        <w:t>Below is an index of the main terms, with a focus on their semantic “state</w:t>
        <w:noBreakHyphen/>
        <w:t>of</w:t>
        <w:noBreakHyphen/>
        <w:t>being” sense rather than geography only.</w:t>
      </w:r>
    </w:p>
    <w:p>
      <w:pPr>
        <w:pStyle w:val="Normal"/>
        <w:spacing w:lineRule="auto" w:line="360" w:before="315" w:after="105"/>
        <w:ind w:start="-30"/>
        <w:jc w:val="start"/>
        <w:rPr/>
      </w:pPr>
      <w:bookmarkStart w:id="3" w:name="bm_1_gravedom_sheol_hades"/>
      <w:r>
        <w:rPr>
          <w:rFonts w:eastAsia="source serif 4" w:cs="source serif 4" w:ascii="source serif 4" w:hAnsi="source serif 4"/>
          <w:b/>
          <w:color w:val="000000"/>
          <w:sz w:val="24"/>
        </w:rPr>
        <w:t>1. Gravedom / Sheol / Hades</w:t>
      </w:r>
      <w:bookmarkEnd w:id="3"/>
    </w:p>
    <w:p>
      <w:pPr>
        <w:pStyle w:val="Normal"/>
        <w:numPr>
          <w:ilvl w:val="0"/>
          <w:numId w:val="1"/>
        </w:numPr>
        <w:spacing w:lineRule="auto" w:line="360" w:before="105" w:after="105"/>
        <w:rPr/>
      </w:pPr>
      <w:r>
        <w:rPr>
          <w:rFonts w:eastAsia="source serif 4" w:cs="source serif 4" w:ascii="source serif 4" w:hAnsi="source serif 4"/>
          <w:b/>
          <w:color w:val="000000"/>
          <w:sz w:val="21"/>
        </w:rPr>
        <w:t>Sheol</w:t>
      </w:r>
      <w:r>
        <w:rPr>
          <w:rFonts w:eastAsia="source serif 4" w:cs="source serif 4" w:ascii="source serif 4" w:hAnsi="source serif 4"/>
          <w:color w:val="000000"/>
          <w:sz w:val="21"/>
        </w:rPr>
        <w:t xml:space="preserve"> (Hebrew </w:t>
      </w:r>
      <w:r>
        <w:rPr>
          <w:rFonts w:eastAsia="source serif 4" w:cs="source serif 4" w:ascii="source serif 4" w:hAnsi="source serif 4"/>
          <w:i/>
          <w:color w:val="000000"/>
          <w:sz w:val="21"/>
        </w:rPr>
        <w:t>šĕʾôl</w:t>
      </w:r>
      <w:r>
        <w:rPr>
          <w:rFonts w:eastAsia="source serif 4" w:cs="source serif 4" w:ascii="source serif 4" w:hAnsi="source serif 4"/>
          <w:color w:val="000000"/>
          <w:sz w:val="21"/>
        </w:rPr>
        <w:t xml:space="preserve">): not just an individual tomb, but the </w:t>
      </w:r>
      <w:r>
        <w:rPr>
          <w:rFonts w:eastAsia="source serif 4" w:cs="source serif 4" w:ascii="source serif 4" w:hAnsi="source serif 4"/>
          <w:i/>
          <w:color w:val="000000"/>
          <w:sz w:val="21"/>
        </w:rPr>
        <w:t>state of being dead</w:t>
      </w:r>
      <w:r>
        <w:rPr>
          <w:rFonts w:eastAsia="source serif 4" w:cs="source serif 4" w:ascii="source serif 4" w:hAnsi="source serif 4"/>
          <w:color w:val="000000"/>
          <w:sz w:val="21"/>
        </w:rPr>
        <w:t>—the undifferentiated “realm” of all who have died, righteous and wicked alike.</w:t>
      </w:r>
      <w:hyperlink w:anchor="fn3">
        <w:bookmarkStart w:id="4" w:name="fnref3"/>
        <w:bookmarkEnd w:id="4"/>
        <w:r>
          <w:rPr>
            <w:rStyle w:val="Style9"/>
            <w:rFonts w:eastAsia="source sans 3" w:cs="source sans 3" w:ascii="source sans 3" w:hAnsi="source sans 3"/>
            <w:color w:val="auto"/>
            <w:sz w:val="21"/>
            <w:u w:val="single"/>
            <w:vertAlign w:val="superscript"/>
          </w:rPr>
          <w:t>[3]</w:t>
        </w:r>
      </w:hyperlink>
      <w:hyperlink w:anchor="fn4">
        <w:bookmarkStart w:id="5" w:name="fnref4"/>
        <w:bookmarkEnd w:id="5"/>
        <w:r>
          <w:rPr>
            <w:rStyle w:val="Style9"/>
            <w:rFonts w:eastAsia="source sans 3" w:cs="source sans 3" w:ascii="source sans 3" w:hAnsi="source sans 3"/>
            <w:color w:val="auto"/>
            <w:sz w:val="21"/>
            <w:u w:val="single"/>
            <w:vertAlign w:val="superscript"/>
          </w:rPr>
          <w:t>[4]</w:t>
        </w:r>
      </w:hyperlink>
      <w:hyperlink w:anchor="fn1">
        <w:bookmarkStart w:id="6" w:name="fnref1_1"/>
        <w:bookmarkEnd w:id="6"/>
        <w:r>
          <w:rPr>
            <w:rStyle w:val="Style9"/>
            <w:rFonts w:eastAsia="source sans 3" w:cs="source sans 3" w:ascii="source sans 3" w:hAnsi="source sans 3"/>
            <w:color w:val="auto"/>
            <w:sz w:val="21"/>
            <w:u w:val="single"/>
            <w:vertAlign w:val="superscript"/>
          </w:rPr>
          <w:t>[1]</w:t>
        </w:r>
      </w:hyperlink>
    </w:p>
    <w:p>
      <w:pPr>
        <w:pStyle w:val="Normal"/>
        <w:numPr>
          <w:ilvl w:val="0"/>
          <w:numId w:val="1"/>
        </w:numPr>
        <w:spacing w:lineRule="auto" w:line="360" w:before="105" w:after="105"/>
        <w:rPr/>
      </w:pPr>
      <w:r>
        <w:rPr>
          <w:rFonts w:eastAsia="source serif 4" w:cs="source serif 4" w:ascii="source serif 4" w:hAnsi="source serif 4"/>
          <w:b/>
          <w:color w:val="000000"/>
          <w:sz w:val="21"/>
        </w:rPr>
        <w:t>Hades</w:t>
      </w:r>
      <w:r>
        <w:rPr>
          <w:rFonts w:eastAsia="source serif 4" w:cs="source serif 4" w:ascii="source serif 4" w:hAnsi="source serif 4"/>
          <w:color w:val="000000"/>
          <w:sz w:val="21"/>
        </w:rPr>
        <w:t xml:space="preserve"> (Greek </w:t>
      </w:r>
      <w:r>
        <w:rPr>
          <w:rFonts w:eastAsia="source serif 4" w:cs="source serif 4" w:ascii="source serif 4" w:hAnsi="source serif 4"/>
          <w:i/>
          <w:color w:val="000000"/>
          <w:sz w:val="21"/>
        </w:rPr>
        <w:t>Hadēs</w:t>
      </w:r>
      <w:r>
        <w:rPr>
          <w:rFonts w:eastAsia="source serif 4" w:cs="source serif 4" w:ascii="source serif 4" w:hAnsi="source serif 4"/>
          <w:color w:val="000000"/>
          <w:sz w:val="21"/>
        </w:rPr>
        <w:t xml:space="preserve">): in biblical usage normally the Greek equivalent of </w:t>
      </w:r>
      <w:r>
        <w:rPr>
          <w:rFonts w:eastAsia="source serif 4" w:cs="source serif 4" w:ascii="source serif 4" w:hAnsi="source serif 4"/>
          <w:i/>
          <w:color w:val="000000"/>
          <w:sz w:val="21"/>
        </w:rPr>
        <w:t>Sheol</w:t>
      </w:r>
      <w:r>
        <w:rPr>
          <w:rFonts w:eastAsia="source serif 4" w:cs="source serif 4" w:ascii="source serif 4" w:hAnsi="source serif 4"/>
          <w:color w:val="000000"/>
          <w:sz w:val="21"/>
        </w:rPr>
        <w:t>, again functioning as “the state of being dead” more than a physical hole in the ground.</w:t>
      </w:r>
      <w:hyperlink w:anchor="fn2">
        <w:bookmarkStart w:id="7" w:name="fnref2_1"/>
        <w:bookmarkEnd w:id="7"/>
        <w:r>
          <w:rPr>
            <w:rStyle w:val="Style9"/>
            <w:rFonts w:eastAsia="source sans 3" w:cs="source sans 3" w:ascii="source sans 3" w:hAnsi="source sans 3"/>
            <w:color w:val="auto"/>
            <w:sz w:val="21"/>
            <w:u w:val="single"/>
            <w:vertAlign w:val="superscript"/>
          </w:rPr>
          <w:t>[2]</w:t>
        </w:r>
      </w:hyperlink>
    </w:p>
    <w:p>
      <w:pPr>
        <w:pStyle w:val="Normal"/>
        <w:numPr>
          <w:ilvl w:val="0"/>
          <w:numId w:val="1"/>
        </w:numPr>
        <w:spacing w:lineRule="auto" w:line="360" w:before="105" w:after="105"/>
        <w:rPr/>
      </w:pPr>
      <w:r>
        <w:rPr>
          <w:rFonts w:eastAsia="source serif 4" w:cs="source serif 4" w:ascii="source serif 4" w:hAnsi="source serif 4"/>
          <w:b/>
          <w:color w:val="000000"/>
          <w:sz w:val="21"/>
        </w:rPr>
        <w:t>Gravedom</w:t>
      </w:r>
      <w:r>
        <w:rPr>
          <w:rFonts w:eastAsia="source serif 4" w:cs="source serif 4" w:ascii="source serif 4" w:hAnsi="source serif 4"/>
          <w:color w:val="000000"/>
          <w:sz w:val="21"/>
        </w:rPr>
        <w:t xml:space="preserve">: a coined English term some theologians use to capture this idea—“the reign/dominion of the grave” or “the state of being of the dead,” as distinct from a single </w:t>
      </w:r>
      <w:r>
        <w:rPr>
          <w:rFonts w:eastAsia="source serif 4" w:cs="source serif 4" w:ascii="source serif 4" w:hAnsi="source serif 4"/>
          <w:i/>
          <w:color w:val="000000"/>
          <w:sz w:val="21"/>
        </w:rPr>
        <w:t>grave</w:t>
      </w:r>
      <w:r>
        <w:rPr>
          <w:rFonts w:eastAsia="source serif 4" w:cs="source serif 4" w:ascii="source serif 4" w:hAnsi="source serif 4"/>
          <w:color w:val="000000"/>
          <w:sz w:val="21"/>
        </w:rPr>
        <w:t xml:space="preserve"> (</w:t>
      </w:r>
      <w:r>
        <w:rPr>
          <w:rFonts w:eastAsia="source serif 4" w:cs="source serif 4" w:ascii="source serif 4" w:hAnsi="source serif 4"/>
          <w:i/>
          <w:color w:val="000000"/>
          <w:sz w:val="21"/>
        </w:rPr>
        <w:t>qeber</w:t>
      </w:r>
      <w:r>
        <w:rPr>
          <w:rFonts w:eastAsia="source serif 4" w:cs="source serif 4" w:ascii="source serif 4" w:hAnsi="source serif 4"/>
          <w:color w:val="000000"/>
          <w:sz w:val="21"/>
        </w:rPr>
        <w:t>).</w:t>
      </w:r>
      <w:hyperlink w:anchor="fn1">
        <w:bookmarkStart w:id="8" w:name="fnref1_2"/>
        <w:bookmarkEnd w:id="8"/>
        <w:r>
          <w:rPr>
            <w:rStyle w:val="Style9"/>
            <w:rFonts w:eastAsia="source sans 3" w:cs="source sans 3" w:ascii="source sans 3" w:hAnsi="source sans 3"/>
            <w:color w:val="auto"/>
            <w:sz w:val="21"/>
            <w:u w:val="single"/>
            <w:vertAlign w:val="superscript"/>
          </w:rPr>
          <w:t>[1]</w:t>
        </w:r>
      </w:hyperlink>
      <w:hyperlink w:anchor="fn3">
        <w:bookmarkStart w:id="9" w:name="fnref3_1"/>
        <w:bookmarkEnd w:id="9"/>
        <w:r>
          <w:rPr>
            <w:rStyle w:val="Style9"/>
            <w:rFonts w:eastAsia="source sans 3" w:cs="source sans 3" w:ascii="source sans 3" w:hAnsi="source sans 3"/>
            <w:color w:val="auto"/>
            <w:sz w:val="21"/>
            <w:u w:val="single"/>
            <w:vertAlign w:val="superscript"/>
          </w:rPr>
          <w:t>[3]</w:t>
        </w:r>
      </w:hyperlink>
      <w:hyperlink w:anchor="fn2">
        <w:bookmarkStart w:id="10" w:name="fnref2_2"/>
        <w:bookmarkEnd w:id="10"/>
        <w:r>
          <w:rPr>
            <w:rStyle w:val="Style9"/>
            <w:rFonts w:eastAsia="source sans 3" w:cs="source sans 3" w:ascii="source sans 3" w:hAnsi="source sans 3"/>
            <w:color w:val="auto"/>
            <w:sz w:val="21"/>
            <w:u w:val="single"/>
            <w:vertAlign w:val="superscript"/>
          </w:rPr>
          <w:t>[2]</w:t>
        </w:r>
      </w:hyperlink>
    </w:p>
    <w:p>
      <w:pPr>
        <w:pStyle w:val="Normal"/>
        <w:spacing w:lineRule="auto" w:line="360" w:before="0" w:after="210"/>
        <w:rPr/>
      </w:pPr>
      <w:r>
        <w:rPr>
          <w:rFonts w:eastAsia="source serif 4" w:cs="source serif 4" w:ascii="source serif 4" w:hAnsi="source serif 4"/>
          <w:color w:val="000000"/>
        </w:rPr>
        <w:t xml:space="preserve">So: when a man dies, biblically he is said to be in </w:t>
      </w:r>
      <w:r>
        <w:rPr>
          <w:rFonts w:eastAsia="source serif 4" w:cs="source serif 4" w:ascii="source serif 4" w:hAnsi="source serif 4"/>
          <w:i/>
          <w:color w:val="000000"/>
        </w:rPr>
        <w:t>Sheol / Hades</w:t>
      </w:r>
      <w:r>
        <w:rPr>
          <w:rFonts w:eastAsia="source serif 4" w:cs="source serif 4" w:ascii="source serif 4" w:hAnsi="source serif 4"/>
          <w:color w:val="000000"/>
        </w:rPr>
        <w:t xml:space="preserve">, i.e. in </w:t>
      </w:r>
      <w:r>
        <w:rPr>
          <w:rFonts w:eastAsia="source serif 4" w:cs="source serif 4" w:ascii="source serif 4" w:hAnsi="source serif 4"/>
          <w:b/>
          <w:color w:val="000000"/>
        </w:rPr>
        <w:t>gravedom</w:t>
      </w:r>
      <w:r>
        <w:rPr>
          <w:rFonts w:eastAsia="source serif 4" w:cs="source serif 4" w:ascii="source serif 4" w:hAnsi="source serif 4"/>
          <w:color w:val="000000"/>
        </w:rPr>
        <w:t>, the state of death, awaiting resurrection.</w:t>
      </w:r>
      <w:hyperlink w:anchor="fn2">
        <w:bookmarkStart w:id="11" w:name="fnref2_3"/>
        <w:bookmarkEnd w:id="11"/>
        <w:r>
          <w:rPr>
            <w:rStyle w:val="Style9"/>
            <w:rFonts w:eastAsia="source sans 3" w:cs="source sans 3" w:ascii="source sans 3" w:hAnsi="source sans 3"/>
            <w:color w:val="auto"/>
            <w:u w:val="single"/>
            <w:vertAlign w:val="superscript"/>
          </w:rPr>
          <w:t>[2]</w:t>
        </w:r>
      </w:hyperlink>
      <w:hyperlink w:anchor="fn1">
        <w:bookmarkStart w:id="12" w:name="fnref1_3"/>
        <w:bookmarkEnd w:id="12"/>
        <w:r>
          <w:rPr>
            <w:rStyle w:val="Style9"/>
            <w:rFonts w:eastAsia="source sans 3" w:cs="source sans 3" w:ascii="source sans 3" w:hAnsi="source sans 3"/>
            <w:color w:val="auto"/>
            <w:u w:val="single"/>
            <w:vertAlign w:val="superscript"/>
          </w:rPr>
          <w:t>[1]</w:t>
        </w:r>
      </w:hyperlink>
    </w:p>
    <w:p>
      <w:pPr>
        <w:pStyle w:val="Normal"/>
        <w:spacing w:lineRule="auto" w:line="360" w:before="315" w:after="105"/>
        <w:ind w:start="-30"/>
        <w:jc w:val="start"/>
        <w:rPr/>
      </w:pPr>
      <w:bookmarkStart w:id="13" w:name="bm_2_grave_tomb_burial"/>
      <w:r>
        <w:rPr>
          <w:rFonts w:eastAsia="source serif 4" w:cs="source serif 4" w:ascii="source serif 4" w:hAnsi="source serif 4"/>
          <w:b/>
          <w:color w:val="000000"/>
          <w:sz w:val="24"/>
        </w:rPr>
        <w:t>2. Grave / Tomb / Burial</w:t>
      </w:r>
      <w:bookmarkEnd w:id="13"/>
    </w:p>
    <w:p>
      <w:pPr>
        <w:pStyle w:val="Normal"/>
        <w:numPr>
          <w:ilvl w:val="0"/>
          <w:numId w:val="2"/>
        </w:numPr>
        <w:spacing w:lineRule="auto" w:line="360" w:before="105" w:after="105"/>
        <w:rPr/>
      </w:pPr>
      <w:r>
        <w:rPr>
          <w:rFonts w:eastAsia="source serif 4" w:cs="source serif 4" w:ascii="source serif 4" w:hAnsi="source serif 4"/>
          <w:b/>
          <w:color w:val="000000"/>
          <w:sz w:val="21"/>
        </w:rPr>
        <w:t>Grave</w:t>
      </w:r>
      <w:r>
        <w:rPr>
          <w:rFonts w:eastAsia="source serif 4" w:cs="source serif 4" w:ascii="source serif 4" w:hAnsi="source serif 4"/>
          <w:color w:val="000000"/>
          <w:sz w:val="21"/>
        </w:rPr>
        <w:t xml:space="preserve"> (</w:t>
      </w:r>
      <w:r>
        <w:rPr>
          <w:rFonts w:eastAsia="source serif 4" w:cs="source serif 4" w:ascii="source serif 4" w:hAnsi="source serif 4"/>
          <w:i/>
          <w:color w:val="000000"/>
          <w:sz w:val="21"/>
        </w:rPr>
        <w:t>qeber</w:t>
      </w:r>
      <w:r>
        <w:rPr>
          <w:rFonts w:eastAsia="source serif 4" w:cs="source serif 4" w:ascii="source serif 4" w:hAnsi="source serif 4"/>
          <w:color w:val="000000"/>
          <w:sz w:val="21"/>
        </w:rPr>
        <w:t xml:space="preserve">, </w:t>
      </w:r>
      <w:r>
        <w:rPr>
          <w:rFonts w:eastAsia="source serif 4" w:cs="source serif 4" w:ascii="source serif 4" w:hAnsi="source serif 4"/>
          <w:i/>
          <w:color w:val="000000"/>
          <w:sz w:val="21"/>
        </w:rPr>
        <w:t>qevurah</w:t>
      </w:r>
      <w:r>
        <w:rPr>
          <w:rFonts w:eastAsia="source serif 4" w:cs="source serif 4" w:ascii="source serif 4" w:hAnsi="source serif 4"/>
          <w:color w:val="000000"/>
          <w:sz w:val="21"/>
        </w:rPr>
        <w:t xml:space="preserve">): the </w:t>
      </w:r>
      <w:r>
        <w:rPr>
          <w:rFonts w:eastAsia="source serif 4" w:cs="source serif 4" w:ascii="source serif 4" w:hAnsi="source serif 4"/>
          <w:i/>
          <w:color w:val="000000"/>
          <w:sz w:val="21"/>
        </w:rPr>
        <w:t>individual</w:t>
      </w:r>
      <w:r>
        <w:rPr>
          <w:rFonts w:eastAsia="source serif 4" w:cs="source serif 4" w:ascii="source serif 4" w:hAnsi="source serif 4"/>
          <w:color w:val="000000"/>
          <w:sz w:val="21"/>
        </w:rPr>
        <w:t xml:space="preserve"> burial place—the cut rock, pit, mound, sepulchre—where the body is laid.</w:t>
      </w:r>
      <w:hyperlink w:anchor="fn4">
        <w:bookmarkStart w:id="14" w:name="fnref4_1"/>
        <w:bookmarkEnd w:id="14"/>
        <w:r>
          <w:rPr>
            <w:rStyle w:val="Style9"/>
            <w:rFonts w:eastAsia="source sans 3" w:cs="source sans 3" w:ascii="source sans 3" w:hAnsi="source sans 3"/>
            <w:color w:val="auto"/>
            <w:sz w:val="21"/>
            <w:u w:val="single"/>
            <w:vertAlign w:val="superscript"/>
          </w:rPr>
          <w:t>[4]</w:t>
        </w:r>
      </w:hyperlink>
      <w:hyperlink w:anchor="fn1">
        <w:bookmarkStart w:id="15" w:name="fnref1_4"/>
        <w:bookmarkEnd w:id="15"/>
        <w:r>
          <w:rPr>
            <w:rStyle w:val="Style9"/>
            <w:rFonts w:eastAsia="source sans 3" w:cs="source sans 3" w:ascii="source sans 3" w:hAnsi="source sans 3"/>
            <w:color w:val="auto"/>
            <w:sz w:val="21"/>
            <w:u w:val="single"/>
            <w:vertAlign w:val="superscript"/>
          </w:rPr>
          <w:t>[1]</w:t>
        </w:r>
      </w:hyperlink>
    </w:p>
    <w:p>
      <w:pPr>
        <w:pStyle w:val="Normal"/>
        <w:numPr>
          <w:ilvl w:val="0"/>
          <w:numId w:val="2"/>
        </w:numPr>
        <w:spacing w:lineRule="auto" w:line="360" w:before="105" w:after="105"/>
        <w:rPr/>
      </w:pPr>
      <w:r>
        <w:rPr>
          <w:rFonts w:eastAsia="source serif 4" w:cs="source serif 4" w:ascii="source serif 4" w:hAnsi="source serif 4"/>
          <w:color w:val="000000"/>
          <w:sz w:val="21"/>
        </w:rPr>
        <w:t>Phrases like “brought to the grave,” “sleep with his fathers,” and “go down to the grave” all speak of that visible, earthly side of death.</w:t>
      </w:r>
      <w:hyperlink w:anchor="fn5">
        <w:bookmarkStart w:id="16" w:name="fnref5"/>
        <w:bookmarkEnd w:id="16"/>
        <w:r>
          <w:rPr>
            <w:rStyle w:val="Style9"/>
            <w:rFonts w:eastAsia="source sans 3" w:cs="source sans 3" w:ascii="source sans 3" w:hAnsi="source sans 3"/>
            <w:color w:val="auto"/>
            <w:sz w:val="21"/>
            <w:u w:val="single"/>
            <w:vertAlign w:val="superscript"/>
          </w:rPr>
          <w:t>[5]</w:t>
        </w:r>
      </w:hyperlink>
      <w:hyperlink w:anchor="fn3">
        <w:bookmarkStart w:id="17" w:name="fnref3_2"/>
        <w:bookmarkEnd w:id="17"/>
        <w:r>
          <w:rPr>
            <w:rStyle w:val="Style9"/>
            <w:rFonts w:eastAsia="source sans 3" w:cs="source sans 3" w:ascii="source sans 3" w:hAnsi="source sans 3"/>
            <w:color w:val="auto"/>
            <w:sz w:val="21"/>
            <w:u w:val="single"/>
            <w:vertAlign w:val="superscript"/>
          </w:rPr>
          <w:t>[3]</w:t>
        </w:r>
      </w:hyperlink>
    </w:p>
    <w:p>
      <w:pPr>
        <w:pStyle w:val="Normal"/>
        <w:spacing w:lineRule="auto" w:line="360" w:before="0" w:after="210"/>
        <w:rPr/>
      </w:pPr>
      <w:r>
        <w:rPr>
          <w:rFonts w:eastAsia="source serif 4" w:cs="source serif 4" w:ascii="source serif 4" w:hAnsi="source serif 4"/>
          <w:color w:val="000000"/>
        </w:rPr>
        <w:t xml:space="preserve">In short: </w:t>
      </w:r>
      <w:r>
        <w:rPr>
          <w:rFonts w:eastAsia="source serif 4" w:cs="source serif 4" w:ascii="source serif 4" w:hAnsi="source serif 4"/>
          <w:i/>
          <w:color w:val="000000"/>
        </w:rPr>
        <w:t>qeber</w:t>
      </w:r>
      <w:r>
        <w:rPr>
          <w:rFonts w:eastAsia="source serif 4" w:cs="source serif 4" w:ascii="source serif 4" w:hAnsi="source serif 4"/>
          <w:color w:val="000000"/>
        </w:rPr>
        <w:t xml:space="preserve"> = physical grave; </w:t>
      </w:r>
      <w:r>
        <w:rPr>
          <w:rFonts w:eastAsia="source serif 4" w:cs="source serif 4" w:ascii="source serif 4" w:hAnsi="source serif 4"/>
          <w:i/>
          <w:color w:val="000000"/>
        </w:rPr>
        <w:t>Sheol</w:t>
      </w:r>
      <w:r>
        <w:rPr>
          <w:rFonts w:eastAsia="source serif 4" w:cs="source serif 4" w:ascii="source serif 4" w:hAnsi="source serif 4"/>
          <w:color w:val="000000"/>
        </w:rPr>
        <w:t>/</w:t>
      </w:r>
      <w:r>
        <w:rPr>
          <w:rFonts w:eastAsia="source serif 4" w:cs="source serif 4" w:ascii="source serif 4" w:hAnsi="source serif 4"/>
          <w:i/>
          <w:color w:val="000000"/>
        </w:rPr>
        <w:t>Hades</w:t>
      </w:r>
      <w:r>
        <w:rPr>
          <w:rFonts w:eastAsia="source serif 4" w:cs="source serif 4" w:ascii="source serif 4" w:hAnsi="source serif 4"/>
          <w:color w:val="000000"/>
        </w:rPr>
        <w:t xml:space="preserve"> = the death</w:t>
        <w:noBreakHyphen/>
        <w:t xml:space="preserve">state behind all graves (what you’ve labelled </w:t>
      </w:r>
      <w:r>
        <w:rPr>
          <w:rFonts w:eastAsia="source serif 4" w:cs="source serif 4" w:ascii="source serif 4" w:hAnsi="source serif 4"/>
          <w:b/>
          <w:color w:val="000000"/>
        </w:rPr>
        <w:t>gravedom</w:t>
      </w:r>
      <w:r>
        <w:rPr>
          <w:rFonts w:eastAsia="source serif 4" w:cs="source serif 4" w:ascii="source serif 4" w:hAnsi="source serif 4"/>
          <w:color w:val="000000"/>
        </w:rPr>
        <w:t>).</w:t>
      </w:r>
      <w:hyperlink w:anchor="fn1">
        <w:bookmarkStart w:id="18" w:name="fnref1_5"/>
        <w:bookmarkEnd w:id="18"/>
        <w:r>
          <w:rPr>
            <w:rStyle w:val="Style9"/>
            <w:rFonts w:eastAsia="source sans 3" w:cs="source sans 3" w:ascii="source sans 3" w:hAnsi="source sans 3"/>
            <w:color w:val="auto"/>
            <w:u w:val="single"/>
            <w:vertAlign w:val="superscript"/>
          </w:rPr>
          <w:t>[1]</w:t>
        </w:r>
      </w:hyperlink>
      <w:hyperlink w:anchor="fn2">
        <w:bookmarkStart w:id="19" w:name="fnref2_4"/>
        <w:bookmarkEnd w:id="19"/>
        <w:r>
          <w:rPr>
            <w:rStyle w:val="Style9"/>
            <w:rFonts w:eastAsia="source sans 3" w:cs="source sans 3" w:ascii="source sans 3" w:hAnsi="source sans 3"/>
            <w:color w:val="auto"/>
            <w:u w:val="single"/>
            <w:vertAlign w:val="superscript"/>
          </w:rPr>
          <w:t>[2]</w:t>
        </w:r>
      </w:hyperlink>
    </w:p>
    <w:p>
      <w:pPr>
        <w:pStyle w:val="Normal"/>
        <w:spacing w:lineRule="auto" w:line="360" w:before="315" w:after="105"/>
        <w:ind w:start="-30"/>
        <w:jc w:val="start"/>
        <w:rPr/>
      </w:pPr>
      <w:bookmarkStart w:id="20" w:name="bm_3_sleep_those_who_sleep"/>
      <w:r>
        <w:rPr>
          <w:rFonts w:eastAsia="source serif 4" w:cs="source serif 4" w:ascii="source serif 4" w:hAnsi="source serif 4"/>
          <w:b/>
          <w:color w:val="000000"/>
          <w:sz w:val="24"/>
        </w:rPr>
        <w:t>3. Sleep / Those Who Sleep</w:t>
      </w:r>
      <w:bookmarkEnd w:id="20"/>
    </w:p>
    <w:p>
      <w:pPr>
        <w:pStyle w:val="Normal"/>
        <w:numPr>
          <w:ilvl w:val="0"/>
          <w:numId w:val="3"/>
        </w:numPr>
        <w:spacing w:lineRule="auto" w:line="360" w:before="105" w:after="105"/>
        <w:rPr/>
      </w:pPr>
      <w:r>
        <w:rPr>
          <w:rFonts w:eastAsia="source serif 4" w:cs="source serif 4" w:ascii="source serif 4" w:hAnsi="source serif 4"/>
          <w:color w:val="000000"/>
          <w:sz w:val="21"/>
        </w:rPr>
        <w:t xml:space="preserve">Death is repeatedly called </w:t>
      </w:r>
      <w:r>
        <w:rPr>
          <w:rFonts w:eastAsia="source serif 4" w:cs="source serif 4" w:ascii="source serif 4" w:hAnsi="source serif 4"/>
          <w:b/>
          <w:color w:val="000000"/>
          <w:sz w:val="21"/>
        </w:rPr>
        <w:t>sleep</w:t>
      </w:r>
      <w:r>
        <w:rPr>
          <w:rFonts w:eastAsia="source serif 4" w:cs="source serif 4" w:ascii="source serif 4" w:hAnsi="source serif 4"/>
          <w:color w:val="000000"/>
          <w:sz w:val="21"/>
        </w:rPr>
        <w:t>—“fallen asleep,” “those who sleep in the dust,” “the dead in Christ who sleep.”</w:t>
      </w:r>
      <w:hyperlink w:anchor="fn6">
        <w:bookmarkStart w:id="21" w:name="fnref6"/>
        <w:bookmarkEnd w:id="21"/>
        <w:r>
          <w:rPr>
            <w:rStyle w:val="Style9"/>
            <w:rFonts w:eastAsia="source sans 3" w:cs="source sans 3" w:ascii="source sans 3" w:hAnsi="source sans 3"/>
            <w:color w:val="auto"/>
            <w:sz w:val="21"/>
            <w:u w:val="single"/>
            <w:vertAlign w:val="superscript"/>
          </w:rPr>
          <w:t>[6]</w:t>
        </w:r>
      </w:hyperlink>
      <w:hyperlink w:anchor="fn7">
        <w:bookmarkStart w:id="22" w:name="fnref7"/>
        <w:bookmarkEnd w:id="22"/>
        <w:r>
          <w:rPr>
            <w:rStyle w:val="Style9"/>
            <w:rFonts w:eastAsia="source sans 3" w:cs="source sans 3" w:ascii="source sans 3" w:hAnsi="source sans 3"/>
            <w:color w:val="auto"/>
            <w:sz w:val="21"/>
            <w:u w:val="single"/>
            <w:vertAlign w:val="superscript"/>
          </w:rPr>
          <w:t>[7]</w:t>
        </w:r>
      </w:hyperlink>
      <w:hyperlink w:anchor="fn8">
        <w:bookmarkStart w:id="23" w:name="fnref8"/>
        <w:bookmarkEnd w:id="23"/>
        <w:r>
          <w:rPr>
            <w:rStyle w:val="Style9"/>
            <w:rFonts w:eastAsia="source sans 3" w:cs="source sans 3" w:ascii="source sans 3" w:hAnsi="source sans 3"/>
            <w:color w:val="auto"/>
            <w:sz w:val="21"/>
            <w:u w:val="single"/>
            <w:vertAlign w:val="superscript"/>
          </w:rPr>
          <w:t>[8]</w:t>
        </w:r>
      </w:hyperlink>
    </w:p>
    <w:p>
      <w:pPr>
        <w:pStyle w:val="Normal"/>
        <w:numPr>
          <w:ilvl w:val="0"/>
          <w:numId w:val="3"/>
        </w:numPr>
        <w:spacing w:lineRule="auto" w:line="360" w:before="105" w:after="105"/>
        <w:rPr/>
      </w:pPr>
      <w:r>
        <w:rPr>
          <w:rFonts w:eastAsia="source serif 4" w:cs="source serif 4" w:ascii="source serif 4" w:hAnsi="source serif 4"/>
          <w:color w:val="000000"/>
          <w:sz w:val="21"/>
        </w:rPr>
        <w:t xml:space="preserve">In this view, the dead are in an </w:t>
      </w:r>
      <w:r>
        <w:rPr>
          <w:rFonts w:eastAsia="source serif 4" w:cs="source serif 4" w:ascii="source serif 4" w:hAnsi="source serif 4"/>
          <w:b/>
          <w:color w:val="000000"/>
          <w:sz w:val="21"/>
        </w:rPr>
        <w:t>unconscious, inactive state</w:t>
      </w:r>
      <w:r>
        <w:rPr>
          <w:rFonts w:eastAsia="source serif 4" w:cs="source serif 4" w:ascii="source serif 4" w:hAnsi="source serif 4"/>
          <w:color w:val="000000"/>
          <w:sz w:val="21"/>
        </w:rPr>
        <w:t>, knowing nothing, “waiting in the grave until the resurrection.”</w:t>
      </w:r>
      <w:hyperlink w:anchor="fn9">
        <w:bookmarkStart w:id="24" w:name="fnref9"/>
        <w:bookmarkEnd w:id="24"/>
        <w:r>
          <w:rPr>
            <w:rStyle w:val="Style9"/>
            <w:rFonts w:eastAsia="source sans 3" w:cs="source sans 3" w:ascii="source sans 3" w:hAnsi="source sans 3"/>
            <w:color w:val="auto"/>
            <w:sz w:val="21"/>
            <w:u w:val="single"/>
            <w:vertAlign w:val="superscript"/>
          </w:rPr>
          <w:t>[9]</w:t>
        </w:r>
      </w:hyperlink>
      <w:hyperlink w:anchor="fn7">
        <w:bookmarkStart w:id="25" w:name="fnref7_1"/>
        <w:bookmarkEnd w:id="25"/>
        <w:r>
          <w:rPr>
            <w:rStyle w:val="Style9"/>
            <w:rFonts w:eastAsia="source sans 3" w:cs="source sans 3" w:ascii="source sans 3" w:hAnsi="source sans 3"/>
            <w:color w:val="auto"/>
            <w:sz w:val="21"/>
            <w:u w:val="single"/>
            <w:vertAlign w:val="superscript"/>
          </w:rPr>
          <w:t>[7]</w:t>
        </w:r>
      </w:hyperlink>
      <w:hyperlink w:anchor="fn6">
        <w:bookmarkStart w:id="26" w:name="fnref6_1"/>
        <w:bookmarkEnd w:id="26"/>
        <w:r>
          <w:rPr>
            <w:rStyle w:val="Style9"/>
            <w:rFonts w:eastAsia="source sans 3" w:cs="source sans 3" w:ascii="source sans 3" w:hAnsi="source sans 3"/>
            <w:color w:val="auto"/>
            <w:sz w:val="21"/>
            <w:u w:val="single"/>
            <w:vertAlign w:val="superscript"/>
          </w:rPr>
          <w:t>[6]</w:t>
        </w:r>
      </w:hyperlink>
      <w:hyperlink w:anchor="fn4">
        <w:bookmarkStart w:id="27" w:name="fnref4_2"/>
        <w:bookmarkEnd w:id="27"/>
        <w:r>
          <w:rPr>
            <w:rStyle w:val="Style9"/>
            <w:rFonts w:eastAsia="source sans 3" w:cs="source sans 3" w:ascii="source sans 3" w:hAnsi="source sans 3"/>
            <w:color w:val="auto"/>
            <w:sz w:val="21"/>
            <w:u w:val="single"/>
            <w:vertAlign w:val="superscript"/>
          </w:rPr>
          <w:t>[4]</w:t>
        </w:r>
      </w:hyperlink>
    </w:p>
    <w:p>
      <w:pPr>
        <w:pStyle w:val="Normal"/>
        <w:spacing w:lineRule="auto" w:line="360" w:before="0" w:after="210"/>
        <w:rPr/>
      </w:pPr>
      <w:r>
        <w:rPr>
          <w:rFonts w:eastAsia="source serif 4" w:cs="source serif 4" w:ascii="source serif 4" w:hAnsi="source serif 4"/>
          <w:color w:val="000000"/>
        </w:rPr>
        <w:t>So another way Scripture describes the death</w:t>
        <w:noBreakHyphen/>
        <w:t xml:space="preserve">state is: </w:t>
      </w:r>
      <w:r>
        <w:rPr>
          <w:rFonts w:eastAsia="source serif 4" w:cs="source serif 4" w:ascii="source serif 4" w:hAnsi="source serif 4"/>
          <w:b/>
          <w:color w:val="000000"/>
        </w:rPr>
        <w:t>sleep in the dust / sleep in the grave</w:t>
      </w:r>
      <w:r>
        <w:rPr>
          <w:rFonts w:eastAsia="source serif 4" w:cs="source serif 4" w:ascii="source serif 4" w:hAnsi="source serif 4"/>
          <w:color w:val="000000"/>
        </w:rPr>
        <w:t>, emphasizing rest and non</w:t>
        <w:noBreakHyphen/>
        <w:t>activity until YHWH raises the person.</w:t>
      </w:r>
      <w:hyperlink w:anchor="fn8">
        <w:bookmarkStart w:id="28" w:name="fnref8_1"/>
        <w:bookmarkEnd w:id="28"/>
        <w:r>
          <w:rPr>
            <w:rStyle w:val="Style9"/>
            <w:rFonts w:eastAsia="source sans 3" w:cs="source sans 3" w:ascii="source sans 3" w:hAnsi="source sans 3"/>
            <w:color w:val="auto"/>
            <w:u w:val="single"/>
            <w:vertAlign w:val="superscript"/>
          </w:rPr>
          <w:t>[8]</w:t>
        </w:r>
      </w:hyperlink>
      <w:hyperlink w:anchor="fn6">
        <w:bookmarkStart w:id="29" w:name="fnref6_2"/>
        <w:bookmarkEnd w:id="29"/>
        <w:r>
          <w:rPr>
            <w:rStyle w:val="Style9"/>
            <w:rFonts w:eastAsia="source sans 3" w:cs="source sans 3" w:ascii="source sans 3" w:hAnsi="source sans 3"/>
            <w:color w:val="auto"/>
            <w:u w:val="single"/>
            <w:vertAlign w:val="superscript"/>
          </w:rPr>
          <w:t>[6]</w:t>
        </w:r>
      </w:hyperlink>
    </w:p>
    <w:p>
      <w:pPr>
        <w:pStyle w:val="Normal"/>
        <w:spacing w:lineRule="auto" w:line="360" w:before="315" w:after="105"/>
        <w:ind w:start="-30"/>
        <w:jc w:val="start"/>
        <w:rPr/>
      </w:pPr>
      <w:bookmarkStart w:id="30" w:name="bm_4_dust_returning_to_the_ground"/>
      <w:r>
        <w:rPr>
          <w:rFonts w:eastAsia="source serif 4" w:cs="source serif 4" w:ascii="source serif 4" w:hAnsi="source serif 4"/>
          <w:b/>
          <w:color w:val="000000"/>
          <w:sz w:val="24"/>
        </w:rPr>
        <w:t>4. Dust / Returning to the Ground</w:t>
      </w:r>
      <w:bookmarkEnd w:id="30"/>
    </w:p>
    <w:p>
      <w:pPr>
        <w:pStyle w:val="Normal"/>
        <w:numPr>
          <w:ilvl w:val="0"/>
          <w:numId w:val="4"/>
        </w:numPr>
        <w:spacing w:lineRule="auto" w:line="360" w:before="105" w:after="105"/>
        <w:rPr/>
      </w:pPr>
      <w:r>
        <w:rPr>
          <w:rFonts w:eastAsia="source serif 4" w:cs="source serif 4" w:ascii="source serif 4" w:hAnsi="source serif 4"/>
          <w:color w:val="000000"/>
          <w:sz w:val="21"/>
        </w:rPr>
        <w:t>“</w:t>
      </w:r>
      <w:r>
        <w:rPr>
          <w:rFonts w:eastAsia="source serif 4" w:cs="source serif 4" w:ascii="source serif 4" w:hAnsi="source serif 4"/>
          <w:color w:val="000000"/>
          <w:sz w:val="21"/>
        </w:rPr>
        <w:t xml:space="preserve">Dust you are, and to dust you shall return” gives another vocabulary: a man at death is said to </w:t>
      </w:r>
      <w:r>
        <w:rPr>
          <w:rFonts w:eastAsia="source serif 4" w:cs="source serif 4" w:ascii="source serif 4" w:hAnsi="source serif 4"/>
          <w:b/>
          <w:color w:val="000000"/>
          <w:sz w:val="21"/>
        </w:rPr>
        <w:t>return to the dust of the earth</w:t>
      </w:r>
      <w:r>
        <w:rPr>
          <w:rFonts w:eastAsia="source serif 4" w:cs="source serif 4" w:ascii="source serif 4" w:hAnsi="source serif 4"/>
          <w:color w:val="000000"/>
          <w:sz w:val="21"/>
        </w:rPr>
        <w:t>.</w:t>
      </w:r>
      <w:hyperlink w:anchor="fn4">
        <w:bookmarkStart w:id="31" w:name="fnref4_3"/>
        <w:bookmarkEnd w:id="31"/>
        <w:r>
          <w:rPr>
            <w:rStyle w:val="Style9"/>
            <w:rFonts w:eastAsia="source sans 3" w:cs="source sans 3" w:ascii="source sans 3" w:hAnsi="source sans 3"/>
            <w:color w:val="auto"/>
            <w:sz w:val="21"/>
            <w:u w:val="single"/>
            <w:vertAlign w:val="superscript"/>
          </w:rPr>
          <w:t>[4]</w:t>
        </w:r>
      </w:hyperlink>
      <w:hyperlink w:anchor="fn8">
        <w:bookmarkStart w:id="32" w:name="fnref8_2"/>
        <w:bookmarkEnd w:id="32"/>
        <w:r>
          <w:rPr>
            <w:rStyle w:val="Style9"/>
            <w:rFonts w:eastAsia="source sans 3" w:cs="source sans 3" w:ascii="source sans 3" w:hAnsi="source sans 3"/>
            <w:color w:val="auto"/>
            <w:sz w:val="21"/>
            <w:u w:val="single"/>
            <w:vertAlign w:val="superscript"/>
          </w:rPr>
          <w:t>[8]</w:t>
        </w:r>
      </w:hyperlink>
    </w:p>
    <w:p>
      <w:pPr>
        <w:pStyle w:val="Normal"/>
        <w:numPr>
          <w:ilvl w:val="0"/>
          <w:numId w:val="4"/>
        </w:numPr>
        <w:spacing w:lineRule="auto" w:line="360" w:before="105" w:after="105"/>
        <w:rPr/>
      </w:pPr>
      <w:r>
        <w:rPr>
          <w:rFonts w:eastAsia="source serif 4" w:cs="source serif 4" w:ascii="source serif 4" w:hAnsi="source serif 4"/>
          <w:color w:val="000000"/>
          <w:sz w:val="21"/>
        </w:rPr>
        <w:t>This stresses mortality and dissolution of the present body: the visible aspect of gravedom.</w:t>
      </w:r>
      <w:hyperlink w:anchor="fn4">
        <w:bookmarkStart w:id="33" w:name="fnref4_4"/>
        <w:bookmarkEnd w:id="33"/>
        <w:r>
          <w:rPr>
            <w:rStyle w:val="Style9"/>
            <w:rFonts w:eastAsia="source sans 3" w:cs="source sans 3" w:ascii="source sans 3" w:hAnsi="source sans 3"/>
            <w:color w:val="auto"/>
            <w:sz w:val="21"/>
            <w:u w:val="single"/>
            <w:vertAlign w:val="superscript"/>
          </w:rPr>
          <w:t>[4]</w:t>
        </w:r>
      </w:hyperlink>
      <w:hyperlink w:anchor="fn1">
        <w:bookmarkStart w:id="34" w:name="fnref1_6"/>
        <w:bookmarkEnd w:id="34"/>
        <w:r>
          <w:rPr>
            <w:rStyle w:val="Style9"/>
            <w:rFonts w:eastAsia="source sans 3" w:cs="source sans 3" w:ascii="source sans 3" w:hAnsi="source sans 3"/>
            <w:color w:val="auto"/>
            <w:sz w:val="21"/>
            <w:u w:val="single"/>
            <w:vertAlign w:val="superscript"/>
          </w:rPr>
          <w:t>[1]</w:t>
        </w:r>
      </w:hyperlink>
    </w:p>
    <w:p>
      <w:pPr>
        <w:pStyle w:val="Normal"/>
        <w:spacing w:lineRule="auto" w:line="360" w:before="0" w:after="210"/>
        <w:rPr/>
      </w:pPr>
      <w:r>
        <w:rPr>
          <w:rFonts w:eastAsia="source serif 4" w:cs="source serif 4" w:ascii="source serif 4" w:hAnsi="source serif 4"/>
          <w:color w:val="000000"/>
        </w:rPr>
        <w:t xml:space="preserve">So, </w:t>
      </w:r>
      <w:r>
        <w:rPr>
          <w:rFonts w:eastAsia="source serif 4" w:cs="source serif 4" w:ascii="source serif 4" w:hAnsi="source serif 4"/>
          <w:i/>
          <w:color w:val="000000"/>
        </w:rPr>
        <w:t>dust</w:t>
      </w:r>
      <w:r>
        <w:rPr>
          <w:rFonts w:eastAsia="source serif 4" w:cs="source serif 4" w:ascii="source serif 4" w:hAnsi="source serif 4"/>
          <w:color w:val="000000"/>
        </w:rPr>
        <w:t xml:space="preserve"> / </w:t>
      </w:r>
      <w:r>
        <w:rPr>
          <w:rFonts w:eastAsia="source serif 4" w:cs="source serif 4" w:ascii="source serif 4" w:hAnsi="source serif 4"/>
          <w:i/>
          <w:color w:val="000000"/>
        </w:rPr>
        <w:t>ground</w:t>
      </w:r>
      <w:r>
        <w:rPr>
          <w:rFonts w:eastAsia="source serif 4" w:cs="source serif 4" w:ascii="source serif 4" w:hAnsi="source serif 4"/>
          <w:color w:val="000000"/>
        </w:rPr>
        <w:t xml:space="preserve"> language marks the physical side of the same condition Sheol/Hades names as a state.</w:t>
      </w:r>
    </w:p>
    <w:p>
      <w:pPr>
        <w:pStyle w:val="Normal"/>
        <w:spacing w:lineRule="auto" w:line="360" w:before="315" w:after="105"/>
        <w:ind w:start="-30"/>
        <w:jc w:val="start"/>
        <w:rPr/>
      </w:pPr>
      <w:bookmarkStart w:id="35" w:name="bm_5_silence_darkness_no_remembrance"/>
      <w:r>
        <w:rPr>
          <w:rFonts w:eastAsia="source serif 4" w:cs="source serif 4" w:ascii="source serif 4" w:hAnsi="source serif 4"/>
          <w:b/>
          <w:color w:val="000000"/>
          <w:sz w:val="24"/>
        </w:rPr>
        <w:t>5. Silence, Darkness, No Remembrance</w:t>
      </w:r>
      <w:bookmarkEnd w:id="35"/>
    </w:p>
    <w:p>
      <w:pPr>
        <w:pStyle w:val="Normal"/>
        <w:spacing w:lineRule="auto" w:line="360" w:before="0" w:after="210"/>
        <w:rPr/>
      </w:pPr>
      <w:r>
        <w:rPr>
          <w:rFonts w:eastAsia="source serif 4" w:cs="source serif 4" w:ascii="source serif 4" w:hAnsi="source serif 4"/>
          <w:color w:val="000000"/>
        </w:rPr>
        <w:t>Several other descriptive terms cluster around Sheol/gravedom:</w:t>
      </w:r>
    </w:p>
    <w:p>
      <w:pPr>
        <w:pStyle w:val="Normal"/>
        <w:numPr>
          <w:ilvl w:val="0"/>
          <w:numId w:val="5"/>
        </w:numPr>
        <w:spacing w:lineRule="auto" w:line="360" w:before="105" w:after="105"/>
        <w:rPr/>
      </w:pPr>
      <w:r>
        <w:rPr>
          <w:rFonts w:eastAsia="source serif 4" w:cs="source serif 4" w:ascii="source serif 4" w:hAnsi="source serif 4"/>
          <w:b/>
          <w:color w:val="000000"/>
          <w:sz w:val="21"/>
        </w:rPr>
        <w:t>Silence</w:t>
      </w:r>
      <w:r>
        <w:rPr>
          <w:rFonts w:eastAsia="source serif 4" w:cs="source serif 4" w:ascii="source serif 4" w:hAnsi="source serif 4"/>
          <w:color w:val="000000"/>
          <w:sz w:val="21"/>
        </w:rPr>
        <w:t xml:space="preserve"> – the dead are in “the silence,” not praising, not speaking.</w:t>
      </w:r>
      <w:hyperlink w:anchor="fn5">
        <w:bookmarkStart w:id="36" w:name="fnref5_1"/>
        <w:bookmarkEnd w:id="36"/>
        <w:r>
          <w:rPr>
            <w:rStyle w:val="Style9"/>
            <w:rFonts w:eastAsia="source sans 3" w:cs="source sans 3" w:ascii="source sans 3" w:hAnsi="source sans 3"/>
            <w:color w:val="auto"/>
            <w:sz w:val="21"/>
            <w:u w:val="single"/>
            <w:vertAlign w:val="superscript"/>
          </w:rPr>
          <w:t>[5]</w:t>
        </w:r>
      </w:hyperlink>
      <w:hyperlink w:anchor="fn8">
        <w:bookmarkStart w:id="37" w:name="fnref8_3"/>
        <w:bookmarkEnd w:id="37"/>
        <w:r>
          <w:rPr>
            <w:rStyle w:val="Style9"/>
            <w:rFonts w:eastAsia="source sans 3" w:cs="source sans 3" w:ascii="source sans 3" w:hAnsi="source sans 3"/>
            <w:color w:val="auto"/>
            <w:sz w:val="21"/>
            <w:u w:val="single"/>
            <w:vertAlign w:val="superscript"/>
          </w:rPr>
          <w:t>[8]</w:t>
        </w:r>
      </w:hyperlink>
    </w:p>
    <w:p>
      <w:pPr>
        <w:pStyle w:val="Normal"/>
        <w:numPr>
          <w:ilvl w:val="0"/>
          <w:numId w:val="5"/>
        </w:numPr>
        <w:spacing w:lineRule="auto" w:line="360" w:before="105" w:after="105"/>
        <w:rPr/>
      </w:pPr>
      <w:r>
        <w:rPr>
          <w:rFonts w:eastAsia="source serif 4" w:cs="source serif 4" w:ascii="source serif 4" w:hAnsi="source serif 4"/>
          <w:b/>
          <w:color w:val="000000"/>
          <w:sz w:val="21"/>
        </w:rPr>
        <w:t>Darkness / shadow</w:t>
      </w:r>
      <w:r>
        <w:rPr>
          <w:rFonts w:eastAsia="source serif 4" w:cs="source serif 4" w:ascii="source serif 4" w:hAnsi="source serif 4"/>
          <w:color w:val="000000"/>
          <w:sz w:val="21"/>
        </w:rPr>
        <w:t xml:space="preserve"> – Sheol is pictured as darkness, the land of shadows.</w:t>
      </w:r>
      <w:hyperlink w:anchor="fn8">
        <w:bookmarkStart w:id="38" w:name="fnref8_4"/>
        <w:bookmarkEnd w:id="38"/>
        <w:r>
          <w:rPr>
            <w:rStyle w:val="Style9"/>
            <w:rFonts w:eastAsia="source sans 3" w:cs="source sans 3" w:ascii="source sans 3" w:hAnsi="source sans 3"/>
            <w:color w:val="auto"/>
            <w:sz w:val="21"/>
            <w:u w:val="single"/>
            <w:vertAlign w:val="superscript"/>
          </w:rPr>
          <w:t>[8]</w:t>
        </w:r>
      </w:hyperlink>
      <w:hyperlink w:anchor="fn5">
        <w:bookmarkStart w:id="39" w:name="fnref5_2"/>
        <w:bookmarkEnd w:id="39"/>
        <w:r>
          <w:rPr>
            <w:rStyle w:val="Style9"/>
            <w:rFonts w:eastAsia="source sans 3" w:cs="source sans 3" w:ascii="source sans 3" w:hAnsi="source sans 3"/>
            <w:color w:val="auto"/>
            <w:sz w:val="21"/>
            <w:u w:val="single"/>
            <w:vertAlign w:val="superscript"/>
          </w:rPr>
          <w:t>[5]</w:t>
        </w:r>
      </w:hyperlink>
    </w:p>
    <w:p>
      <w:pPr>
        <w:pStyle w:val="Normal"/>
        <w:numPr>
          <w:ilvl w:val="0"/>
          <w:numId w:val="5"/>
        </w:numPr>
        <w:spacing w:lineRule="auto" w:line="360" w:before="105" w:after="105"/>
        <w:rPr/>
      </w:pPr>
      <w:r>
        <w:rPr>
          <w:rFonts w:eastAsia="source serif 4" w:cs="source serif 4" w:ascii="source serif 4" w:hAnsi="source serif 4"/>
          <w:b/>
          <w:color w:val="000000"/>
          <w:sz w:val="21"/>
        </w:rPr>
        <w:t>No remembrance / no work</w:t>
      </w:r>
      <w:r>
        <w:rPr>
          <w:rFonts w:eastAsia="source serif 4" w:cs="source serif 4" w:ascii="source serif 4" w:hAnsi="source serif 4"/>
          <w:color w:val="000000"/>
          <w:sz w:val="21"/>
        </w:rPr>
        <w:t xml:space="preserve"> – “There is no work or planning or knowledge or wisdom in Sheol,” emphasizing </w:t>
      </w:r>
      <w:r>
        <w:rPr>
          <w:rFonts w:eastAsia="source serif 4" w:cs="source serif 4" w:ascii="source serif 4" w:hAnsi="source serif 4"/>
          <w:i/>
          <w:color w:val="000000"/>
          <w:sz w:val="21"/>
        </w:rPr>
        <w:t>inactivity</w:t>
      </w:r>
      <w:r>
        <w:rPr>
          <w:rFonts w:eastAsia="source serif 4" w:cs="source serif 4" w:ascii="source serif 4" w:hAnsi="source serif 4"/>
          <w:color w:val="000000"/>
          <w:sz w:val="21"/>
        </w:rPr>
        <w:t xml:space="preserve"> and lack of conscious participation in earthly affairs.</w:t>
      </w:r>
      <w:hyperlink w:anchor="fn6">
        <w:bookmarkStart w:id="40" w:name="fnref6_3"/>
        <w:bookmarkEnd w:id="40"/>
        <w:r>
          <w:rPr>
            <w:rStyle w:val="Style9"/>
            <w:rFonts w:eastAsia="source sans 3" w:cs="source sans 3" w:ascii="source sans 3" w:hAnsi="source sans 3"/>
            <w:color w:val="auto"/>
            <w:sz w:val="21"/>
            <w:u w:val="single"/>
            <w:vertAlign w:val="superscript"/>
          </w:rPr>
          <w:t>[6]</w:t>
        </w:r>
      </w:hyperlink>
      <w:hyperlink w:anchor="fn8">
        <w:bookmarkStart w:id="41" w:name="fnref8_5"/>
        <w:bookmarkEnd w:id="41"/>
        <w:r>
          <w:rPr>
            <w:rStyle w:val="Style9"/>
            <w:rFonts w:eastAsia="source sans 3" w:cs="source sans 3" w:ascii="source sans 3" w:hAnsi="source sans 3"/>
            <w:color w:val="auto"/>
            <w:sz w:val="21"/>
            <w:u w:val="single"/>
            <w:vertAlign w:val="superscript"/>
          </w:rPr>
          <w:t>[8]</w:t>
        </w:r>
      </w:hyperlink>
      <w:hyperlink w:anchor="fn1">
        <w:bookmarkStart w:id="42" w:name="fnref1_7"/>
        <w:bookmarkEnd w:id="42"/>
        <w:r>
          <w:rPr>
            <w:rStyle w:val="Style9"/>
            <w:rFonts w:eastAsia="source sans 3" w:cs="source sans 3" w:ascii="source sans 3" w:hAnsi="source sans 3"/>
            <w:color w:val="auto"/>
            <w:sz w:val="21"/>
            <w:u w:val="single"/>
            <w:vertAlign w:val="superscript"/>
          </w:rPr>
          <w:t>[1]</w:t>
        </w:r>
      </w:hyperlink>
      <w:hyperlink w:anchor="fn4">
        <w:bookmarkStart w:id="43" w:name="fnref4_5"/>
        <w:bookmarkEnd w:id="43"/>
        <w:r>
          <w:rPr>
            <w:rStyle w:val="Style9"/>
            <w:rFonts w:eastAsia="source sans 3" w:cs="source sans 3" w:ascii="source sans 3" w:hAnsi="source sans 3"/>
            <w:color w:val="auto"/>
            <w:sz w:val="21"/>
            <w:u w:val="single"/>
            <w:vertAlign w:val="superscript"/>
          </w:rPr>
          <w:t>[4]</w:t>
        </w:r>
      </w:hyperlink>
    </w:p>
    <w:p>
      <w:pPr>
        <w:pStyle w:val="Normal"/>
        <w:spacing w:lineRule="auto" w:line="360" w:before="0" w:after="210"/>
        <w:rPr/>
      </w:pPr>
      <w:r>
        <w:rPr>
          <w:rFonts w:eastAsia="source serif 4" w:cs="source serif 4" w:ascii="source serif 4" w:hAnsi="source serif 4"/>
          <w:color w:val="000000"/>
        </w:rPr>
        <w:t>These are not separate compartments so much as adjectives filling out the same basic state.</w:t>
      </w:r>
    </w:p>
    <w:p>
      <w:pPr>
        <w:pStyle w:val="Normal"/>
        <w:spacing w:lineRule="auto" w:line="360" w:before="210" w:after="0"/>
        <w:rPr/>
      </w:pPr>
      <w:r>
        <w:rPr/>
        <mc:AlternateContent>
          <mc:Choice Requires="wps">
            <w:drawing>
              <wp:inline distT="0" distB="0" distL="0" distR="0">
                <wp:extent cx="6038850" cy="635"/>
                <wp:effectExtent l="114300" t="0" r="114300" b="0"/>
                <wp:docPr id="2" name=""/>
                <a:graphic xmlns:a="http://schemas.openxmlformats.org/drawingml/2006/main">
                  <a:graphicData uri="http://schemas.microsoft.com/office/word/2010/wordprocessingShape">
                    <wps:wsp>
                      <wps:cNvSpPr/>
                      <wps:nvSpPr>
                        <wps:cNvPr id="3"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44" w:name="putting_it_together"/>
      <w:r>
        <w:rPr>
          <w:rFonts w:eastAsia="source serif 4" w:cs="source serif 4" w:ascii="source serif 4" w:hAnsi="source serif 4"/>
          <w:b/>
          <w:color w:val="000000"/>
          <w:sz w:val="24"/>
        </w:rPr>
        <w:t>Putting it together</w:t>
      </w:r>
      <w:bookmarkEnd w:id="44"/>
    </w:p>
    <w:p>
      <w:pPr>
        <w:pStyle w:val="Normal"/>
        <w:spacing w:lineRule="auto" w:line="360" w:before="0" w:after="210"/>
        <w:rPr/>
      </w:pPr>
      <w:r>
        <w:rPr>
          <w:rFonts w:eastAsia="source serif 4" w:cs="source serif 4" w:ascii="source serif 4" w:hAnsi="source serif 4"/>
          <w:color w:val="000000"/>
        </w:rPr>
        <w:t>If we speak very simply of “the state of a man when he dies,” the biblical/Hebraic lexicon gives us, among others:</w:t>
      </w:r>
    </w:p>
    <w:p>
      <w:pPr>
        <w:pStyle w:val="Normal"/>
        <w:numPr>
          <w:ilvl w:val="0"/>
          <w:numId w:val="6"/>
        </w:numPr>
        <w:spacing w:lineRule="auto" w:line="360" w:before="105" w:after="105"/>
        <w:rPr/>
      </w:pPr>
      <w:r>
        <w:rPr>
          <w:rFonts w:eastAsia="source serif 4" w:cs="source serif 4" w:ascii="source serif 4" w:hAnsi="source serif 4"/>
          <w:b/>
          <w:color w:val="000000"/>
          <w:sz w:val="21"/>
        </w:rPr>
        <w:t>Sheol / Hades</w:t>
      </w:r>
      <w:r>
        <w:rPr>
          <w:rFonts w:eastAsia="source serif 4" w:cs="source serif 4" w:ascii="source serif 4" w:hAnsi="source serif 4"/>
          <w:color w:val="000000"/>
          <w:sz w:val="21"/>
        </w:rPr>
        <w:t xml:space="preserve"> – the common death</w:t>
        <w:noBreakHyphen/>
        <w:t xml:space="preserve">state (what several modern teachers call </w:t>
      </w:r>
      <w:r>
        <w:rPr>
          <w:rFonts w:eastAsia="source serif 4" w:cs="source serif 4" w:ascii="source serif 4" w:hAnsi="source serif 4"/>
          <w:b/>
          <w:color w:val="000000"/>
          <w:sz w:val="21"/>
        </w:rPr>
        <w:t>gravedom</w:t>
      </w:r>
      <w:r>
        <w:rPr>
          <w:rFonts w:eastAsia="source serif 4" w:cs="source serif 4" w:ascii="source serif 4" w:hAnsi="source serif 4"/>
          <w:color w:val="000000"/>
          <w:sz w:val="21"/>
        </w:rPr>
        <w:t>).</w:t>
      </w:r>
      <w:hyperlink w:anchor="fn3">
        <w:bookmarkStart w:id="45" w:name="fnref3_3"/>
        <w:bookmarkEnd w:id="45"/>
        <w:r>
          <w:rPr>
            <w:rStyle w:val="Style9"/>
            <w:rFonts w:eastAsia="source sans 3" w:cs="source sans 3" w:ascii="source sans 3" w:hAnsi="source sans 3"/>
            <w:color w:val="auto"/>
            <w:sz w:val="21"/>
            <w:u w:val="single"/>
            <w:vertAlign w:val="superscript"/>
          </w:rPr>
          <w:t>[3]</w:t>
        </w:r>
      </w:hyperlink>
      <w:hyperlink w:anchor="fn2">
        <w:bookmarkStart w:id="46" w:name="fnref2_5"/>
        <w:bookmarkEnd w:id="46"/>
        <w:r>
          <w:rPr>
            <w:rStyle w:val="Style9"/>
            <w:rFonts w:eastAsia="source sans 3" w:cs="source sans 3" w:ascii="source sans 3" w:hAnsi="source sans 3"/>
            <w:color w:val="auto"/>
            <w:sz w:val="21"/>
            <w:u w:val="single"/>
            <w:vertAlign w:val="superscript"/>
          </w:rPr>
          <w:t>[2]</w:t>
        </w:r>
      </w:hyperlink>
      <w:hyperlink w:anchor="fn1">
        <w:bookmarkStart w:id="47" w:name="fnref1_8"/>
        <w:bookmarkEnd w:id="47"/>
        <w:r>
          <w:rPr>
            <w:rStyle w:val="Style9"/>
            <w:rFonts w:eastAsia="source sans 3" w:cs="source sans 3" w:ascii="source sans 3" w:hAnsi="source sans 3"/>
            <w:color w:val="auto"/>
            <w:sz w:val="21"/>
            <w:u w:val="single"/>
            <w:vertAlign w:val="superscript"/>
          </w:rPr>
          <w:t>[1]</w:t>
        </w:r>
      </w:hyperlink>
    </w:p>
    <w:p>
      <w:pPr>
        <w:pStyle w:val="Normal"/>
        <w:numPr>
          <w:ilvl w:val="0"/>
          <w:numId w:val="6"/>
        </w:numPr>
        <w:spacing w:lineRule="auto" w:line="360" w:before="105" w:after="105"/>
        <w:rPr/>
      </w:pPr>
      <w:r>
        <w:rPr>
          <w:rFonts w:eastAsia="source serif 4" w:cs="source serif 4" w:ascii="source serif 4" w:hAnsi="source serif 4"/>
          <w:b/>
          <w:color w:val="000000"/>
          <w:sz w:val="21"/>
        </w:rPr>
        <w:t>Grave / tomb</w:t>
      </w:r>
      <w:r>
        <w:rPr>
          <w:rFonts w:eastAsia="source serif 4" w:cs="source serif 4" w:ascii="source serif 4" w:hAnsi="source serif 4"/>
          <w:color w:val="000000"/>
          <w:sz w:val="21"/>
        </w:rPr>
        <w:t xml:space="preserve"> – the individual burial place in the earth.</w:t>
      </w:r>
      <w:hyperlink w:anchor="fn1">
        <w:bookmarkStart w:id="48" w:name="fnref1_9"/>
        <w:bookmarkEnd w:id="48"/>
        <w:r>
          <w:rPr>
            <w:rStyle w:val="Style9"/>
            <w:rFonts w:eastAsia="source sans 3" w:cs="source sans 3" w:ascii="source sans 3" w:hAnsi="source sans 3"/>
            <w:color w:val="auto"/>
            <w:sz w:val="21"/>
            <w:u w:val="single"/>
            <w:vertAlign w:val="superscript"/>
          </w:rPr>
          <w:t>[1]</w:t>
        </w:r>
      </w:hyperlink>
      <w:hyperlink w:anchor="fn4">
        <w:bookmarkStart w:id="49" w:name="fnref4_6"/>
        <w:bookmarkEnd w:id="49"/>
        <w:r>
          <w:rPr>
            <w:rStyle w:val="Style9"/>
            <w:rFonts w:eastAsia="source sans 3" w:cs="source sans 3" w:ascii="source sans 3" w:hAnsi="source sans 3"/>
            <w:color w:val="auto"/>
            <w:sz w:val="21"/>
            <w:u w:val="single"/>
            <w:vertAlign w:val="superscript"/>
          </w:rPr>
          <w:t>[4]</w:t>
        </w:r>
      </w:hyperlink>
    </w:p>
    <w:p>
      <w:pPr>
        <w:pStyle w:val="Normal"/>
        <w:numPr>
          <w:ilvl w:val="0"/>
          <w:numId w:val="6"/>
        </w:numPr>
        <w:spacing w:lineRule="auto" w:line="360" w:before="105" w:after="105"/>
        <w:rPr/>
      </w:pPr>
      <w:r>
        <w:rPr>
          <w:rFonts w:eastAsia="source serif 4" w:cs="source serif 4" w:ascii="source serif 4" w:hAnsi="source serif 4"/>
          <w:b/>
          <w:color w:val="000000"/>
          <w:sz w:val="21"/>
        </w:rPr>
        <w:t>Sleep</w:t>
      </w:r>
      <w:r>
        <w:rPr>
          <w:rFonts w:eastAsia="source serif 4" w:cs="source serif 4" w:ascii="source serif 4" w:hAnsi="source serif 4"/>
          <w:color w:val="000000"/>
          <w:sz w:val="21"/>
        </w:rPr>
        <w:t xml:space="preserve"> – the condition of the dead while they await resurrection.</w:t>
      </w:r>
      <w:hyperlink w:anchor="fn7">
        <w:bookmarkStart w:id="50" w:name="fnref7_2"/>
        <w:bookmarkEnd w:id="50"/>
        <w:r>
          <w:rPr>
            <w:rStyle w:val="Style9"/>
            <w:rFonts w:eastAsia="source sans 3" w:cs="source sans 3" w:ascii="source sans 3" w:hAnsi="source sans 3"/>
            <w:color w:val="auto"/>
            <w:sz w:val="21"/>
            <w:u w:val="single"/>
            <w:vertAlign w:val="superscript"/>
          </w:rPr>
          <w:t>[7]</w:t>
        </w:r>
      </w:hyperlink>
      <w:hyperlink w:anchor="fn6">
        <w:bookmarkStart w:id="51" w:name="fnref6_4"/>
        <w:bookmarkEnd w:id="51"/>
        <w:r>
          <w:rPr>
            <w:rStyle w:val="Style9"/>
            <w:rFonts w:eastAsia="source sans 3" w:cs="source sans 3" w:ascii="source sans 3" w:hAnsi="source sans 3"/>
            <w:color w:val="auto"/>
            <w:sz w:val="21"/>
            <w:u w:val="single"/>
            <w:vertAlign w:val="superscript"/>
          </w:rPr>
          <w:t>[6]</w:t>
        </w:r>
      </w:hyperlink>
    </w:p>
    <w:p>
      <w:pPr>
        <w:pStyle w:val="Normal"/>
        <w:numPr>
          <w:ilvl w:val="0"/>
          <w:numId w:val="6"/>
        </w:numPr>
        <w:spacing w:lineRule="auto" w:line="360" w:before="105" w:after="105"/>
        <w:rPr/>
      </w:pPr>
      <w:r>
        <w:rPr>
          <w:rFonts w:eastAsia="source serif 4" w:cs="source serif 4" w:ascii="source serif 4" w:hAnsi="source serif 4"/>
          <w:b/>
          <w:color w:val="000000"/>
          <w:sz w:val="21"/>
        </w:rPr>
        <w:t>Dust / ground</w:t>
      </w:r>
      <w:r>
        <w:rPr>
          <w:rFonts w:eastAsia="source serif 4" w:cs="source serif 4" w:ascii="source serif 4" w:hAnsi="source serif 4"/>
          <w:color w:val="000000"/>
          <w:sz w:val="21"/>
        </w:rPr>
        <w:t xml:space="preserve"> – the body’s return and dissolution.</w:t>
      </w:r>
      <w:hyperlink w:anchor="fn8">
        <w:bookmarkStart w:id="52" w:name="fnref8_6"/>
        <w:bookmarkEnd w:id="52"/>
        <w:r>
          <w:rPr>
            <w:rStyle w:val="Style9"/>
            <w:rFonts w:eastAsia="source sans 3" w:cs="source sans 3" w:ascii="source sans 3" w:hAnsi="source sans 3"/>
            <w:color w:val="auto"/>
            <w:sz w:val="21"/>
            <w:u w:val="single"/>
            <w:vertAlign w:val="superscript"/>
          </w:rPr>
          <w:t>[8]</w:t>
        </w:r>
      </w:hyperlink>
      <w:hyperlink w:anchor="fn4">
        <w:bookmarkStart w:id="53" w:name="fnref4_7"/>
        <w:bookmarkEnd w:id="53"/>
        <w:r>
          <w:rPr>
            <w:rStyle w:val="Style9"/>
            <w:rFonts w:eastAsia="source sans 3" w:cs="source sans 3" w:ascii="source sans 3" w:hAnsi="source sans 3"/>
            <w:color w:val="auto"/>
            <w:sz w:val="21"/>
            <w:u w:val="single"/>
            <w:vertAlign w:val="superscript"/>
          </w:rPr>
          <w:t>[4]</w:t>
        </w:r>
      </w:hyperlink>
    </w:p>
    <w:p>
      <w:pPr>
        <w:pStyle w:val="Normal"/>
        <w:numPr>
          <w:ilvl w:val="0"/>
          <w:numId w:val="6"/>
        </w:numPr>
        <w:spacing w:lineRule="auto" w:line="360" w:before="105" w:after="105"/>
        <w:rPr/>
      </w:pPr>
      <w:r>
        <w:rPr>
          <w:rFonts w:eastAsia="source serif 4" w:cs="source serif 4" w:ascii="source serif 4" w:hAnsi="source serif 4"/>
          <w:b/>
          <w:color w:val="000000"/>
          <w:sz w:val="21"/>
        </w:rPr>
        <w:t>Silence / darkness / no remembrance</w:t>
      </w:r>
      <w:r>
        <w:rPr>
          <w:rFonts w:eastAsia="source serif 4" w:cs="source serif 4" w:ascii="source serif 4" w:hAnsi="source serif 4"/>
          <w:color w:val="000000"/>
          <w:sz w:val="21"/>
        </w:rPr>
        <w:t xml:space="preserve"> – qualitative descriptors of that state.</w:t>
      </w:r>
      <w:hyperlink w:anchor="fn5">
        <w:bookmarkStart w:id="54" w:name="fnref5_3"/>
        <w:bookmarkEnd w:id="54"/>
        <w:r>
          <w:rPr>
            <w:rStyle w:val="Style9"/>
            <w:rFonts w:eastAsia="source sans 3" w:cs="source sans 3" w:ascii="source sans 3" w:hAnsi="source sans 3"/>
            <w:color w:val="auto"/>
            <w:sz w:val="21"/>
            <w:u w:val="single"/>
            <w:vertAlign w:val="superscript"/>
          </w:rPr>
          <w:t>[5]</w:t>
        </w:r>
      </w:hyperlink>
      <w:hyperlink w:anchor="fn4">
        <w:bookmarkStart w:id="55" w:name="fnref4_8"/>
        <w:bookmarkEnd w:id="55"/>
        <w:r>
          <w:rPr>
            <w:rStyle w:val="Style9"/>
            <w:rFonts w:eastAsia="source sans 3" w:cs="source sans 3" w:ascii="source sans 3" w:hAnsi="source sans 3"/>
            <w:color w:val="auto"/>
            <w:sz w:val="21"/>
            <w:u w:val="single"/>
            <w:vertAlign w:val="superscript"/>
          </w:rPr>
          <w:t>[4]</w:t>
        </w:r>
      </w:hyperlink>
      <w:hyperlink w:anchor="fn8">
        <w:bookmarkStart w:id="56" w:name="fnref8_7"/>
        <w:bookmarkEnd w:id="56"/>
        <w:r>
          <w:rPr>
            <w:rStyle w:val="Style9"/>
            <w:rFonts w:eastAsia="source sans 3" w:cs="source sans 3" w:ascii="source sans 3" w:hAnsi="source sans 3"/>
            <w:color w:val="auto"/>
            <w:sz w:val="21"/>
            <w:u w:val="single"/>
            <w:vertAlign w:val="superscript"/>
          </w:rPr>
          <w:t>[8]</w:t>
        </w:r>
      </w:hyperlink>
    </w:p>
    <w:p>
      <w:pPr>
        <w:pStyle w:val="Normal"/>
        <w:spacing w:lineRule="auto" w:line="360" w:before="0" w:after="210"/>
        <w:rPr/>
      </w:pPr>
      <w:r>
        <w:rPr>
          <w:rFonts w:eastAsia="source serif 4" w:cs="source serif 4" w:ascii="source serif 4" w:hAnsi="source serif 4"/>
          <w:color w:val="000000"/>
        </w:rPr>
        <w:t>If you’d like, I can next build a tight table that lines these terms up with specific Hebrew/Greek words and key passages, so you have a clean index for further work in the Little Book lens.</w:t>
      </w:r>
    </w:p>
    <w:p>
      <w:pPr>
        <w:pStyle w:val="Normal"/>
        <w:spacing w:lineRule="auto" w:line="360" w:before="0" w:after="210"/>
        <w:rPr/>
      </w:pPr>
      <w:r>
        <w:rPr>
          <w:rFonts w:eastAsia="source serif 4" w:cs="source serif 4" w:ascii="source serif 4" w:hAnsi="source serif 4"/>
          <w:color w:val="000000"/>
        </w:rPr>
        <w:t>What scope do you want for that next step—strictly canonical Scripture, or are you also wanting 1 Enoch and related Second</w:t>
        <w:noBreakHyphen/>
        <w:t>Temple material in the grid?</w:t>
        <w:br/>
      </w:r>
    </w:p>
    <w:p>
      <w:pPr>
        <w:pStyle w:val="Normal"/>
        <w:spacing w:lineRule="auto" w:line="360"/>
        <w:rPr/>
      </w:pPr>
      <w:r>
        <w:rPr>
          <w:rFonts w:eastAsia="source serif 4" w:cs="source serif 4" w:ascii="source serif 4" w:hAnsi="source serif 4"/>
          <w:color w:val="000000"/>
        </w:rPr>
        <w:t>⁂</w:t>
      </w:r>
    </w:p>
    <w:p>
      <w:pPr>
        <w:pStyle w:val="Normal"/>
        <w:spacing w:lineRule="auto" w:line="360" w:before="210" w:after="0"/>
        <w:rPr/>
      </w:pPr>
      <w:r>
        <w:rPr/>
        <mc:AlternateContent>
          <mc:Choice Requires="wps">
            <w:drawing>
              <wp:inline distT="0" distB="0" distL="0" distR="0">
                <wp:extent cx="6038850" cy="635"/>
                <wp:effectExtent l="114300" t="0" r="114300" b="0"/>
                <wp:docPr id="4" name=""/>
                <a:graphic xmlns:a="http://schemas.openxmlformats.org/drawingml/2006/main">
                  <a:graphicData uri="http://schemas.microsoft.com/office/word/2010/wordprocessingShape">
                    <wps:wsp>
                      <wps:cNvSpPr/>
                      <wps:nvSpPr>
                        <wps:cNvPr id="5"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271" w:before="158" w:after="158"/>
        <w:jc w:val="start"/>
        <w:rPr/>
      </w:pPr>
      <w:bookmarkStart w:id="57" w:name="les_ties_it_to_first_enoch_and_si_b20ddb"/>
      <w:r>
        <w:rPr>
          <w:rFonts w:eastAsia="source serif 4" w:cs="source serif 4" w:ascii="source serif 4" w:hAnsi="source serif 4"/>
          <w:b/>
          <w:color w:val="000000"/>
          <w:sz w:val="39"/>
        </w:rPr>
        <w:t>Les ties it to first enoch and simplify a couple of things, we shall set some pillars. In Genesis we have a basic paradigm. Elohim says to Adam you shall surely die. The serpent say you shall not surely die. We see Moses says choose you this day whom you will serve. We see that for all that is superimposeitioned it ultimately collapses binary in destination. Either eternal life or the lake of fire. In 1 Enoch please describe where the dead go. I think its listed as like hollwed out spaces</w:t>
      </w:r>
      <w:bookmarkEnd w:id="57"/>
    </w:p>
    <w:p>
      <w:pPr>
        <w:pStyle w:val="Normal"/>
        <w:spacing w:lineRule="auto" w:line="360" w:before="0" w:after="210"/>
        <w:rPr/>
      </w:pPr>
      <w:r>
        <w:rPr>
          <w:rFonts w:eastAsia="source serif 4" w:cs="source serif 4" w:ascii="source serif 4" w:hAnsi="source serif 4"/>
          <w:color w:val="000000"/>
        </w:rPr>
        <w:t>You’re exactly right to see Genesis and 1 Enoch as working within the same binary: the Word of Elohim (“you shall surely die”) versus the serpent’s counter</w:t>
        <w:noBreakHyphen/>
        <w:t>word (“you shall not surely die”), ending in only two ultimate outcomes—eternal life or the lake of fire.</w:t>
      </w:r>
      <w:hyperlink w:anchor="fn52">
        <w:bookmarkStart w:id="58" w:name="fnref52"/>
        <w:bookmarkEnd w:id="58"/>
        <w:r>
          <w:rPr>
            <w:rStyle w:val="Style9"/>
            <w:rFonts w:eastAsia="source sans 3" w:cs="source sans 3" w:ascii="source sans 3" w:hAnsi="source sans 3"/>
            <w:color w:val="auto"/>
            <w:u w:val="single"/>
            <w:vertAlign w:val="superscript"/>
          </w:rPr>
          <w:t>[52]</w:t>
        </w:r>
      </w:hyperlink>
      <w:hyperlink w:anchor="fn53">
        <w:bookmarkStart w:id="59" w:name="fnref53"/>
        <w:bookmarkEnd w:id="59"/>
        <w:r>
          <w:rPr>
            <w:rStyle w:val="Style9"/>
            <w:rFonts w:eastAsia="source sans 3" w:cs="source sans 3" w:ascii="source sans 3" w:hAnsi="source sans 3"/>
            <w:color w:val="auto"/>
            <w:u w:val="single"/>
            <w:vertAlign w:val="superscript"/>
          </w:rPr>
          <w:t>[53]</w:t>
        </w:r>
      </w:hyperlink>
    </w:p>
    <w:p>
      <w:pPr>
        <w:pStyle w:val="Normal"/>
        <w:spacing w:lineRule="auto" w:line="360" w:before="0" w:after="210"/>
        <w:rPr/>
      </w:pPr>
      <w:r>
        <w:rPr>
          <w:rFonts w:eastAsia="source serif 4" w:cs="source serif 4" w:ascii="source serif 4" w:hAnsi="source serif 4"/>
          <w:color w:val="000000"/>
        </w:rPr>
        <w:t xml:space="preserve">Within that frame, 1 Enoch answers, very concretely, </w:t>
      </w:r>
      <w:r>
        <w:rPr>
          <w:rFonts w:eastAsia="source serif 4" w:cs="source serif 4" w:ascii="source serif 4" w:hAnsi="source serif 4"/>
          <w:i/>
          <w:color w:val="000000"/>
        </w:rPr>
        <w:t>“Where do the dead go now, before that final collapse?”</w:t>
      </w:r>
      <w:r>
        <w:rPr>
          <w:rFonts w:eastAsia="source serif 4" w:cs="source serif 4" w:ascii="source serif 4" w:hAnsi="source serif 4"/>
          <w:color w:val="000000"/>
        </w:rPr>
        <w:t xml:space="preserve"> The answer is: into </w:t>
      </w:r>
      <w:r>
        <w:rPr>
          <w:rFonts w:eastAsia="source serif 4" w:cs="source serif 4" w:ascii="source serif 4" w:hAnsi="source serif 4"/>
          <w:i/>
          <w:color w:val="000000"/>
        </w:rPr>
        <w:t>hollowed</w:t>
        <w:noBreakHyphen/>
        <w:t>out places</w:t>
      </w:r>
      <w:r>
        <w:rPr>
          <w:rFonts w:eastAsia="source serif 4" w:cs="source serif 4" w:ascii="source serif 4" w:hAnsi="source serif 4"/>
          <w:color w:val="000000"/>
        </w:rPr>
        <w:t xml:space="preserve"> prepared as temporary chambers for the souls of men.</w:t>
      </w:r>
    </w:p>
    <w:p>
      <w:pPr>
        <w:pStyle w:val="Normal"/>
        <w:spacing w:lineRule="auto" w:line="360" w:before="315" w:after="105"/>
        <w:ind w:start="-30"/>
        <w:jc w:val="start"/>
        <w:rPr/>
      </w:pPr>
      <w:bookmarkStart w:id="60" w:name="bm_1_the_basic_picture_in_1_enoch_22"/>
      <w:r>
        <w:rPr>
          <w:rFonts w:eastAsia="source serif 4" w:cs="source serif 4" w:ascii="source serif 4" w:hAnsi="source serif 4"/>
          <w:b/>
          <w:color w:val="000000"/>
          <w:sz w:val="24"/>
        </w:rPr>
        <w:t>1. The basic picture in 1 Enoch 22</w:t>
      </w:r>
      <w:bookmarkEnd w:id="60"/>
    </w:p>
    <w:p>
      <w:pPr>
        <w:pStyle w:val="Normal"/>
        <w:spacing w:lineRule="auto" w:line="360" w:before="0" w:after="210"/>
        <w:rPr/>
      </w:pPr>
      <w:r>
        <w:rPr>
          <w:rFonts w:eastAsia="source serif 4" w:cs="source serif 4" w:ascii="source serif 4" w:hAnsi="source serif 4"/>
          <w:color w:val="000000"/>
        </w:rPr>
        <w:t xml:space="preserve">Enoch is taken on a tour “through the earth and Sheol” and sees a great mountain of hard rock with </w:t>
      </w:r>
      <w:r>
        <w:rPr>
          <w:rFonts w:eastAsia="source serif 4" w:cs="source serif 4" w:ascii="source serif 4" w:hAnsi="source serif 4"/>
          <w:b/>
          <w:color w:val="000000"/>
        </w:rPr>
        <w:t>four hollow places</w:t>
      </w:r>
      <w:r>
        <w:rPr>
          <w:rFonts w:eastAsia="source serif 4" w:cs="source serif 4" w:ascii="source serif 4" w:hAnsi="source serif 4"/>
          <w:color w:val="000000"/>
        </w:rPr>
        <w:t xml:space="preserve"> inside it, “deep and wide and very smooth… deep and dark to look at.”</w:t>
      </w:r>
      <w:hyperlink w:anchor="fn54">
        <w:bookmarkStart w:id="61" w:name="fnref54"/>
        <w:bookmarkEnd w:id="61"/>
        <w:r>
          <w:rPr>
            <w:rStyle w:val="Style9"/>
            <w:rFonts w:eastAsia="source sans 3" w:cs="source sans 3" w:ascii="source sans 3" w:hAnsi="source sans 3"/>
            <w:color w:val="auto"/>
            <w:u w:val="single"/>
            <w:vertAlign w:val="superscript"/>
          </w:rPr>
          <w:t>[54]</w:t>
        </w:r>
      </w:hyperlink>
      <w:hyperlink w:anchor="fn55">
        <w:bookmarkStart w:id="62" w:name="fnref55"/>
        <w:bookmarkEnd w:id="62"/>
        <w:r>
          <w:rPr>
            <w:rStyle w:val="Style9"/>
            <w:rFonts w:eastAsia="source sans 3" w:cs="source sans 3" w:ascii="source sans 3" w:hAnsi="source sans 3"/>
            <w:color w:val="auto"/>
            <w:u w:val="single"/>
            <w:vertAlign w:val="superscript"/>
          </w:rPr>
          <w:t>[55]</w:t>
        </w:r>
      </w:hyperlink>
      <w:hyperlink w:anchor="fn56">
        <w:bookmarkStart w:id="63" w:name="fnref56"/>
        <w:bookmarkEnd w:id="63"/>
        <w:r>
          <w:rPr>
            <w:rStyle w:val="Style9"/>
            <w:rFonts w:eastAsia="source sans 3" w:cs="source sans 3" w:ascii="source sans 3" w:hAnsi="source sans 3"/>
            <w:color w:val="auto"/>
            <w:u w:val="single"/>
            <w:vertAlign w:val="superscript"/>
          </w:rPr>
          <w:t>[56]</w:t>
        </w:r>
      </w:hyperlink>
    </w:p>
    <w:p>
      <w:pPr>
        <w:pStyle w:val="Normal"/>
        <w:spacing w:lineRule="auto" w:line="360" w:before="0" w:after="210"/>
        <w:rPr/>
      </w:pPr>
      <w:r>
        <w:rPr>
          <w:rFonts w:eastAsia="source serif 4" w:cs="source serif 4" w:ascii="source serif 4" w:hAnsi="source serif 4"/>
          <w:color w:val="000000"/>
        </w:rPr>
        <w:t>The angel Raphael explains:</w:t>
      </w:r>
    </w:p>
    <w:p>
      <w:pPr>
        <w:pStyle w:val="Normal"/>
        <w:numPr>
          <w:ilvl w:val="0"/>
          <w:numId w:val="7"/>
        </w:numPr>
        <w:spacing w:lineRule="auto" w:line="360" w:before="105" w:after="105"/>
        <w:rPr/>
      </w:pPr>
      <w:r>
        <w:rPr>
          <w:rFonts w:eastAsia="source serif 4" w:cs="source serif 4" w:ascii="source serif 4" w:hAnsi="source serif 4"/>
          <w:color w:val="000000"/>
          <w:sz w:val="21"/>
        </w:rPr>
        <w:t>“</w:t>
      </w:r>
      <w:r>
        <w:rPr>
          <w:rFonts w:eastAsia="source serif 4" w:cs="source serif 4" w:ascii="source serif 4" w:hAnsi="source serif 4"/>
          <w:color w:val="000000"/>
          <w:sz w:val="21"/>
        </w:rPr>
        <w:t>These **hollow places have been created for this very purpose, that the spirits of the souls of the dead should assemble therein, yes, that all the souls of the children of men should assemble here.”</w:t>
      </w:r>
      <w:hyperlink w:anchor="fn55">
        <w:bookmarkStart w:id="64" w:name="fnref55_1"/>
        <w:bookmarkEnd w:id="64"/>
        <w:r>
          <w:rPr>
            <w:rStyle w:val="Style9"/>
            <w:rFonts w:eastAsia="source sans 3" w:cs="source sans 3" w:ascii="source sans 3" w:hAnsi="source sans 3"/>
            <w:color w:val="auto"/>
            <w:sz w:val="21"/>
            <w:u w:val="single"/>
            <w:vertAlign w:val="superscript"/>
          </w:rPr>
          <w:t>[55]</w:t>
        </w:r>
      </w:hyperlink>
      <w:hyperlink w:anchor="fn57">
        <w:bookmarkStart w:id="65" w:name="fnref57"/>
        <w:bookmarkEnd w:id="65"/>
        <w:r>
          <w:rPr>
            <w:rStyle w:val="Style9"/>
            <w:rFonts w:eastAsia="source sans 3" w:cs="source sans 3" w:ascii="source sans 3" w:hAnsi="source sans 3"/>
            <w:color w:val="auto"/>
            <w:sz w:val="21"/>
            <w:u w:val="single"/>
            <w:vertAlign w:val="superscript"/>
          </w:rPr>
          <w:t>[57]</w:t>
        </w:r>
      </w:hyperlink>
      <w:hyperlink w:anchor="fn56">
        <w:bookmarkStart w:id="66" w:name="fnref56_1"/>
        <w:bookmarkEnd w:id="66"/>
        <w:r>
          <w:rPr>
            <w:rStyle w:val="Style9"/>
            <w:rFonts w:eastAsia="source sans 3" w:cs="source sans 3" w:ascii="source sans 3" w:hAnsi="source sans 3"/>
            <w:color w:val="auto"/>
            <w:sz w:val="21"/>
            <w:u w:val="single"/>
            <w:vertAlign w:val="superscript"/>
          </w:rPr>
          <w:t>[56]</w:t>
        </w:r>
      </w:hyperlink>
      <w:hyperlink w:anchor="fn54">
        <w:bookmarkStart w:id="67" w:name="fnref54_1"/>
        <w:bookmarkEnd w:id="67"/>
        <w:r>
          <w:rPr>
            <w:rStyle w:val="Style9"/>
            <w:rFonts w:eastAsia="source sans 3" w:cs="source sans 3" w:ascii="source sans 3" w:hAnsi="source sans 3"/>
            <w:color w:val="auto"/>
            <w:sz w:val="21"/>
            <w:u w:val="single"/>
            <w:vertAlign w:val="superscript"/>
          </w:rPr>
          <w:t>[54]</w:t>
        </w:r>
      </w:hyperlink>
    </w:p>
    <w:p>
      <w:pPr>
        <w:pStyle w:val="Normal"/>
        <w:numPr>
          <w:ilvl w:val="0"/>
          <w:numId w:val="7"/>
        </w:numPr>
        <w:spacing w:lineRule="auto" w:line="360" w:before="105" w:after="105"/>
        <w:rPr/>
      </w:pPr>
      <w:r>
        <w:rPr>
          <w:rFonts w:eastAsia="source serif 4" w:cs="source serif 4" w:ascii="source serif 4" w:hAnsi="source serif 4"/>
          <w:color w:val="000000"/>
          <w:sz w:val="21"/>
        </w:rPr>
        <w:t>“</w:t>
      </w:r>
      <w:r>
        <w:rPr>
          <w:rFonts w:eastAsia="source serif 4" w:cs="source serif 4" w:ascii="source serif 4" w:hAnsi="source serif 4"/>
          <w:color w:val="000000"/>
          <w:sz w:val="21"/>
        </w:rPr>
        <w:t xml:space="preserve">These places have been made to receive them </w:t>
      </w:r>
      <w:r>
        <w:rPr>
          <w:rFonts w:eastAsia="source serif 4" w:cs="source serif 4" w:ascii="source serif 4" w:hAnsi="source serif 4"/>
          <w:b/>
          <w:color w:val="000000"/>
          <w:sz w:val="21"/>
        </w:rPr>
        <w:t>till the day of their judgment</w:t>
      </w:r>
      <w:r>
        <w:rPr>
          <w:rFonts w:eastAsia="source serif 4" w:cs="source serif 4" w:ascii="source serif 4" w:hAnsi="source serif 4"/>
          <w:color w:val="000000"/>
          <w:sz w:val="21"/>
        </w:rPr>
        <w:t>, and till their appointed period, till the great judgment comes upon them.”</w:t>
      </w:r>
      <w:hyperlink w:anchor="fn57">
        <w:bookmarkStart w:id="68" w:name="fnref57_1"/>
        <w:bookmarkEnd w:id="68"/>
        <w:r>
          <w:rPr>
            <w:rStyle w:val="Style9"/>
            <w:rFonts w:eastAsia="source sans 3" w:cs="source sans 3" w:ascii="source sans 3" w:hAnsi="source sans 3"/>
            <w:color w:val="auto"/>
            <w:sz w:val="21"/>
            <w:u w:val="single"/>
            <w:vertAlign w:val="superscript"/>
          </w:rPr>
          <w:t>[57]</w:t>
        </w:r>
      </w:hyperlink>
      <w:hyperlink w:anchor="fn56">
        <w:bookmarkStart w:id="69" w:name="fnref56_2"/>
        <w:bookmarkEnd w:id="69"/>
        <w:r>
          <w:rPr>
            <w:rStyle w:val="Style9"/>
            <w:rFonts w:eastAsia="source sans 3" w:cs="source sans 3" w:ascii="source sans 3" w:hAnsi="source sans 3"/>
            <w:color w:val="auto"/>
            <w:sz w:val="21"/>
            <w:u w:val="single"/>
            <w:vertAlign w:val="superscript"/>
          </w:rPr>
          <w:t>[56]</w:t>
        </w:r>
      </w:hyperlink>
      <w:hyperlink w:anchor="fn54">
        <w:bookmarkStart w:id="70" w:name="fnref54_2"/>
        <w:bookmarkEnd w:id="70"/>
        <w:r>
          <w:rPr>
            <w:rStyle w:val="Style9"/>
            <w:rFonts w:eastAsia="source sans 3" w:cs="source sans 3" w:ascii="source sans 3" w:hAnsi="source sans 3"/>
            <w:color w:val="auto"/>
            <w:sz w:val="21"/>
            <w:u w:val="single"/>
            <w:vertAlign w:val="superscript"/>
          </w:rPr>
          <w:t>[54]</w:t>
        </w:r>
      </w:hyperlink>
      <w:hyperlink w:anchor="fn55">
        <w:bookmarkStart w:id="71" w:name="fnref55_2"/>
        <w:bookmarkEnd w:id="71"/>
        <w:r>
          <w:rPr>
            <w:rStyle w:val="Style9"/>
            <w:rFonts w:eastAsia="source sans 3" w:cs="source sans 3" w:ascii="source sans 3" w:hAnsi="source sans 3"/>
            <w:color w:val="auto"/>
            <w:sz w:val="21"/>
            <w:u w:val="single"/>
            <w:vertAlign w:val="superscript"/>
          </w:rPr>
          <w:t>[55]</w:t>
        </w:r>
      </w:hyperlink>
    </w:p>
    <w:p>
      <w:pPr>
        <w:pStyle w:val="Normal"/>
        <w:spacing w:lineRule="auto" w:line="360" w:before="0" w:after="210"/>
        <w:rPr/>
      </w:pPr>
      <w:r>
        <w:rPr>
          <w:rFonts w:eastAsia="source serif 4" w:cs="source serif 4" w:ascii="source serif 4" w:hAnsi="source serif 4"/>
          <w:color w:val="000000"/>
        </w:rPr>
        <w:t xml:space="preserve">So in 1 Enoch, the dead do not yet go to their </w:t>
      </w:r>
      <w:r>
        <w:rPr>
          <w:rFonts w:eastAsia="source serif 4" w:cs="source serif 4" w:ascii="source serif 4" w:hAnsi="source serif 4"/>
          <w:i/>
          <w:color w:val="000000"/>
        </w:rPr>
        <w:t>final</w:t>
      </w:r>
      <w:r>
        <w:rPr>
          <w:rFonts w:eastAsia="source serif 4" w:cs="source serif 4" w:ascii="source serif 4" w:hAnsi="source serif 4"/>
          <w:color w:val="000000"/>
        </w:rPr>
        <w:t xml:space="preserve"> reward or punishment; they go to </w:t>
      </w:r>
      <w:r>
        <w:rPr>
          <w:rFonts w:eastAsia="source serif 4" w:cs="source serif 4" w:ascii="source serif 4" w:hAnsi="source serif 4"/>
          <w:b/>
          <w:color w:val="000000"/>
        </w:rPr>
        <w:t>intermediate chambers</w:t>
      </w:r>
      <w:r>
        <w:rPr>
          <w:rFonts w:eastAsia="source serif 4" w:cs="source serif 4" w:ascii="source serif 4" w:hAnsi="source serif 4"/>
          <w:color w:val="000000"/>
        </w:rPr>
        <w:t xml:space="preserve">—what you could call </w:t>
      </w:r>
      <w:r>
        <w:rPr>
          <w:rFonts w:eastAsia="source serif 4" w:cs="source serif 4" w:ascii="source serif 4" w:hAnsi="source serif 4"/>
          <w:i/>
          <w:color w:val="000000"/>
        </w:rPr>
        <w:t>Sheol structured into compartments</w:t>
      </w:r>
      <w:r>
        <w:rPr>
          <w:rFonts w:eastAsia="source serif 4" w:cs="source serif 4" w:ascii="source serif 4" w:hAnsi="source serif 4"/>
          <w:color w:val="000000"/>
        </w:rPr>
        <w:t>—until the day the binary is fully executed.</w:t>
      </w:r>
      <w:hyperlink w:anchor="fn58">
        <w:bookmarkStart w:id="72" w:name="fnref58"/>
        <w:bookmarkEnd w:id="72"/>
        <w:r>
          <w:rPr>
            <w:rStyle w:val="Style9"/>
            <w:rFonts w:eastAsia="source sans 3" w:cs="source sans 3" w:ascii="source sans 3" w:hAnsi="source sans 3"/>
            <w:color w:val="auto"/>
            <w:u w:val="single"/>
            <w:vertAlign w:val="superscript"/>
          </w:rPr>
          <w:t>[58]</w:t>
        </w:r>
      </w:hyperlink>
      <w:hyperlink w:anchor="fn59">
        <w:bookmarkStart w:id="73" w:name="fnref59"/>
        <w:bookmarkEnd w:id="73"/>
        <w:r>
          <w:rPr>
            <w:rStyle w:val="Style9"/>
            <w:rFonts w:eastAsia="source sans 3" w:cs="source sans 3" w:ascii="source sans 3" w:hAnsi="source sans 3"/>
            <w:color w:val="auto"/>
            <w:u w:val="single"/>
            <w:vertAlign w:val="superscript"/>
          </w:rPr>
          <w:t>[59]</w:t>
        </w:r>
      </w:hyperlink>
      <w:hyperlink w:anchor="fn52">
        <w:bookmarkStart w:id="74" w:name="fnref52_1"/>
        <w:bookmarkEnd w:id="74"/>
        <w:r>
          <w:rPr>
            <w:rStyle w:val="Style9"/>
            <w:rFonts w:eastAsia="source sans 3" w:cs="source sans 3" w:ascii="source sans 3" w:hAnsi="source sans 3"/>
            <w:color w:val="auto"/>
            <w:u w:val="single"/>
            <w:vertAlign w:val="superscript"/>
          </w:rPr>
          <w:t>[52]</w:t>
        </w:r>
      </w:hyperlink>
    </w:p>
    <w:p>
      <w:pPr>
        <w:pStyle w:val="Normal"/>
        <w:spacing w:lineRule="auto" w:line="360" w:before="315" w:after="105"/>
        <w:ind w:start="-30"/>
        <w:jc w:val="start"/>
        <w:rPr/>
      </w:pPr>
      <w:bookmarkStart w:id="75" w:name="bm_2_the_four_hollow_places_compartments"/>
      <w:r>
        <w:rPr>
          <w:rFonts w:eastAsia="source serif 4" w:cs="source serif 4" w:ascii="source serif 4" w:hAnsi="source serif 4"/>
          <w:b/>
          <w:color w:val="000000"/>
          <w:sz w:val="24"/>
        </w:rPr>
        <w:t>2. The four “hollow places” (compartments)</w:t>
      </w:r>
      <w:bookmarkEnd w:id="75"/>
    </w:p>
    <w:p>
      <w:pPr>
        <w:pStyle w:val="Normal"/>
        <w:spacing w:lineRule="auto" w:line="360" w:before="0" w:after="210"/>
        <w:rPr/>
      </w:pPr>
      <w:r>
        <w:rPr>
          <w:rFonts w:eastAsia="source serif 4" w:cs="source serif 4" w:ascii="source serif 4" w:hAnsi="source serif 4"/>
          <w:color w:val="000000"/>
        </w:rPr>
        <w:t>Raphael then distinguishes the hollows; the texts give the clearest summary like this:</w:t>
      </w:r>
      <w:hyperlink w:anchor="fn59">
        <w:bookmarkStart w:id="76" w:name="fnref59_1"/>
        <w:bookmarkEnd w:id="76"/>
        <w:r>
          <w:rPr>
            <w:rStyle w:val="Style9"/>
            <w:rFonts w:eastAsia="source sans 3" w:cs="source sans 3" w:ascii="source sans 3" w:hAnsi="source sans 3"/>
            <w:color w:val="auto"/>
            <w:u w:val="single"/>
            <w:vertAlign w:val="superscript"/>
          </w:rPr>
          <w:t>[59]</w:t>
        </w:r>
      </w:hyperlink>
      <w:hyperlink w:anchor="fn54">
        <w:bookmarkStart w:id="77" w:name="fnref54_3"/>
        <w:bookmarkEnd w:id="77"/>
        <w:r>
          <w:rPr>
            <w:rStyle w:val="Style9"/>
            <w:rFonts w:eastAsia="source sans 3" w:cs="source sans 3" w:ascii="source sans 3" w:hAnsi="source sans 3"/>
            <w:color w:val="auto"/>
            <w:u w:val="single"/>
            <w:vertAlign w:val="superscript"/>
          </w:rPr>
          <w:t>[54]</w:t>
        </w:r>
      </w:hyperlink>
      <w:hyperlink w:anchor="fn58">
        <w:bookmarkStart w:id="78" w:name="fnref58_1"/>
        <w:bookmarkEnd w:id="78"/>
        <w:r>
          <w:rPr>
            <w:rStyle w:val="Style9"/>
            <w:rFonts w:eastAsia="source sans 3" w:cs="source sans 3" w:ascii="source sans 3" w:hAnsi="source sans 3"/>
            <w:color w:val="auto"/>
            <w:u w:val="single"/>
            <w:vertAlign w:val="superscript"/>
          </w:rPr>
          <w:t>[58]</w:t>
        </w:r>
      </w:hyperlink>
      <w:hyperlink w:anchor="fn57">
        <w:bookmarkStart w:id="79" w:name="fnref57_2"/>
        <w:bookmarkEnd w:id="79"/>
        <w:r>
          <w:rPr>
            <w:rStyle w:val="Style9"/>
            <w:rFonts w:eastAsia="source sans 3" w:cs="source sans 3" w:ascii="source sans 3" w:hAnsi="source sans 3"/>
            <w:color w:val="auto"/>
            <w:u w:val="single"/>
            <w:vertAlign w:val="superscript"/>
          </w:rPr>
          <w:t>[57]</w:t>
        </w:r>
      </w:hyperlink>
    </w:p>
    <w:p>
      <w:pPr>
        <w:pStyle w:val="Normal"/>
        <w:numPr>
          <w:ilvl w:val="0"/>
          <w:numId w:val="8"/>
        </w:numPr>
        <w:spacing w:lineRule="auto" w:line="360" w:before="0" w:after="210"/>
        <w:rPr/>
      </w:pPr>
      <w:r>
        <w:rPr>
          <w:rFonts w:eastAsia="source serif 4" w:cs="source serif 4" w:ascii="source serif 4" w:hAnsi="source serif 4"/>
          <w:b/>
          <w:color w:val="000000"/>
          <w:sz w:val="21"/>
        </w:rPr>
        <w:t>Hollow for the righteous</w:t>
      </w:r>
    </w:p>
    <w:p>
      <w:pPr>
        <w:pStyle w:val="Normal"/>
        <w:numPr>
          <w:ilvl w:val="1"/>
          <w:numId w:val="8"/>
        </w:numPr>
        <w:spacing w:lineRule="auto" w:line="360" w:before="105" w:after="105"/>
        <w:rPr/>
      </w:pPr>
      <w:r>
        <w:rPr>
          <w:rFonts w:eastAsia="source serif 4" w:cs="source serif 4" w:ascii="source serif 4" w:hAnsi="source serif 4"/>
          <w:color w:val="000000"/>
          <w:sz w:val="21"/>
        </w:rPr>
        <w:t>“</w:t>
      </w:r>
      <w:r>
        <w:rPr>
          <w:rFonts w:eastAsia="source serif 4" w:cs="source serif 4" w:ascii="source serif 4" w:hAnsi="source serif 4"/>
          <w:color w:val="000000"/>
          <w:sz w:val="21"/>
        </w:rPr>
        <w:t xml:space="preserve">A division has been made for the spirits of the righteous, in which there is a </w:t>
      </w:r>
      <w:r>
        <w:rPr>
          <w:rFonts w:eastAsia="source serif 4" w:cs="source serif 4" w:ascii="source serif 4" w:hAnsi="source serif 4"/>
          <w:b/>
          <w:color w:val="000000"/>
          <w:sz w:val="21"/>
        </w:rPr>
        <w:t>bright spring of water</w:t>
      </w:r>
      <w:r>
        <w:rPr>
          <w:rFonts w:eastAsia="source serif 4" w:cs="source serif 4" w:ascii="source serif 4" w:hAnsi="source serif 4"/>
          <w:color w:val="000000"/>
          <w:sz w:val="21"/>
        </w:rPr>
        <w:t>.”</w:t>
      </w:r>
      <w:hyperlink w:anchor="fn58">
        <w:bookmarkStart w:id="80" w:name="fnref58_2"/>
        <w:bookmarkEnd w:id="80"/>
        <w:r>
          <w:rPr>
            <w:rStyle w:val="Style9"/>
            <w:rFonts w:eastAsia="source sans 3" w:cs="source sans 3" w:ascii="source sans 3" w:hAnsi="source sans 3"/>
            <w:color w:val="auto"/>
            <w:sz w:val="21"/>
            <w:u w:val="single"/>
            <w:vertAlign w:val="superscript"/>
          </w:rPr>
          <w:t>[58]</w:t>
        </w:r>
      </w:hyperlink>
      <w:hyperlink w:anchor="fn57">
        <w:bookmarkStart w:id="81" w:name="fnref57_3"/>
        <w:bookmarkEnd w:id="81"/>
        <w:r>
          <w:rPr>
            <w:rStyle w:val="Style9"/>
            <w:rFonts w:eastAsia="source sans 3" w:cs="source sans 3" w:ascii="source sans 3" w:hAnsi="source sans 3"/>
            <w:color w:val="auto"/>
            <w:sz w:val="21"/>
            <w:u w:val="single"/>
            <w:vertAlign w:val="superscript"/>
          </w:rPr>
          <w:t>[57]</w:t>
        </w:r>
      </w:hyperlink>
    </w:p>
    <w:p>
      <w:pPr>
        <w:pStyle w:val="Normal"/>
        <w:numPr>
          <w:ilvl w:val="1"/>
          <w:numId w:val="8"/>
        </w:numPr>
        <w:spacing w:lineRule="auto" w:line="360" w:before="105" w:after="105"/>
        <w:rPr/>
      </w:pPr>
      <w:r>
        <w:rPr>
          <w:rFonts w:eastAsia="source serif 4" w:cs="source serif 4" w:ascii="source serif 4" w:hAnsi="source serif 4"/>
          <w:color w:val="000000"/>
          <w:sz w:val="21"/>
        </w:rPr>
        <w:t>This is a place of refreshment and light, where righteous souls (like Abel) wait in peace until the resurrection and final justification.</w:t>
      </w:r>
      <w:hyperlink w:anchor="fn60">
        <w:bookmarkStart w:id="82" w:name="fnref60"/>
        <w:bookmarkEnd w:id="82"/>
        <w:r>
          <w:rPr>
            <w:rStyle w:val="Style9"/>
            <w:rFonts w:eastAsia="source sans 3" w:cs="source sans 3" w:ascii="source sans 3" w:hAnsi="source sans 3"/>
            <w:color w:val="auto"/>
            <w:sz w:val="21"/>
            <w:u w:val="single"/>
            <w:vertAlign w:val="superscript"/>
          </w:rPr>
          <w:t>[60]</w:t>
        </w:r>
      </w:hyperlink>
      <w:hyperlink w:anchor="fn58">
        <w:bookmarkStart w:id="83" w:name="fnref58_3"/>
        <w:bookmarkEnd w:id="83"/>
        <w:r>
          <w:rPr>
            <w:rStyle w:val="Style9"/>
            <w:rFonts w:eastAsia="source sans 3" w:cs="source sans 3" w:ascii="source sans 3" w:hAnsi="source sans 3"/>
            <w:color w:val="auto"/>
            <w:sz w:val="21"/>
            <w:u w:val="single"/>
            <w:vertAlign w:val="superscript"/>
          </w:rPr>
          <w:t>[58]</w:t>
        </w:r>
      </w:hyperlink>
    </w:p>
    <w:p>
      <w:pPr>
        <w:pStyle w:val="Normal"/>
        <w:numPr>
          <w:ilvl w:val="0"/>
          <w:numId w:val="8"/>
        </w:numPr>
        <w:spacing w:lineRule="auto" w:line="360" w:before="0" w:after="210"/>
        <w:rPr/>
      </w:pPr>
      <w:r>
        <w:rPr>
          <w:rFonts w:eastAsia="source serif 4" w:cs="source serif 4" w:ascii="source serif 4" w:hAnsi="source serif 4"/>
          <w:b/>
          <w:color w:val="000000"/>
          <w:sz w:val="21"/>
        </w:rPr>
        <w:t>Hollow for ordinary sinners awaiting judgment</w:t>
      </w:r>
    </w:p>
    <w:p>
      <w:pPr>
        <w:pStyle w:val="Normal"/>
        <w:numPr>
          <w:ilvl w:val="1"/>
          <w:numId w:val="8"/>
        </w:numPr>
        <w:spacing w:lineRule="auto" w:line="360" w:before="105" w:after="105"/>
        <w:rPr/>
      </w:pPr>
      <w:r>
        <w:rPr>
          <w:rFonts w:eastAsia="source serif 4" w:cs="source serif 4" w:ascii="source serif 4" w:hAnsi="source serif 4"/>
          <w:color w:val="000000"/>
          <w:sz w:val="21"/>
        </w:rPr>
        <w:t>“</w:t>
      </w:r>
      <w:r>
        <w:rPr>
          <w:rFonts w:eastAsia="source serif 4" w:cs="source serif 4" w:ascii="source serif 4" w:hAnsi="source serif 4"/>
          <w:color w:val="000000"/>
          <w:sz w:val="21"/>
        </w:rPr>
        <w:t>Such has been made for sinners when they die and are buried in the earth and judgment has not been executed on them in their lifetime.”</w:t>
      </w:r>
      <w:hyperlink w:anchor="fn57">
        <w:bookmarkStart w:id="84" w:name="fnref57_4"/>
        <w:bookmarkEnd w:id="84"/>
        <w:r>
          <w:rPr>
            <w:rStyle w:val="Style9"/>
            <w:rFonts w:eastAsia="source sans 3" w:cs="source sans 3" w:ascii="source sans 3" w:hAnsi="source sans 3"/>
            <w:color w:val="auto"/>
            <w:sz w:val="21"/>
            <w:u w:val="single"/>
            <w:vertAlign w:val="superscript"/>
          </w:rPr>
          <w:t>[57]</w:t>
        </w:r>
      </w:hyperlink>
      <w:hyperlink w:anchor="fn58">
        <w:bookmarkStart w:id="85" w:name="fnref58_4"/>
        <w:bookmarkEnd w:id="85"/>
        <w:r>
          <w:rPr>
            <w:rStyle w:val="Style9"/>
            <w:rFonts w:eastAsia="source sans 3" w:cs="source sans 3" w:ascii="source sans 3" w:hAnsi="source sans 3"/>
            <w:color w:val="auto"/>
            <w:sz w:val="21"/>
            <w:u w:val="single"/>
            <w:vertAlign w:val="superscript"/>
          </w:rPr>
          <w:t>[58]</w:t>
        </w:r>
      </w:hyperlink>
    </w:p>
    <w:p>
      <w:pPr>
        <w:pStyle w:val="Normal"/>
        <w:numPr>
          <w:ilvl w:val="1"/>
          <w:numId w:val="8"/>
        </w:numPr>
        <w:spacing w:lineRule="auto" w:line="360" w:before="105" w:after="105"/>
        <w:rPr/>
      </w:pPr>
      <w:r>
        <w:rPr>
          <w:rFonts w:eastAsia="source serif 4" w:cs="source serif 4" w:ascii="source serif 4" w:hAnsi="source serif 4"/>
          <w:color w:val="000000"/>
          <w:sz w:val="21"/>
        </w:rPr>
        <w:t>“</w:t>
      </w:r>
      <w:r>
        <w:rPr>
          <w:rFonts w:eastAsia="source serif 4" w:cs="source serif 4" w:ascii="source serif 4" w:hAnsi="source serif 4"/>
          <w:color w:val="000000"/>
          <w:sz w:val="21"/>
        </w:rPr>
        <w:t xml:space="preserve">Here their spirits shall be set apart in this </w:t>
      </w:r>
      <w:r>
        <w:rPr>
          <w:rFonts w:eastAsia="source serif 4" w:cs="source serif 4" w:ascii="source serif 4" w:hAnsi="source serif 4"/>
          <w:b/>
          <w:color w:val="000000"/>
          <w:sz w:val="21"/>
        </w:rPr>
        <w:t>great pain</w:t>
      </w:r>
      <w:r>
        <w:rPr>
          <w:rFonts w:eastAsia="source serif 4" w:cs="source serif 4" w:ascii="source serif 4" w:hAnsi="source serif 4"/>
          <w:color w:val="000000"/>
          <w:sz w:val="21"/>
        </w:rPr>
        <w:t xml:space="preserve"> till the great day of judgment and punishment and torment of those who curse forever, and retribution for their spirits.”</w:t>
      </w:r>
      <w:hyperlink w:anchor="fn58">
        <w:bookmarkStart w:id="86" w:name="fnref58_5"/>
        <w:bookmarkEnd w:id="86"/>
        <w:r>
          <w:rPr>
            <w:rStyle w:val="Style9"/>
            <w:rFonts w:eastAsia="source sans 3" w:cs="source sans 3" w:ascii="source sans 3" w:hAnsi="source sans 3"/>
            <w:color w:val="auto"/>
            <w:sz w:val="21"/>
            <w:u w:val="single"/>
            <w:vertAlign w:val="superscript"/>
          </w:rPr>
          <w:t>[58]</w:t>
        </w:r>
      </w:hyperlink>
      <w:hyperlink w:anchor="fn57">
        <w:bookmarkStart w:id="87" w:name="fnref57_5"/>
        <w:bookmarkEnd w:id="87"/>
        <w:r>
          <w:rPr>
            <w:rStyle w:val="Style9"/>
            <w:rFonts w:eastAsia="source sans 3" w:cs="source sans 3" w:ascii="source sans 3" w:hAnsi="source sans 3"/>
            <w:color w:val="auto"/>
            <w:sz w:val="21"/>
            <w:u w:val="single"/>
            <w:vertAlign w:val="superscript"/>
          </w:rPr>
          <w:t>[57]</w:t>
        </w:r>
      </w:hyperlink>
    </w:p>
    <w:p>
      <w:pPr>
        <w:pStyle w:val="Normal"/>
        <w:numPr>
          <w:ilvl w:val="0"/>
          <w:numId w:val="8"/>
        </w:numPr>
        <w:spacing w:lineRule="auto" w:line="360" w:before="0" w:after="210"/>
        <w:rPr/>
      </w:pPr>
      <w:r>
        <w:rPr>
          <w:rFonts w:eastAsia="source serif 4" w:cs="source serif 4" w:ascii="source serif 4" w:hAnsi="source serif 4"/>
          <w:b/>
          <w:color w:val="000000"/>
          <w:sz w:val="21"/>
        </w:rPr>
        <w:t>Hollow for those crying out because they were violently slain</w:t>
      </w:r>
    </w:p>
    <w:p>
      <w:pPr>
        <w:pStyle w:val="Normal"/>
        <w:numPr>
          <w:ilvl w:val="1"/>
          <w:numId w:val="8"/>
        </w:numPr>
        <w:spacing w:lineRule="auto" w:line="360" w:before="105" w:after="105"/>
        <w:rPr/>
      </w:pPr>
      <w:r>
        <w:rPr>
          <w:rFonts w:eastAsia="source serif 4" w:cs="source serif 4" w:ascii="source serif 4" w:hAnsi="source serif 4"/>
          <w:color w:val="000000"/>
          <w:sz w:val="21"/>
        </w:rPr>
        <w:t>A chamber “for the spirits of those who make their suit, who make disclosures concerning their destruction, when they were slain in the days of the sinners.”</w:t>
      </w:r>
      <w:hyperlink w:anchor="fn57">
        <w:bookmarkStart w:id="88" w:name="fnref57_6"/>
        <w:bookmarkEnd w:id="88"/>
        <w:r>
          <w:rPr>
            <w:rStyle w:val="Style9"/>
            <w:rFonts w:eastAsia="source sans 3" w:cs="source sans 3" w:ascii="source sans 3" w:hAnsi="source sans 3"/>
            <w:color w:val="auto"/>
            <w:sz w:val="21"/>
            <w:u w:val="single"/>
            <w:vertAlign w:val="superscript"/>
          </w:rPr>
          <w:t>[57]</w:t>
        </w:r>
      </w:hyperlink>
      <w:hyperlink w:anchor="fn58">
        <w:bookmarkStart w:id="89" w:name="fnref58_6"/>
        <w:bookmarkEnd w:id="89"/>
        <w:r>
          <w:rPr>
            <w:rStyle w:val="Style9"/>
            <w:rFonts w:eastAsia="source sans 3" w:cs="source sans 3" w:ascii="source sans 3" w:hAnsi="source sans 3"/>
            <w:color w:val="auto"/>
            <w:sz w:val="21"/>
            <w:u w:val="single"/>
            <w:vertAlign w:val="superscript"/>
          </w:rPr>
          <w:t>[58]</w:t>
        </w:r>
      </w:hyperlink>
    </w:p>
    <w:p>
      <w:pPr>
        <w:pStyle w:val="Normal"/>
        <w:numPr>
          <w:ilvl w:val="1"/>
          <w:numId w:val="8"/>
        </w:numPr>
        <w:spacing w:lineRule="auto" w:line="360" w:before="105" w:after="105"/>
        <w:rPr/>
      </w:pPr>
      <w:r>
        <w:rPr>
          <w:rFonts w:eastAsia="source serif 4" w:cs="source serif 4" w:ascii="source serif 4" w:hAnsi="source serif 4"/>
          <w:color w:val="000000"/>
          <w:sz w:val="21"/>
        </w:rPr>
        <w:t>Think Abel’s blood crying from the ground—these souls are still in the death</w:t>
        <w:noBreakHyphen/>
        <w:t>state, but their cry rises for vindication until judgment is executed.</w:t>
      </w:r>
      <w:hyperlink w:anchor="fn53">
        <w:bookmarkStart w:id="90" w:name="fnref53_1"/>
        <w:bookmarkEnd w:id="90"/>
        <w:r>
          <w:rPr>
            <w:rStyle w:val="Style9"/>
            <w:rFonts w:eastAsia="source sans 3" w:cs="source sans 3" w:ascii="source sans 3" w:hAnsi="source sans 3"/>
            <w:color w:val="auto"/>
            <w:sz w:val="21"/>
            <w:u w:val="single"/>
            <w:vertAlign w:val="superscript"/>
          </w:rPr>
          <w:t>[53]</w:t>
        </w:r>
      </w:hyperlink>
      <w:hyperlink w:anchor="fn58">
        <w:bookmarkStart w:id="91" w:name="fnref58_7"/>
        <w:bookmarkEnd w:id="91"/>
        <w:r>
          <w:rPr>
            <w:rStyle w:val="Style9"/>
            <w:rFonts w:eastAsia="source sans 3" w:cs="source sans 3" w:ascii="source sans 3" w:hAnsi="source sans 3"/>
            <w:color w:val="auto"/>
            <w:sz w:val="21"/>
            <w:u w:val="single"/>
            <w:vertAlign w:val="superscript"/>
          </w:rPr>
          <w:t>[58]</w:t>
        </w:r>
      </w:hyperlink>
    </w:p>
    <w:p>
      <w:pPr>
        <w:pStyle w:val="Normal"/>
        <w:numPr>
          <w:ilvl w:val="0"/>
          <w:numId w:val="8"/>
        </w:numPr>
        <w:spacing w:lineRule="auto" w:line="360" w:before="0" w:after="210"/>
        <w:rPr/>
      </w:pPr>
      <w:r>
        <w:rPr>
          <w:rFonts w:eastAsia="source serif 4" w:cs="source serif 4" w:ascii="source serif 4" w:hAnsi="source serif 4"/>
          <w:b/>
          <w:color w:val="000000"/>
          <w:sz w:val="21"/>
        </w:rPr>
        <w:t>Hollow for the utterly lawless / completed transgressors</w:t>
      </w:r>
    </w:p>
    <w:p>
      <w:pPr>
        <w:pStyle w:val="Normal"/>
        <w:numPr>
          <w:ilvl w:val="1"/>
          <w:numId w:val="8"/>
        </w:numPr>
        <w:spacing w:lineRule="auto" w:line="360" w:before="105" w:after="105"/>
        <w:rPr/>
      </w:pPr>
      <w:r>
        <w:rPr>
          <w:rFonts w:eastAsia="source serif 4" w:cs="source serif 4" w:ascii="source serif 4" w:hAnsi="source serif 4"/>
          <w:color w:val="000000"/>
          <w:sz w:val="21"/>
        </w:rPr>
        <w:t>“</w:t>
      </w:r>
      <w:r>
        <w:rPr>
          <w:rFonts w:eastAsia="source serif 4" w:cs="source serif 4" w:ascii="source serif 4" w:hAnsi="source serif 4"/>
          <w:color w:val="000000"/>
          <w:sz w:val="21"/>
        </w:rPr>
        <w:t>Such has been made for the spirits of men who were not righteous but sinners, who were complete in transgression, and of the transgressors they shall be companions.”</w:t>
      </w:r>
      <w:hyperlink w:anchor="fn58">
        <w:bookmarkStart w:id="92" w:name="fnref58_8"/>
        <w:bookmarkEnd w:id="92"/>
        <w:r>
          <w:rPr>
            <w:rStyle w:val="Style9"/>
            <w:rFonts w:eastAsia="source sans 3" w:cs="source sans 3" w:ascii="source sans 3" w:hAnsi="source sans 3"/>
            <w:color w:val="auto"/>
            <w:sz w:val="21"/>
            <w:u w:val="single"/>
            <w:vertAlign w:val="superscript"/>
          </w:rPr>
          <w:t>[58]</w:t>
        </w:r>
      </w:hyperlink>
      <w:hyperlink w:anchor="fn57">
        <w:bookmarkStart w:id="93" w:name="fnref57_7"/>
        <w:bookmarkEnd w:id="93"/>
        <w:r>
          <w:rPr>
            <w:rStyle w:val="Style9"/>
            <w:rFonts w:eastAsia="source sans 3" w:cs="source sans 3" w:ascii="source sans 3" w:hAnsi="source sans 3"/>
            <w:color w:val="auto"/>
            <w:sz w:val="21"/>
            <w:u w:val="single"/>
            <w:vertAlign w:val="superscript"/>
          </w:rPr>
          <w:t>[57]</w:t>
        </w:r>
      </w:hyperlink>
    </w:p>
    <w:p>
      <w:pPr>
        <w:pStyle w:val="Normal"/>
        <w:numPr>
          <w:ilvl w:val="1"/>
          <w:numId w:val="8"/>
        </w:numPr>
        <w:spacing w:lineRule="auto" w:line="360" w:before="105" w:after="105"/>
        <w:rPr/>
      </w:pPr>
      <w:r>
        <w:rPr>
          <w:rFonts w:eastAsia="source serif 4" w:cs="source serif 4" w:ascii="source serif 4" w:hAnsi="source serif 4"/>
          <w:color w:val="000000"/>
          <w:sz w:val="21"/>
        </w:rPr>
        <w:t>“</w:t>
      </w:r>
      <w:r>
        <w:rPr>
          <w:rFonts w:eastAsia="source serif 4" w:cs="source serif 4" w:ascii="source serif 4" w:hAnsi="source serif 4"/>
          <w:color w:val="000000"/>
          <w:sz w:val="21"/>
        </w:rPr>
        <w:t>Their spirits shall not be slain in the day of judgment, nor shall they be raised from thence” (i.e. they are reserved for unending punishment once judgment falls).</w:t>
      </w:r>
      <w:hyperlink w:anchor="fn59">
        <w:bookmarkStart w:id="94" w:name="fnref59_2"/>
        <w:bookmarkEnd w:id="94"/>
        <w:r>
          <w:rPr>
            <w:rStyle w:val="Style9"/>
            <w:rFonts w:eastAsia="source sans 3" w:cs="source sans 3" w:ascii="source sans 3" w:hAnsi="source sans 3"/>
            <w:color w:val="auto"/>
            <w:sz w:val="21"/>
            <w:u w:val="single"/>
            <w:vertAlign w:val="superscript"/>
          </w:rPr>
          <w:t>[59]</w:t>
        </w:r>
      </w:hyperlink>
      <w:hyperlink w:anchor="fn57">
        <w:bookmarkStart w:id="95" w:name="fnref57_8"/>
        <w:bookmarkEnd w:id="95"/>
        <w:r>
          <w:rPr>
            <w:rStyle w:val="Style9"/>
            <w:rFonts w:eastAsia="source sans 3" w:cs="source sans 3" w:ascii="source sans 3" w:hAnsi="source sans 3"/>
            <w:color w:val="auto"/>
            <w:sz w:val="21"/>
            <w:u w:val="single"/>
            <w:vertAlign w:val="superscript"/>
          </w:rPr>
          <w:t>[57]</w:t>
        </w:r>
      </w:hyperlink>
      <w:hyperlink w:anchor="fn58">
        <w:bookmarkStart w:id="96" w:name="fnref58_9"/>
        <w:bookmarkEnd w:id="96"/>
        <w:r>
          <w:rPr>
            <w:rStyle w:val="Style9"/>
            <w:rFonts w:eastAsia="source sans 3" w:cs="source sans 3" w:ascii="source sans 3" w:hAnsi="source sans 3"/>
            <w:color w:val="auto"/>
            <w:sz w:val="21"/>
            <w:u w:val="single"/>
            <w:vertAlign w:val="superscript"/>
          </w:rPr>
          <w:t>[58]</w:t>
        </w:r>
      </w:hyperlink>
    </w:p>
    <w:p>
      <w:pPr>
        <w:pStyle w:val="Normal"/>
        <w:spacing w:lineRule="auto" w:line="360" w:before="0" w:after="210"/>
        <w:rPr/>
      </w:pPr>
      <w:r>
        <w:rPr>
          <w:rFonts w:eastAsia="source serif 4" w:cs="source serif 4" w:ascii="source serif 4" w:hAnsi="source serif 4"/>
          <w:color w:val="000000"/>
        </w:rPr>
        <w:t xml:space="preserve">Three hollows are </w:t>
      </w:r>
      <w:r>
        <w:rPr>
          <w:rFonts w:eastAsia="source serif 4" w:cs="source serif 4" w:ascii="source serif 4" w:hAnsi="source serif 4"/>
          <w:b/>
          <w:color w:val="000000"/>
        </w:rPr>
        <w:t>dark</w:t>
      </w:r>
      <w:r>
        <w:rPr>
          <w:rFonts w:eastAsia="source serif 4" w:cs="source serif 4" w:ascii="source serif 4" w:hAnsi="source serif 4"/>
          <w:color w:val="000000"/>
        </w:rPr>
        <w:t xml:space="preserve">, associated with pain, curse, and awaiting punishment; </w:t>
      </w:r>
      <w:r>
        <w:rPr>
          <w:rFonts w:eastAsia="source serif 4" w:cs="source serif 4" w:ascii="source serif 4" w:hAnsi="source serif 4"/>
          <w:b/>
          <w:color w:val="000000"/>
        </w:rPr>
        <w:t>one is bright, with a fountain of water</w:t>
      </w:r>
      <w:r>
        <w:rPr>
          <w:rFonts w:eastAsia="source serif 4" w:cs="source serif 4" w:ascii="source serif 4" w:hAnsi="source serif 4"/>
          <w:color w:val="000000"/>
        </w:rPr>
        <w:t>, for the righteous.</w:t>
      </w:r>
      <w:hyperlink w:anchor="fn54">
        <w:bookmarkStart w:id="97" w:name="fnref54_4"/>
        <w:bookmarkEnd w:id="97"/>
        <w:r>
          <w:rPr>
            <w:rStyle w:val="Style9"/>
            <w:rFonts w:eastAsia="source sans 3" w:cs="source sans 3" w:ascii="source sans 3" w:hAnsi="source sans 3"/>
            <w:color w:val="auto"/>
            <w:u w:val="single"/>
            <w:vertAlign w:val="superscript"/>
          </w:rPr>
          <w:t>[54]</w:t>
        </w:r>
      </w:hyperlink>
      <w:hyperlink w:anchor="fn60">
        <w:bookmarkStart w:id="98" w:name="fnref60_1"/>
        <w:bookmarkEnd w:id="98"/>
        <w:r>
          <w:rPr>
            <w:rStyle w:val="Style9"/>
            <w:rFonts w:eastAsia="source sans 3" w:cs="source sans 3" w:ascii="source sans 3" w:hAnsi="source sans 3"/>
            <w:color w:val="auto"/>
            <w:u w:val="single"/>
            <w:vertAlign w:val="superscript"/>
          </w:rPr>
          <w:t>[60]</w:t>
        </w:r>
      </w:hyperlink>
      <w:hyperlink w:anchor="fn58">
        <w:bookmarkStart w:id="99" w:name="fnref58_10"/>
        <w:bookmarkEnd w:id="99"/>
        <w:r>
          <w:rPr>
            <w:rStyle w:val="Style9"/>
            <w:rFonts w:eastAsia="source sans 3" w:cs="source sans 3" w:ascii="source sans 3" w:hAnsi="source sans 3"/>
            <w:color w:val="auto"/>
            <w:u w:val="single"/>
            <w:vertAlign w:val="superscript"/>
          </w:rPr>
          <w:t>[58]</w:t>
        </w:r>
      </w:hyperlink>
    </w:p>
    <w:p>
      <w:pPr>
        <w:pStyle w:val="Normal"/>
        <w:spacing w:lineRule="auto" w:line="360" w:before="0" w:after="210"/>
        <w:rPr/>
      </w:pPr>
      <w:r>
        <w:rPr>
          <w:rFonts w:eastAsia="source serif 4" w:cs="source serif 4" w:ascii="source serif 4" w:hAnsi="source serif 4"/>
          <w:color w:val="000000"/>
        </w:rPr>
        <w:t xml:space="preserve">So Enoch takes the undifferentiated Sheol of early Torah language and “resolves” it into </w:t>
      </w:r>
      <w:r>
        <w:rPr>
          <w:rFonts w:eastAsia="source serif 4" w:cs="source serif 4" w:ascii="source serif 4" w:hAnsi="source serif 4"/>
          <w:b/>
          <w:color w:val="000000"/>
        </w:rPr>
        <w:t>structured hollows</w:t>
      </w:r>
      <w:r>
        <w:rPr>
          <w:rFonts w:eastAsia="source serif 4" w:cs="source serif 4" w:ascii="source serif 4" w:hAnsi="source serif 4"/>
          <w:color w:val="000000"/>
        </w:rPr>
        <w:t>: separated spaces for righteous, for unjudged sinners, for the violently slain appealing to heaven, and for the fully hardened.</w:t>
      </w:r>
      <w:hyperlink w:anchor="fn61">
        <w:bookmarkStart w:id="100" w:name="fnref61"/>
        <w:bookmarkEnd w:id="100"/>
        <w:r>
          <w:rPr>
            <w:rStyle w:val="Style9"/>
            <w:rFonts w:eastAsia="source sans 3" w:cs="source sans 3" w:ascii="source sans 3" w:hAnsi="source sans 3"/>
            <w:color w:val="auto"/>
            <w:u w:val="single"/>
            <w:vertAlign w:val="superscript"/>
          </w:rPr>
          <w:t>[61]</w:t>
        </w:r>
      </w:hyperlink>
      <w:hyperlink w:anchor="fn59">
        <w:bookmarkStart w:id="101" w:name="fnref59_3"/>
        <w:bookmarkEnd w:id="101"/>
        <w:r>
          <w:rPr>
            <w:rStyle w:val="Style9"/>
            <w:rFonts w:eastAsia="source sans 3" w:cs="source sans 3" w:ascii="source sans 3" w:hAnsi="source sans 3"/>
            <w:color w:val="auto"/>
            <w:u w:val="single"/>
            <w:vertAlign w:val="superscript"/>
          </w:rPr>
          <w:t>[59]</w:t>
        </w:r>
      </w:hyperlink>
      <w:hyperlink w:anchor="fn58">
        <w:bookmarkStart w:id="102" w:name="fnref58_11"/>
        <w:bookmarkEnd w:id="102"/>
        <w:r>
          <w:rPr>
            <w:rStyle w:val="Style9"/>
            <w:rFonts w:eastAsia="source sans 3" w:cs="source sans 3" w:ascii="source sans 3" w:hAnsi="source sans 3"/>
            <w:color w:val="auto"/>
            <w:u w:val="single"/>
            <w:vertAlign w:val="superscript"/>
          </w:rPr>
          <w:t>[58]</w:t>
        </w:r>
      </w:hyperlink>
    </w:p>
    <w:p>
      <w:pPr>
        <w:pStyle w:val="Normal"/>
        <w:spacing w:lineRule="auto" w:line="360" w:before="315" w:after="105"/>
        <w:ind w:start="-30"/>
        <w:jc w:val="start"/>
        <w:rPr/>
      </w:pPr>
      <w:bookmarkStart w:id="103" w:name="bm_3_how_this_lines_up_with_your_binary"/>
      <w:r>
        <w:rPr>
          <w:rFonts w:eastAsia="source serif 4" w:cs="source serif 4" w:ascii="source serif 4" w:hAnsi="source serif 4"/>
          <w:b/>
          <w:color w:val="000000"/>
          <w:sz w:val="24"/>
        </w:rPr>
        <w:t>3. How this lines up with your binary</w:t>
      </w:r>
      <w:bookmarkEnd w:id="103"/>
    </w:p>
    <w:p>
      <w:pPr>
        <w:pStyle w:val="Normal"/>
        <w:spacing w:lineRule="auto" w:line="360" w:before="0" w:after="210"/>
        <w:rPr/>
      </w:pPr>
      <w:r>
        <w:rPr>
          <w:rFonts w:eastAsia="source serif 4" w:cs="source serif 4" w:ascii="source serif 4" w:hAnsi="source serif 4"/>
          <w:color w:val="000000"/>
        </w:rPr>
        <w:t>If we simplify the Enoch picture to the pillars you’re setting:</w:t>
      </w:r>
    </w:p>
    <w:p>
      <w:pPr>
        <w:pStyle w:val="Normal"/>
        <w:numPr>
          <w:ilvl w:val="0"/>
          <w:numId w:val="9"/>
        </w:numPr>
        <w:spacing w:lineRule="auto" w:line="360" w:before="105" w:after="105"/>
        <w:rPr/>
      </w:pPr>
      <w:r>
        <w:rPr>
          <w:rFonts w:eastAsia="source serif 4" w:cs="source serif 4" w:ascii="source serif 4" w:hAnsi="source serif 4"/>
          <w:b/>
          <w:color w:val="000000"/>
          <w:sz w:val="21"/>
        </w:rPr>
        <w:t>Now (pre</w:t>
        <w:noBreakHyphen/>
        <w:t>judgment):</w:t>
      </w:r>
    </w:p>
    <w:p>
      <w:pPr>
        <w:pStyle w:val="Normal"/>
        <w:numPr>
          <w:ilvl w:val="1"/>
          <w:numId w:val="9"/>
        </w:numPr>
        <w:spacing w:lineRule="auto" w:line="360" w:before="105" w:after="105"/>
        <w:rPr/>
      </w:pPr>
      <w:r>
        <w:rPr>
          <w:rFonts w:eastAsia="source serif 4" w:cs="source serif 4" w:ascii="source serif 4" w:hAnsi="source serif 4"/>
          <w:color w:val="000000"/>
          <w:sz w:val="21"/>
        </w:rPr>
        <w:t xml:space="preserve">All the dead go into </w:t>
      </w:r>
      <w:r>
        <w:rPr>
          <w:rFonts w:eastAsia="source serif 4" w:cs="source serif 4" w:ascii="source serif 4" w:hAnsi="source serif 4"/>
          <w:i/>
          <w:color w:val="000000"/>
          <w:sz w:val="21"/>
        </w:rPr>
        <w:t>Sheol / gravedom</w:t>
      </w:r>
      <w:r>
        <w:rPr>
          <w:rFonts w:eastAsia="source serif 4" w:cs="source serif 4" w:ascii="source serif 4" w:hAnsi="source serif 4"/>
          <w:color w:val="000000"/>
          <w:sz w:val="21"/>
        </w:rPr>
        <w:t>, but 1 Enoch sees this as a mountain with hollowed</w:t>
        <w:noBreakHyphen/>
        <w:t xml:space="preserve">out chambers, already separating souls </w:t>
      </w:r>
      <w:r>
        <w:rPr>
          <w:rFonts w:eastAsia="source serif 4" w:cs="source serif 4" w:ascii="source serif 4" w:hAnsi="source serif 4"/>
          <w:b/>
          <w:color w:val="000000"/>
          <w:sz w:val="21"/>
        </w:rPr>
        <w:t>by moral state</w:t>
      </w:r>
      <w:r>
        <w:rPr>
          <w:rFonts w:eastAsia="source serif 4" w:cs="source serif 4" w:ascii="source serif 4" w:hAnsi="source serif 4"/>
          <w:color w:val="000000"/>
          <w:sz w:val="21"/>
        </w:rPr>
        <w:t xml:space="preserve"> and </w:t>
      </w:r>
      <w:r>
        <w:rPr>
          <w:rFonts w:eastAsia="source serif 4" w:cs="source serif 4" w:ascii="source serif 4" w:hAnsi="source serif 4"/>
          <w:b/>
          <w:color w:val="000000"/>
          <w:sz w:val="21"/>
        </w:rPr>
        <w:t>by destiny</w:t>
      </w:r>
      <w:r>
        <w:rPr>
          <w:rFonts w:eastAsia="source serif 4" w:cs="source serif 4" w:ascii="source serif 4" w:hAnsi="source serif 4"/>
          <w:color w:val="000000"/>
          <w:sz w:val="21"/>
        </w:rPr>
        <w:t>, even though the final sentence is not yet fully carried out.</w:t>
      </w:r>
      <w:hyperlink w:anchor="fn55">
        <w:bookmarkStart w:id="104" w:name="fnref55_3"/>
        <w:bookmarkEnd w:id="104"/>
        <w:r>
          <w:rPr>
            <w:rStyle w:val="Style9"/>
            <w:rFonts w:eastAsia="source sans 3" w:cs="source sans 3" w:ascii="source sans 3" w:hAnsi="source sans 3"/>
            <w:color w:val="auto"/>
            <w:sz w:val="21"/>
            <w:u w:val="single"/>
            <w:vertAlign w:val="superscript"/>
          </w:rPr>
          <w:t>[55]</w:t>
        </w:r>
      </w:hyperlink>
      <w:hyperlink w:anchor="fn54">
        <w:bookmarkStart w:id="105" w:name="fnref54_5"/>
        <w:bookmarkEnd w:id="105"/>
        <w:r>
          <w:rPr>
            <w:rStyle w:val="Style9"/>
            <w:rFonts w:eastAsia="source sans 3" w:cs="source sans 3" w:ascii="source sans 3" w:hAnsi="source sans 3"/>
            <w:color w:val="auto"/>
            <w:sz w:val="21"/>
            <w:u w:val="single"/>
            <w:vertAlign w:val="superscript"/>
          </w:rPr>
          <w:t>[54]</w:t>
        </w:r>
      </w:hyperlink>
      <w:hyperlink w:anchor="fn59">
        <w:bookmarkStart w:id="106" w:name="fnref59_4"/>
        <w:bookmarkEnd w:id="106"/>
        <w:r>
          <w:rPr>
            <w:rStyle w:val="Style9"/>
            <w:rFonts w:eastAsia="source sans 3" w:cs="source sans 3" w:ascii="source sans 3" w:hAnsi="source sans 3"/>
            <w:color w:val="auto"/>
            <w:sz w:val="21"/>
            <w:u w:val="single"/>
            <w:vertAlign w:val="superscript"/>
          </w:rPr>
          <w:t>[59]</w:t>
        </w:r>
      </w:hyperlink>
      <w:hyperlink w:anchor="fn58">
        <w:bookmarkStart w:id="107" w:name="fnref58_12"/>
        <w:bookmarkEnd w:id="107"/>
        <w:r>
          <w:rPr>
            <w:rStyle w:val="Style9"/>
            <w:rFonts w:eastAsia="source sans 3" w:cs="source sans 3" w:ascii="source sans 3" w:hAnsi="source sans 3"/>
            <w:color w:val="auto"/>
            <w:sz w:val="21"/>
            <w:u w:val="single"/>
            <w:vertAlign w:val="superscript"/>
          </w:rPr>
          <w:t>[58]</w:t>
        </w:r>
      </w:hyperlink>
    </w:p>
    <w:p>
      <w:pPr>
        <w:pStyle w:val="Normal"/>
        <w:numPr>
          <w:ilvl w:val="0"/>
          <w:numId w:val="9"/>
        </w:numPr>
        <w:spacing w:lineRule="auto" w:line="360" w:before="105" w:after="105"/>
        <w:rPr/>
      </w:pPr>
      <w:r>
        <w:rPr>
          <w:rFonts w:eastAsia="source serif 4" w:cs="source serif 4" w:ascii="source serif 4" w:hAnsi="source serif 4"/>
          <w:b/>
          <w:color w:val="000000"/>
          <w:sz w:val="21"/>
        </w:rPr>
        <w:t>Then (great judgment / lake of fire vs. eternal life):</w:t>
      </w:r>
    </w:p>
    <w:p>
      <w:pPr>
        <w:pStyle w:val="Normal"/>
        <w:numPr>
          <w:ilvl w:val="1"/>
          <w:numId w:val="9"/>
        </w:numPr>
        <w:spacing w:lineRule="auto" w:line="360" w:before="105" w:after="105"/>
        <w:rPr/>
      </w:pPr>
      <w:r>
        <w:rPr>
          <w:rFonts w:eastAsia="source serif 4" w:cs="source serif 4" w:ascii="source serif 4" w:hAnsi="source serif 4"/>
          <w:color w:val="000000"/>
          <w:sz w:val="21"/>
        </w:rPr>
        <w:t xml:space="preserve">Those in the </w:t>
      </w:r>
      <w:r>
        <w:rPr>
          <w:rFonts w:eastAsia="source serif 4" w:cs="source serif 4" w:ascii="source serif 4" w:hAnsi="source serif 4"/>
          <w:i/>
          <w:color w:val="000000"/>
          <w:sz w:val="21"/>
        </w:rPr>
        <w:t>bright hollow</w:t>
      </w:r>
      <w:r>
        <w:rPr>
          <w:rFonts w:eastAsia="source serif 4" w:cs="source serif 4" w:ascii="source serif 4" w:hAnsi="source serif 4"/>
          <w:color w:val="000000"/>
          <w:sz w:val="21"/>
        </w:rPr>
        <w:t xml:space="preserve"> are aligned with the promise of </w:t>
      </w:r>
      <w:r>
        <w:rPr>
          <w:rFonts w:eastAsia="source serif 4" w:cs="source serif 4" w:ascii="source serif 4" w:hAnsi="source serif 4"/>
          <w:b/>
          <w:color w:val="000000"/>
          <w:sz w:val="21"/>
        </w:rPr>
        <w:t>resurrection to life, inheritance in the renewed earth and heavens</w:t>
      </w:r>
      <w:r>
        <w:rPr>
          <w:rFonts w:eastAsia="source serif 4" w:cs="source serif 4" w:ascii="source serif 4" w:hAnsi="source serif 4"/>
          <w:color w:val="000000"/>
          <w:sz w:val="21"/>
        </w:rPr>
        <w:t>.</w:t>
      </w:r>
      <w:hyperlink w:anchor="fn52">
        <w:bookmarkStart w:id="108" w:name="fnref52_2"/>
        <w:bookmarkEnd w:id="108"/>
        <w:r>
          <w:rPr>
            <w:rStyle w:val="Style9"/>
            <w:rFonts w:eastAsia="source sans 3" w:cs="source sans 3" w:ascii="source sans 3" w:hAnsi="source sans 3"/>
            <w:color w:val="auto"/>
            <w:sz w:val="21"/>
            <w:u w:val="single"/>
            <w:vertAlign w:val="superscript"/>
          </w:rPr>
          <w:t>[52]</w:t>
        </w:r>
      </w:hyperlink>
      <w:hyperlink w:anchor="fn53">
        <w:bookmarkStart w:id="109" w:name="fnref53_2"/>
        <w:bookmarkEnd w:id="109"/>
        <w:r>
          <w:rPr>
            <w:rStyle w:val="Style9"/>
            <w:rFonts w:eastAsia="source sans 3" w:cs="source sans 3" w:ascii="source sans 3" w:hAnsi="source sans 3"/>
            <w:color w:val="auto"/>
            <w:sz w:val="21"/>
            <w:u w:val="single"/>
            <w:vertAlign w:val="superscript"/>
          </w:rPr>
          <w:t>[53]</w:t>
        </w:r>
      </w:hyperlink>
    </w:p>
    <w:p>
      <w:pPr>
        <w:pStyle w:val="Normal"/>
        <w:numPr>
          <w:ilvl w:val="1"/>
          <w:numId w:val="9"/>
        </w:numPr>
        <w:spacing w:lineRule="auto" w:line="360" w:before="105" w:after="105"/>
        <w:rPr/>
      </w:pPr>
      <w:r>
        <w:rPr>
          <w:rFonts w:eastAsia="source serif 4" w:cs="source serif 4" w:ascii="source serif 4" w:hAnsi="source serif 4"/>
          <w:color w:val="000000"/>
          <w:sz w:val="21"/>
        </w:rPr>
        <w:t xml:space="preserve">Those in the dark hollows—various classes of sinners—are held “in great pain” until the day when they move into their </w:t>
      </w:r>
      <w:r>
        <w:rPr>
          <w:rFonts w:eastAsia="source serif 4" w:cs="source serif 4" w:ascii="source serif 4" w:hAnsi="source serif 4"/>
          <w:i/>
          <w:color w:val="000000"/>
          <w:sz w:val="21"/>
        </w:rPr>
        <w:t>final</w:t>
      </w:r>
      <w:r>
        <w:rPr>
          <w:rFonts w:eastAsia="source serif 4" w:cs="source serif 4" w:ascii="source serif 4" w:hAnsi="source serif 4"/>
          <w:color w:val="000000"/>
          <w:sz w:val="21"/>
        </w:rPr>
        <w:t xml:space="preserve"> state of curse, which later apocalyptic language names as </w:t>
      </w:r>
      <w:r>
        <w:rPr>
          <w:rFonts w:eastAsia="source serif 4" w:cs="source serif 4" w:ascii="source serif 4" w:hAnsi="source serif 4"/>
          <w:b/>
          <w:color w:val="000000"/>
          <w:sz w:val="21"/>
        </w:rPr>
        <w:t>Gehenna / lake of fire</w:t>
      </w:r>
      <w:r>
        <w:rPr>
          <w:rFonts w:eastAsia="source serif 4" w:cs="source serif 4" w:ascii="source serif 4" w:hAnsi="source serif 4"/>
          <w:color w:val="000000"/>
          <w:sz w:val="21"/>
        </w:rPr>
        <w:t>.</w:t>
      </w:r>
      <w:hyperlink w:anchor="fn53">
        <w:bookmarkStart w:id="110" w:name="fnref53_3"/>
        <w:bookmarkEnd w:id="110"/>
        <w:r>
          <w:rPr>
            <w:rStyle w:val="Style9"/>
            <w:rFonts w:eastAsia="source sans 3" w:cs="source sans 3" w:ascii="source sans 3" w:hAnsi="source sans 3"/>
            <w:color w:val="auto"/>
            <w:sz w:val="21"/>
            <w:u w:val="single"/>
            <w:vertAlign w:val="superscript"/>
          </w:rPr>
          <w:t>[53]</w:t>
        </w:r>
      </w:hyperlink>
      <w:hyperlink w:anchor="fn52">
        <w:bookmarkStart w:id="111" w:name="fnref52_3"/>
        <w:bookmarkEnd w:id="111"/>
        <w:r>
          <w:rPr>
            <w:rStyle w:val="Style9"/>
            <w:rFonts w:eastAsia="source sans 3" w:cs="source sans 3" w:ascii="source sans 3" w:hAnsi="source sans 3"/>
            <w:color w:val="auto"/>
            <w:sz w:val="21"/>
            <w:u w:val="single"/>
            <w:vertAlign w:val="superscript"/>
          </w:rPr>
          <w:t>[52]</w:t>
        </w:r>
      </w:hyperlink>
    </w:p>
    <w:p>
      <w:pPr>
        <w:pStyle w:val="Normal"/>
        <w:spacing w:lineRule="auto" w:line="360" w:before="0" w:after="210"/>
        <w:rPr/>
      </w:pPr>
      <w:r>
        <w:rPr>
          <w:rFonts w:eastAsia="source serif 4" w:cs="source serif 4" w:ascii="source serif 4" w:hAnsi="source serif 4"/>
          <w:color w:val="000000"/>
        </w:rPr>
        <w:t xml:space="preserve">So 1 Enoch fully agrees with the Genesis / Moses binary you named—life versus death—but adds this </w:t>
      </w:r>
      <w:r>
        <w:rPr>
          <w:rFonts w:eastAsia="source serif 4" w:cs="source serif 4" w:ascii="source serif 4" w:hAnsi="source serif 4"/>
          <w:b/>
          <w:color w:val="000000"/>
        </w:rPr>
        <w:t>intermediate architecture</w:t>
      </w:r>
      <w:r>
        <w:rPr>
          <w:rFonts w:eastAsia="source serif 4" w:cs="source serif 4" w:ascii="source serif 4" w:hAnsi="source serif 4"/>
          <w:color w:val="000000"/>
        </w:rPr>
        <w:t xml:space="preserve">: </w:t>
      </w:r>
      <w:r>
        <w:rPr>
          <w:rFonts w:eastAsia="source serif 4" w:cs="source serif 4" w:ascii="source serif 4" w:hAnsi="source serif 4"/>
          <w:i/>
          <w:color w:val="000000"/>
        </w:rPr>
        <w:t>hollowed</w:t>
        <w:noBreakHyphen/>
        <w:t>out waiting</w:t>
        <w:noBreakHyphen/>
        <w:t>chambers under the earth</w:t>
      </w:r>
      <w:r>
        <w:rPr>
          <w:rFonts w:eastAsia="source serif 4" w:cs="source serif 4" w:ascii="source serif 4" w:hAnsi="source serif 4"/>
          <w:color w:val="000000"/>
        </w:rPr>
        <w:t>, where the souls of men are kept, separated, and held in stasis until the Word of final judgment collapses everything into the two end</w:t>
        <w:noBreakHyphen/>
        <w:t>states.</w:t>
      </w:r>
      <w:hyperlink w:anchor="fn54">
        <w:bookmarkStart w:id="112" w:name="fnref54_6"/>
        <w:bookmarkEnd w:id="112"/>
        <w:r>
          <w:rPr>
            <w:rStyle w:val="Style9"/>
            <w:rFonts w:eastAsia="source sans 3" w:cs="source sans 3" w:ascii="source sans 3" w:hAnsi="source sans 3"/>
            <w:color w:val="auto"/>
            <w:u w:val="single"/>
            <w:vertAlign w:val="superscript"/>
          </w:rPr>
          <w:t>[54]</w:t>
        </w:r>
      </w:hyperlink>
      <w:hyperlink w:anchor="fn55">
        <w:bookmarkStart w:id="113" w:name="fnref55_4"/>
        <w:bookmarkEnd w:id="113"/>
        <w:r>
          <w:rPr>
            <w:rStyle w:val="Style9"/>
            <w:rFonts w:eastAsia="source sans 3" w:cs="source sans 3" w:ascii="source sans 3" w:hAnsi="source sans 3"/>
            <w:color w:val="auto"/>
            <w:u w:val="single"/>
            <w:vertAlign w:val="superscript"/>
          </w:rPr>
          <w:t>[55]</w:t>
        </w:r>
      </w:hyperlink>
      <w:hyperlink w:anchor="fn59">
        <w:bookmarkStart w:id="114" w:name="fnref59_5"/>
        <w:bookmarkEnd w:id="114"/>
        <w:r>
          <w:rPr>
            <w:rStyle w:val="Style9"/>
            <w:rFonts w:eastAsia="source sans 3" w:cs="source sans 3" w:ascii="source sans 3" w:hAnsi="source sans 3"/>
            <w:color w:val="auto"/>
            <w:u w:val="single"/>
            <w:vertAlign w:val="superscript"/>
          </w:rPr>
          <w:t>[59]</w:t>
        </w:r>
      </w:hyperlink>
      <w:hyperlink w:anchor="fn58">
        <w:bookmarkStart w:id="115" w:name="fnref58_13"/>
        <w:bookmarkEnd w:id="115"/>
        <w:r>
          <w:rPr>
            <w:rStyle w:val="Style9"/>
            <w:rFonts w:eastAsia="source sans 3" w:cs="source sans 3" w:ascii="source sans 3" w:hAnsi="source sans 3"/>
            <w:color w:val="auto"/>
            <w:u w:val="single"/>
            <w:vertAlign w:val="superscript"/>
          </w:rPr>
          <w:t>[58]</w:t>
        </w:r>
      </w:hyperlink>
    </w:p>
    <w:p>
      <w:pPr>
        <w:pStyle w:val="Normal"/>
        <w:spacing w:lineRule="auto" w:line="360" w:before="0" w:after="210"/>
        <w:rPr/>
      </w:pPr>
      <w:r>
        <w:rPr>
          <w:rFonts w:eastAsia="source serif 4" w:cs="source serif 4" w:ascii="source serif 4" w:hAnsi="source serif 4"/>
          <w:color w:val="000000"/>
        </w:rPr>
        <w:t>Would it help if I next put this into a compact table mapping: (Torah “Sheol” / 1 Enoch hollows / New Testament “Hades–Paradise–Gehenna”) so you can see the through</w:t>
        <w:noBreakHyphen/>
        <w:t>line at a glance?</w:t>
        <w:br/>
      </w:r>
    </w:p>
    <w:p>
      <w:pPr>
        <w:pStyle w:val="Normal"/>
        <w:spacing w:lineRule="auto" w:line="360"/>
        <w:rPr/>
      </w:pPr>
      <w:r>
        <w:rPr>
          <w:rFonts w:eastAsia="source serif 4" w:cs="source serif 4" w:ascii="source serif 4" w:hAnsi="source serif 4"/>
          <w:color w:val="000000"/>
        </w:rPr>
        <w:t>⁂</w:t>
      </w:r>
    </w:p>
    <w:p>
      <w:pPr>
        <w:pStyle w:val="Normal"/>
        <w:spacing w:lineRule="auto" w:line="360" w:before="210" w:after="0"/>
        <w:rPr/>
      </w:pPr>
      <w:r>
        <w:rPr/>
        <mc:AlternateContent>
          <mc:Choice Requires="wps">
            <w:drawing>
              <wp:inline distT="0" distB="0" distL="0" distR="0">
                <wp:extent cx="6038850" cy="635"/>
                <wp:effectExtent l="114300" t="0" r="114300" b="0"/>
                <wp:docPr id="6" name=""/>
                <a:graphic xmlns:a="http://schemas.openxmlformats.org/drawingml/2006/main">
                  <a:graphicData uri="http://schemas.microsoft.com/office/word/2010/wordprocessingShape">
                    <wps:wsp>
                      <wps:cNvSpPr/>
                      <wps:nvSpPr>
                        <wps:cNvPr id="7"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271" w:before="158" w:after="158"/>
        <w:jc w:val="start"/>
        <w:rPr/>
      </w:pPr>
      <w:bookmarkStart w:id="116" w:name="now_lets_map_this_to_the_little_b_812303"/>
      <w:r>
        <w:rPr>
          <w:rFonts w:eastAsia="source serif 4" w:cs="source serif 4" w:ascii="source serif 4" w:hAnsi="source serif 4"/>
          <w:b/>
          <w:color w:val="000000"/>
          <w:sz w:val="39"/>
        </w:rPr>
        <w:t>Now lets map this to the little book choosing this perspective and a Hebrew Torah perspective that calibrates through modern times to strip away logic cages and fallacies and learning against learning to let unfiltered truth stand. The Little book is given supernaturally into the messenger so there would be no error in its delivery through the intellectual facrulties of its messenger. How do we see the topic of life and death and resturection if we just let the chips fall without tradition or theology.</w:t>
      </w:r>
      <w:bookmarkEnd w:id="116"/>
    </w:p>
    <w:p>
      <w:pPr>
        <w:pStyle w:val="Normal"/>
        <w:spacing w:lineRule="auto" w:line="360" w:before="0" w:after="210"/>
        <w:rPr/>
      </w:pPr>
      <w:r>
        <w:rPr>
          <w:rFonts w:eastAsia="source serif 4" w:cs="source serif 4" w:ascii="source serif 4" w:hAnsi="source serif 4"/>
          <w:color w:val="000000"/>
        </w:rPr>
        <w:t>If we let Torah, 1 Enoch, and the Little Book speak in their own voice, without adding later systems, the picture of life, death, and resurrection is actually very straight and binary:</w:t>
      </w:r>
    </w:p>
    <w:p>
      <w:pPr>
        <w:pStyle w:val="Normal"/>
        <w:numPr>
          <w:ilvl w:val="0"/>
          <w:numId w:val="10"/>
        </w:numPr>
        <w:spacing w:lineRule="auto" w:line="360" w:before="105" w:after="105"/>
        <w:rPr/>
      </w:pPr>
      <w:r>
        <w:rPr>
          <w:rFonts w:eastAsia="source serif 4" w:cs="source serif 4" w:ascii="source serif 4" w:hAnsi="source serif 4"/>
          <w:color w:val="000000"/>
          <w:sz w:val="21"/>
        </w:rPr>
        <w:t xml:space="preserve">Man </w:t>
      </w:r>
      <w:r>
        <w:rPr>
          <w:rFonts w:eastAsia="source serif 4" w:cs="source serif 4" w:ascii="source serif 4" w:hAnsi="source serif 4"/>
          <w:i/>
          <w:color w:val="000000"/>
          <w:sz w:val="21"/>
        </w:rPr>
        <w:t>really dies</w:t>
      </w:r>
      <w:r>
        <w:rPr>
          <w:rFonts w:eastAsia="source serif 4" w:cs="source serif 4" w:ascii="source serif 4" w:hAnsi="source serif 4"/>
          <w:color w:val="000000"/>
          <w:sz w:val="21"/>
        </w:rPr>
        <w:t xml:space="preserve"> as Elohim said, entering gravedom / Sheol, a state of sleep and storage under God’s authority.</w:t>
      </w:r>
      <w:hyperlink w:anchor="fn81">
        <w:bookmarkStart w:id="117" w:name="fnref81"/>
        <w:bookmarkEnd w:id="117"/>
        <w:r>
          <w:rPr>
            <w:rStyle w:val="Style9"/>
            <w:rFonts w:eastAsia="source sans 3" w:cs="source sans 3" w:ascii="source sans 3" w:hAnsi="source sans 3"/>
            <w:color w:val="auto"/>
            <w:sz w:val="21"/>
            <w:u w:val="single"/>
            <w:vertAlign w:val="superscript"/>
          </w:rPr>
          <w:t>[81]</w:t>
        </w:r>
      </w:hyperlink>
      <w:hyperlink w:anchor="fn82">
        <w:bookmarkStart w:id="118" w:name="fnref82"/>
        <w:bookmarkEnd w:id="118"/>
        <w:r>
          <w:rPr>
            <w:rStyle w:val="Style9"/>
            <w:rFonts w:eastAsia="source sans 3" w:cs="source sans 3" w:ascii="source sans 3" w:hAnsi="source sans 3"/>
            <w:color w:val="auto"/>
            <w:sz w:val="21"/>
            <w:u w:val="single"/>
            <w:vertAlign w:val="superscript"/>
          </w:rPr>
          <w:t>[82]</w:t>
        </w:r>
      </w:hyperlink>
      <w:hyperlink w:anchor="fn83">
        <w:bookmarkStart w:id="119" w:name="fnref83"/>
        <w:bookmarkEnd w:id="119"/>
        <w:r>
          <w:rPr>
            <w:rStyle w:val="Style9"/>
            <w:rFonts w:eastAsia="source sans 3" w:cs="source sans 3" w:ascii="source sans 3" w:hAnsi="source sans 3"/>
            <w:color w:val="auto"/>
            <w:sz w:val="21"/>
            <w:u w:val="single"/>
            <w:vertAlign w:val="superscript"/>
          </w:rPr>
          <w:t>[83]</w:t>
        </w:r>
      </w:hyperlink>
    </w:p>
    <w:p>
      <w:pPr>
        <w:pStyle w:val="Normal"/>
        <w:numPr>
          <w:ilvl w:val="0"/>
          <w:numId w:val="10"/>
        </w:numPr>
        <w:spacing w:lineRule="auto" w:line="360" w:before="105" w:after="105"/>
        <w:rPr/>
      </w:pPr>
      <w:r>
        <w:rPr>
          <w:rFonts w:eastAsia="source serif 4" w:cs="source serif 4" w:ascii="source serif 4" w:hAnsi="source serif 4"/>
          <w:color w:val="000000"/>
          <w:sz w:val="21"/>
        </w:rPr>
        <w:t>All the dead are kept in that state—structured into hollow places in 1 Enoch’s vision—until a single great judgment where destinies fork to either eternal life in a renewed creation or irreversible destruction in the lake of fire.</w:t>
      </w:r>
      <w:hyperlink w:anchor="fn84">
        <w:bookmarkStart w:id="120" w:name="fnref84"/>
        <w:bookmarkEnd w:id="120"/>
        <w:r>
          <w:rPr>
            <w:rStyle w:val="Style9"/>
            <w:rFonts w:eastAsia="source sans 3" w:cs="source sans 3" w:ascii="source sans 3" w:hAnsi="source sans 3"/>
            <w:color w:val="auto"/>
            <w:sz w:val="21"/>
            <w:u w:val="single"/>
            <w:vertAlign w:val="superscript"/>
          </w:rPr>
          <w:t>[84]</w:t>
        </w:r>
      </w:hyperlink>
      <w:hyperlink w:anchor="fn83">
        <w:bookmarkStart w:id="121" w:name="fnref83_1"/>
        <w:bookmarkEnd w:id="121"/>
        <w:r>
          <w:rPr>
            <w:rStyle w:val="Style9"/>
            <w:rFonts w:eastAsia="source sans 3" w:cs="source sans 3" w:ascii="source sans 3" w:hAnsi="source sans 3"/>
            <w:color w:val="auto"/>
            <w:sz w:val="21"/>
            <w:u w:val="single"/>
            <w:vertAlign w:val="superscript"/>
          </w:rPr>
          <w:t>[83]</w:t>
        </w:r>
      </w:hyperlink>
      <w:hyperlink w:anchor="fn85">
        <w:bookmarkStart w:id="122" w:name="fnref85"/>
        <w:bookmarkEnd w:id="122"/>
        <w:r>
          <w:rPr>
            <w:rStyle w:val="Style9"/>
            <w:rFonts w:eastAsia="source sans 3" w:cs="source sans 3" w:ascii="source sans 3" w:hAnsi="source sans 3"/>
            <w:color w:val="auto"/>
            <w:sz w:val="21"/>
            <w:u w:val="single"/>
            <w:vertAlign w:val="superscript"/>
          </w:rPr>
          <w:t>[85]</w:t>
        </w:r>
      </w:hyperlink>
      <w:hyperlink w:anchor="fn86">
        <w:bookmarkStart w:id="123" w:name="fnref86"/>
        <w:bookmarkEnd w:id="123"/>
        <w:r>
          <w:rPr>
            <w:rStyle w:val="Style9"/>
            <w:rFonts w:eastAsia="source sans 3" w:cs="source sans 3" w:ascii="source sans 3" w:hAnsi="source sans 3"/>
            <w:color w:val="auto"/>
            <w:sz w:val="21"/>
            <w:u w:val="single"/>
            <w:vertAlign w:val="superscript"/>
          </w:rPr>
          <w:t>[86]</w:t>
        </w:r>
      </w:hyperlink>
      <w:hyperlink w:anchor="fn87">
        <w:bookmarkStart w:id="124" w:name="fnref87"/>
        <w:bookmarkEnd w:id="124"/>
        <w:r>
          <w:rPr>
            <w:rStyle w:val="Style9"/>
            <w:rFonts w:eastAsia="source sans 3" w:cs="source sans 3" w:ascii="source sans 3" w:hAnsi="source sans 3"/>
            <w:color w:val="auto"/>
            <w:sz w:val="21"/>
            <w:u w:val="single"/>
            <w:vertAlign w:val="superscript"/>
          </w:rPr>
          <w:t>[87]</w:t>
        </w:r>
      </w:hyperlink>
    </w:p>
    <w:p>
      <w:pPr>
        <w:pStyle w:val="Normal"/>
        <w:spacing w:lineRule="auto" w:line="360" w:before="0" w:after="210"/>
        <w:rPr/>
      </w:pPr>
      <w:r>
        <w:rPr>
          <w:rFonts w:eastAsia="source serif 4" w:cs="source serif 4" w:ascii="source serif 4" w:hAnsi="source serif 4"/>
          <w:color w:val="000000"/>
        </w:rPr>
        <w:t xml:space="preserve">The Little Book then comes as a final, supernatural clarification of this same line, cutting through “learning against learning” and restoring the simplicity Moses and the prophets always had: </w:t>
      </w:r>
      <w:r>
        <w:rPr>
          <w:rFonts w:eastAsia="source serif 4" w:cs="source serif 4" w:ascii="source serif 4" w:hAnsi="source serif 4"/>
          <w:i/>
          <w:color w:val="000000"/>
        </w:rPr>
        <w:t>choose life, or choose death.</w:t>
      </w:r>
      <w:hyperlink w:anchor="fn88">
        <w:bookmarkStart w:id="125" w:name="fnref88"/>
        <w:bookmarkEnd w:id="125"/>
        <w:r>
          <w:rPr>
            <w:rStyle w:val="Style9"/>
            <w:rFonts w:eastAsia="source sans 3" w:cs="source sans 3" w:ascii="source sans 3" w:hAnsi="source sans 3"/>
            <w:color w:val="auto"/>
            <w:u w:val="single"/>
            <w:vertAlign w:val="superscript"/>
          </w:rPr>
          <w:t>[88]</w:t>
        </w:r>
      </w:hyperlink>
      <w:hyperlink w:anchor="fn89">
        <w:bookmarkStart w:id="126" w:name="fnref89"/>
        <w:bookmarkEnd w:id="126"/>
        <w:r>
          <w:rPr>
            <w:rStyle w:val="Style9"/>
            <w:rFonts w:eastAsia="source sans 3" w:cs="source sans 3" w:ascii="source sans 3" w:hAnsi="source sans 3"/>
            <w:color w:val="auto"/>
            <w:u w:val="single"/>
            <w:vertAlign w:val="superscript"/>
          </w:rPr>
          <w:t>[89]</w:t>
        </w:r>
      </w:hyperlink>
      <w:hyperlink w:anchor="fn90">
        <w:bookmarkStart w:id="127" w:name="fnref90"/>
        <w:bookmarkEnd w:id="127"/>
        <w:r>
          <w:rPr>
            <w:rStyle w:val="Style9"/>
            <w:rFonts w:eastAsia="source sans 3" w:cs="source sans 3" w:ascii="source sans 3" w:hAnsi="source sans 3"/>
            <w:color w:val="auto"/>
            <w:u w:val="single"/>
            <w:vertAlign w:val="superscript"/>
          </w:rPr>
          <w:t>[90]</w:t>
        </w:r>
      </w:hyperlink>
    </w:p>
    <w:p>
      <w:pPr>
        <w:pStyle w:val="Normal"/>
        <w:spacing w:lineRule="auto" w:line="360" w:before="210" w:after="0"/>
        <w:rPr/>
      </w:pPr>
      <w:r>
        <w:rPr/>
        <mc:AlternateContent>
          <mc:Choice Requires="wps">
            <w:drawing>
              <wp:inline distT="0" distB="0" distL="0" distR="0">
                <wp:extent cx="6038850" cy="635"/>
                <wp:effectExtent l="114300" t="0" r="114300" b="0"/>
                <wp:docPr id="8" name=""/>
                <a:graphic xmlns:a="http://schemas.openxmlformats.org/drawingml/2006/main">
                  <a:graphicData uri="http://schemas.microsoft.com/office/word/2010/wordprocessingShape">
                    <wps:wsp>
                      <wps:cNvSpPr/>
                      <wps:nvSpPr>
                        <wps:cNvPr id="9"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128" w:name="bm_1_torah_and_the_base_hebrew_paradigm"/>
      <w:r>
        <w:rPr>
          <w:rFonts w:eastAsia="source serif 4" w:cs="source serif 4" w:ascii="source serif 4" w:hAnsi="source serif 4"/>
          <w:b/>
          <w:color w:val="000000"/>
          <w:sz w:val="24"/>
        </w:rPr>
        <w:t>1. Torah and the base Hebrew paradigm</w:t>
      </w:r>
      <w:bookmarkEnd w:id="128"/>
    </w:p>
    <w:p>
      <w:pPr>
        <w:pStyle w:val="Normal"/>
        <w:spacing w:lineRule="auto" w:line="360" w:before="0" w:after="210"/>
        <w:rPr/>
      </w:pPr>
      <w:r>
        <w:rPr>
          <w:rFonts w:eastAsia="source serif 4" w:cs="source serif 4" w:ascii="source serif 4" w:hAnsi="source serif 4"/>
          <w:color w:val="000000"/>
        </w:rPr>
        <w:t>If we strip it back to Torah and the earliest Hebrew stream:</w:t>
      </w:r>
    </w:p>
    <w:p>
      <w:pPr>
        <w:pStyle w:val="Normal"/>
        <w:numPr>
          <w:ilvl w:val="0"/>
          <w:numId w:val="11"/>
        </w:numPr>
        <w:spacing w:lineRule="auto" w:line="360" w:before="105" w:after="105"/>
        <w:rPr/>
      </w:pPr>
      <w:r>
        <w:rPr>
          <w:rFonts w:eastAsia="source serif 4" w:cs="source serif 4" w:ascii="source serif 4" w:hAnsi="source serif 4"/>
          <w:color w:val="000000"/>
          <w:sz w:val="21"/>
        </w:rPr>
        <w:t xml:space="preserve">Elohim: “In the day you eat of it you shall surely die.” This is a </w:t>
      </w:r>
      <w:r>
        <w:rPr>
          <w:rFonts w:eastAsia="source serif 4" w:cs="source serif 4" w:ascii="source serif 4" w:hAnsi="source serif 4"/>
          <w:i/>
          <w:color w:val="000000"/>
          <w:sz w:val="21"/>
        </w:rPr>
        <w:t>real</w:t>
      </w:r>
      <w:r>
        <w:rPr>
          <w:rFonts w:eastAsia="source serif 4" w:cs="source serif 4" w:ascii="source serif 4" w:hAnsi="source serif 4"/>
          <w:color w:val="000000"/>
          <w:sz w:val="21"/>
        </w:rPr>
        <w:t xml:space="preserve"> death promise, not a metaphor.</w:t>
      </w:r>
      <w:hyperlink w:anchor="fn83">
        <w:bookmarkStart w:id="129" w:name="fnref83_2"/>
        <w:bookmarkEnd w:id="129"/>
        <w:r>
          <w:rPr>
            <w:rStyle w:val="Style9"/>
            <w:rFonts w:eastAsia="source sans 3" w:cs="source sans 3" w:ascii="source sans 3" w:hAnsi="source sans 3"/>
            <w:color w:val="auto"/>
            <w:sz w:val="21"/>
            <w:u w:val="single"/>
            <w:vertAlign w:val="superscript"/>
          </w:rPr>
          <w:t>[83]</w:t>
        </w:r>
      </w:hyperlink>
      <w:hyperlink w:anchor="fn81">
        <w:bookmarkStart w:id="130" w:name="fnref81_1"/>
        <w:bookmarkEnd w:id="130"/>
        <w:r>
          <w:rPr>
            <w:rStyle w:val="Style9"/>
            <w:rFonts w:eastAsia="source sans 3" w:cs="source sans 3" w:ascii="source sans 3" w:hAnsi="source sans 3"/>
            <w:color w:val="auto"/>
            <w:sz w:val="21"/>
            <w:u w:val="single"/>
            <w:vertAlign w:val="superscript"/>
          </w:rPr>
          <w:t>[81]</w:t>
        </w:r>
      </w:hyperlink>
    </w:p>
    <w:p>
      <w:pPr>
        <w:pStyle w:val="Normal"/>
        <w:numPr>
          <w:ilvl w:val="0"/>
          <w:numId w:val="11"/>
        </w:numPr>
        <w:spacing w:lineRule="auto" w:line="360" w:before="105" w:after="105"/>
        <w:rPr/>
      </w:pPr>
      <w:r>
        <w:rPr>
          <w:rFonts w:eastAsia="source serif 4" w:cs="source serif 4" w:ascii="source serif 4" w:hAnsi="source serif 4"/>
          <w:color w:val="000000"/>
          <w:sz w:val="21"/>
        </w:rPr>
        <w:t xml:space="preserve">The serpent: “You shall not surely die” – the first doctrine of </w:t>
      </w:r>
      <w:r>
        <w:rPr>
          <w:rFonts w:eastAsia="source serif 4" w:cs="source serif 4" w:ascii="source serif 4" w:hAnsi="source serif 4"/>
          <w:i/>
          <w:color w:val="000000"/>
          <w:sz w:val="21"/>
        </w:rPr>
        <w:t>non</w:t>
        <w:noBreakHyphen/>
        <w:t>death</w:t>
      </w:r>
      <w:r>
        <w:rPr>
          <w:rFonts w:eastAsia="source serif 4" w:cs="source serif 4" w:ascii="source serif 4" w:hAnsi="source serif 4"/>
          <w:color w:val="000000"/>
          <w:sz w:val="21"/>
        </w:rPr>
        <w:t>, i.e. inherent immortality independent of God.</w:t>
      </w:r>
      <w:hyperlink w:anchor="fn91">
        <w:bookmarkStart w:id="131" w:name="fnref91"/>
        <w:bookmarkEnd w:id="131"/>
        <w:r>
          <w:rPr>
            <w:rStyle w:val="Style9"/>
            <w:rFonts w:eastAsia="source sans 3" w:cs="source sans 3" w:ascii="source sans 3" w:hAnsi="source sans 3"/>
            <w:color w:val="auto"/>
            <w:sz w:val="21"/>
            <w:u w:val="single"/>
            <w:vertAlign w:val="superscript"/>
          </w:rPr>
          <w:t>[91]</w:t>
        </w:r>
      </w:hyperlink>
      <w:hyperlink w:anchor="fn81">
        <w:bookmarkStart w:id="132" w:name="fnref81_2"/>
        <w:bookmarkEnd w:id="132"/>
        <w:r>
          <w:rPr>
            <w:rStyle w:val="Style9"/>
            <w:rFonts w:eastAsia="source sans 3" w:cs="source sans 3" w:ascii="source sans 3" w:hAnsi="source sans 3"/>
            <w:color w:val="auto"/>
            <w:sz w:val="21"/>
            <w:u w:val="single"/>
            <w:vertAlign w:val="superscript"/>
          </w:rPr>
          <w:t>[81]</w:t>
        </w:r>
      </w:hyperlink>
    </w:p>
    <w:p>
      <w:pPr>
        <w:pStyle w:val="Normal"/>
        <w:numPr>
          <w:ilvl w:val="0"/>
          <w:numId w:val="11"/>
        </w:numPr>
        <w:spacing w:lineRule="auto" w:line="360" w:before="105" w:after="105"/>
        <w:rPr/>
      </w:pPr>
      <w:r>
        <w:rPr>
          <w:rFonts w:eastAsia="source serif 4" w:cs="source serif 4" w:ascii="source serif 4" w:hAnsi="source serif 4"/>
          <w:color w:val="000000"/>
          <w:sz w:val="21"/>
        </w:rPr>
        <w:t>The consistent Torah pattern after that:</w:t>
      </w:r>
    </w:p>
    <w:p>
      <w:pPr>
        <w:pStyle w:val="Normal"/>
        <w:numPr>
          <w:ilvl w:val="1"/>
          <w:numId w:val="11"/>
        </w:numPr>
        <w:spacing w:lineRule="auto" w:line="360" w:before="105" w:after="105"/>
        <w:rPr/>
      </w:pPr>
      <w:r>
        <w:rPr>
          <w:rFonts w:eastAsia="source serif 4" w:cs="source serif 4" w:ascii="source serif 4" w:hAnsi="source serif 4"/>
          <w:color w:val="000000"/>
          <w:sz w:val="21"/>
        </w:rPr>
        <w:t xml:space="preserve">Man returns to </w:t>
      </w:r>
      <w:r>
        <w:rPr>
          <w:rFonts w:eastAsia="source serif 4" w:cs="source serif 4" w:ascii="source serif 4" w:hAnsi="source serif 4"/>
          <w:b/>
          <w:color w:val="000000"/>
          <w:sz w:val="21"/>
        </w:rPr>
        <w:t>dust</w:t>
      </w:r>
      <w:r>
        <w:rPr>
          <w:rFonts w:eastAsia="source serif 4" w:cs="source serif 4" w:ascii="source serif 4" w:hAnsi="source serif 4"/>
          <w:color w:val="000000"/>
          <w:sz w:val="21"/>
        </w:rPr>
        <w:t xml:space="preserve">; his </w:t>
      </w:r>
      <w:r>
        <w:rPr>
          <w:rFonts w:eastAsia="source serif 4" w:cs="source serif 4" w:ascii="source serif 4" w:hAnsi="source serif 4"/>
          <w:b/>
          <w:color w:val="000000"/>
          <w:sz w:val="21"/>
        </w:rPr>
        <w:t>breath</w:t>
      </w:r>
      <w:r>
        <w:rPr>
          <w:rFonts w:eastAsia="source serif 4" w:cs="source serif 4" w:ascii="source serif 4" w:hAnsi="source serif 4"/>
          <w:color w:val="000000"/>
          <w:sz w:val="21"/>
        </w:rPr>
        <w:t xml:space="preserve"> returns to God; he goes down to </w:t>
      </w:r>
      <w:r>
        <w:rPr>
          <w:rFonts w:eastAsia="source serif 4" w:cs="source serif 4" w:ascii="source serif 4" w:hAnsi="source serif 4"/>
          <w:b/>
          <w:color w:val="000000"/>
          <w:sz w:val="21"/>
        </w:rPr>
        <w:t>Sheol</w:t>
      </w:r>
      <w:r>
        <w:rPr>
          <w:rFonts w:eastAsia="source serif 4" w:cs="source serif 4" w:ascii="source serif 4" w:hAnsi="source serif 4"/>
          <w:color w:val="000000"/>
          <w:sz w:val="21"/>
        </w:rPr>
        <w:t>, the common death</w:t>
        <w:noBreakHyphen/>
        <w:t>state.</w:t>
      </w:r>
      <w:hyperlink w:anchor="fn81">
        <w:bookmarkStart w:id="133" w:name="fnref81_3"/>
        <w:bookmarkEnd w:id="133"/>
        <w:r>
          <w:rPr>
            <w:rStyle w:val="Style9"/>
            <w:rFonts w:eastAsia="source sans 3" w:cs="source sans 3" w:ascii="source sans 3" w:hAnsi="source sans 3"/>
            <w:color w:val="auto"/>
            <w:sz w:val="21"/>
            <w:u w:val="single"/>
            <w:vertAlign w:val="superscript"/>
          </w:rPr>
          <w:t>[81]</w:t>
        </w:r>
      </w:hyperlink>
      <w:hyperlink w:anchor="fn91">
        <w:bookmarkStart w:id="134" w:name="fnref91_1"/>
        <w:bookmarkEnd w:id="134"/>
        <w:r>
          <w:rPr>
            <w:rStyle w:val="Style9"/>
            <w:rFonts w:eastAsia="source sans 3" w:cs="source sans 3" w:ascii="source sans 3" w:hAnsi="source sans 3"/>
            <w:color w:val="auto"/>
            <w:sz w:val="21"/>
            <w:u w:val="single"/>
            <w:vertAlign w:val="superscript"/>
          </w:rPr>
          <w:t>[91]</w:t>
        </w:r>
      </w:hyperlink>
    </w:p>
    <w:p>
      <w:pPr>
        <w:pStyle w:val="Normal"/>
        <w:numPr>
          <w:ilvl w:val="1"/>
          <w:numId w:val="11"/>
        </w:numPr>
        <w:spacing w:lineRule="auto" w:line="360" w:before="105" w:after="105"/>
        <w:rPr/>
      </w:pPr>
      <w:r>
        <w:rPr>
          <w:rFonts w:eastAsia="source serif 4" w:cs="source serif 4" w:ascii="source serif 4" w:hAnsi="source serif 4"/>
          <w:color w:val="000000"/>
          <w:sz w:val="21"/>
        </w:rPr>
        <w:t>The dead “know nothing,” do no work, and have no share in anything done under the sun until God acts again.</w:t>
      </w:r>
      <w:hyperlink w:anchor="fn82">
        <w:bookmarkStart w:id="135" w:name="fnref82_1"/>
        <w:bookmarkEnd w:id="135"/>
        <w:r>
          <w:rPr>
            <w:rStyle w:val="Style9"/>
            <w:rFonts w:eastAsia="source sans 3" w:cs="source sans 3" w:ascii="source sans 3" w:hAnsi="source sans 3"/>
            <w:color w:val="auto"/>
            <w:sz w:val="21"/>
            <w:u w:val="single"/>
            <w:vertAlign w:val="superscript"/>
          </w:rPr>
          <w:t>[82]</w:t>
        </w:r>
      </w:hyperlink>
    </w:p>
    <w:p>
      <w:pPr>
        <w:pStyle w:val="Normal"/>
        <w:spacing w:lineRule="auto" w:line="360" w:before="0" w:after="210"/>
        <w:rPr/>
      </w:pPr>
      <w:r>
        <w:rPr>
          <w:rFonts w:eastAsia="source serif 4" w:cs="source serif 4" w:ascii="source serif 4" w:hAnsi="source serif 4"/>
          <w:color w:val="000000"/>
        </w:rPr>
        <w:t>There is no built</w:t>
        <w:noBreakHyphen/>
        <w:t xml:space="preserve">out heaven–hell tourism here, no immortal soul flying off into its eternal reward at the moment of physical death. The basic picture is: </w:t>
      </w:r>
      <w:r>
        <w:rPr>
          <w:rFonts w:eastAsia="source serif 4" w:cs="source serif 4" w:ascii="source serif 4" w:hAnsi="source serif 4"/>
          <w:b/>
          <w:color w:val="000000"/>
        </w:rPr>
        <w:t>mortal man really dies; his life is held in storage by God until resurrection.</w:t>
      </w:r>
      <w:hyperlink w:anchor="fn82">
        <w:bookmarkStart w:id="136" w:name="fnref82_2"/>
        <w:bookmarkEnd w:id="136"/>
        <w:r>
          <w:rPr>
            <w:rStyle w:val="Style9"/>
            <w:rFonts w:eastAsia="source sans 3" w:cs="source sans 3" w:ascii="source sans 3" w:hAnsi="source sans 3"/>
            <w:color w:val="auto"/>
            <w:u w:val="single"/>
            <w:vertAlign w:val="superscript"/>
          </w:rPr>
          <w:t>[82]</w:t>
        </w:r>
      </w:hyperlink>
      <w:hyperlink w:anchor="fn83">
        <w:bookmarkStart w:id="137" w:name="fnref83_3"/>
        <w:bookmarkEnd w:id="137"/>
        <w:r>
          <w:rPr>
            <w:rStyle w:val="Style9"/>
            <w:rFonts w:eastAsia="source sans 3" w:cs="source sans 3" w:ascii="source sans 3" w:hAnsi="source sans 3"/>
            <w:color w:val="auto"/>
            <w:u w:val="single"/>
            <w:vertAlign w:val="superscript"/>
          </w:rPr>
          <w:t>[83]</w:t>
        </w:r>
      </w:hyperlink>
      <w:hyperlink w:anchor="fn81">
        <w:bookmarkStart w:id="138" w:name="fnref81_4"/>
        <w:bookmarkEnd w:id="138"/>
        <w:r>
          <w:rPr>
            <w:rStyle w:val="Style9"/>
            <w:rFonts w:eastAsia="source sans 3" w:cs="source sans 3" w:ascii="source sans 3" w:hAnsi="source sans 3"/>
            <w:color w:val="auto"/>
            <w:u w:val="single"/>
            <w:vertAlign w:val="superscript"/>
          </w:rPr>
          <w:t>[81]</w:t>
        </w:r>
      </w:hyperlink>
    </w:p>
    <w:p>
      <w:pPr>
        <w:pStyle w:val="Normal"/>
        <w:spacing w:lineRule="auto" w:line="360" w:before="210" w:after="0"/>
        <w:rPr/>
      </w:pPr>
      <w:r>
        <w:rPr/>
        <mc:AlternateContent>
          <mc:Choice Requires="wps">
            <w:drawing>
              <wp:inline distT="0" distB="0" distL="0" distR="0">
                <wp:extent cx="6038850" cy="635"/>
                <wp:effectExtent l="114300" t="0" r="114300" b="0"/>
                <wp:docPr id="10" name=""/>
                <a:graphic xmlns:a="http://schemas.openxmlformats.org/drawingml/2006/main">
                  <a:graphicData uri="http://schemas.microsoft.com/office/word/2010/wordprocessingShape">
                    <wps:wsp>
                      <wps:cNvSpPr/>
                      <wps:nvSpPr>
                        <wps:cNvPr id="11"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139" w:name="bm_2_1_enoch_sheol_structured_but_42bf54"/>
      <w:r>
        <w:rPr>
          <w:rFonts w:eastAsia="source serif 4" w:cs="source serif 4" w:ascii="source serif 4" w:hAnsi="source serif 4"/>
          <w:b/>
          <w:color w:val="000000"/>
          <w:sz w:val="24"/>
        </w:rPr>
        <w:t>2. 1 Enoch: Sheol structured, but still a waiting</w:t>
        <w:noBreakHyphen/>
        <w:t>place</w:t>
      </w:r>
      <w:bookmarkEnd w:id="139"/>
    </w:p>
    <w:p>
      <w:pPr>
        <w:pStyle w:val="Normal"/>
        <w:spacing w:lineRule="auto" w:line="360" w:before="0" w:after="210"/>
        <w:rPr/>
      </w:pPr>
      <w:r>
        <w:rPr>
          <w:rFonts w:eastAsia="source serif 4" w:cs="source serif 4" w:ascii="source serif 4" w:hAnsi="source serif 4"/>
          <w:color w:val="000000"/>
        </w:rPr>
        <w:t xml:space="preserve">1 Enoch takes the Torah foundation and makes the intermediate state </w:t>
      </w:r>
      <w:r>
        <w:rPr>
          <w:rFonts w:eastAsia="source serif 4" w:cs="source serif 4" w:ascii="source serif 4" w:hAnsi="source serif 4"/>
          <w:i/>
          <w:color w:val="000000"/>
        </w:rPr>
        <w:t>visible</w:t>
      </w:r>
      <w:r>
        <w:rPr>
          <w:rFonts w:eastAsia="source serif 4" w:cs="source serif 4" w:ascii="source serif 4" w:hAnsi="source serif 4"/>
          <w:color w:val="000000"/>
        </w:rPr>
        <w:t xml:space="preserve"> but does not change its nature. In Enoch 22:</w:t>
      </w:r>
      <w:hyperlink w:anchor="fn92">
        <w:bookmarkStart w:id="140" w:name="fnref92"/>
        <w:bookmarkEnd w:id="140"/>
        <w:r>
          <w:rPr>
            <w:rStyle w:val="Style9"/>
            <w:rFonts w:eastAsia="source sans 3" w:cs="source sans 3" w:ascii="source sans 3" w:hAnsi="source sans 3"/>
            <w:color w:val="auto"/>
            <w:u w:val="single"/>
            <w:vertAlign w:val="superscript"/>
          </w:rPr>
          <w:t>[92]</w:t>
        </w:r>
      </w:hyperlink>
      <w:hyperlink w:anchor="fn93">
        <w:bookmarkStart w:id="141" w:name="fnref93"/>
        <w:bookmarkEnd w:id="141"/>
        <w:r>
          <w:rPr>
            <w:rStyle w:val="Style9"/>
            <w:rFonts w:eastAsia="source sans 3" w:cs="source sans 3" w:ascii="source sans 3" w:hAnsi="source sans 3"/>
            <w:color w:val="auto"/>
            <w:u w:val="single"/>
            <w:vertAlign w:val="superscript"/>
          </w:rPr>
          <w:t>[93]</w:t>
        </w:r>
      </w:hyperlink>
      <w:hyperlink w:anchor="fn94">
        <w:bookmarkStart w:id="142" w:name="fnref94"/>
        <w:bookmarkEnd w:id="142"/>
        <w:r>
          <w:rPr>
            <w:rStyle w:val="Style9"/>
            <w:rFonts w:eastAsia="source sans 3" w:cs="source sans 3" w:ascii="source sans 3" w:hAnsi="source sans 3"/>
            <w:color w:val="auto"/>
            <w:u w:val="single"/>
            <w:vertAlign w:val="superscript"/>
          </w:rPr>
          <w:t>[94]</w:t>
        </w:r>
      </w:hyperlink>
      <w:hyperlink w:anchor="fn95">
        <w:bookmarkStart w:id="143" w:name="fnref95"/>
        <w:bookmarkEnd w:id="143"/>
        <w:r>
          <w:rPr>
            <w:rStyle w:val="Style9"/>
            <w:rFonts w:eastAsia="source sans 3" w:cs="source sans 3" w:ascii="source sans 3" w:hAnsi="source sans 3"/>
            <w:color w:val="auto"/>
            <w:u w:val="single"/>
            <w:vertAlign w:val="superscript"/>
          </w:rPr>
          <w:t>[95]</w:t>
        </w:r>
      </w:hyperlink>
    </w:p>
    <w:p>
      <w:pPr>
        <w:pStyle w:val="Normal"/>
        <w:numPr>
          <w:ilvl w:val="0"/>
          <w:numId w:val="12"/>
        </w:numPr>
        <w:spacing w:lineRule="auto" w:line="360" w:before="105" w:after="105"/>
        <w:rPr/>
      </w:pPr>
      <w:r>
        <w:rPr>
          <w:rFonts w:eastAsia="source serif 4" w:cs="source serif 4" w:ascii="source serif 4" w:hAnsi="source serif 4"/>
          <w:color w:val="000000"/>
          <w:sz w:val="21"/>
        </w:rPr>
        <w:t xml:space="preserve">Enoch sees a great mountain with </w:t>
      </w:r>
      <w:r>
        <w:rPr>
          <w:rFonts w:eastAsia="source serif 4" w:cs="source serif 4" w:ascii="source serif 4" w:hAnsi="source serif 4"/>
          <w:b/>
          <w:color w:val="000000"/>
          <w:sz w:val="21"/>
        </w:rPr>
        <w:t>four hollow places</w:t>
      </w:r>
      <w:r>
        <w:rPr>
          <w:rFonts w:eastAsia="source serif 4" w:cs="source serif 4" w:ascii="source serif 4" w:hAnsi="source serif 4"/>
          <w:color w:val="000000"/>
          <w:sz w:val="21"/>
        </w:rPr>
        <w:t xml:space="preserve"> carved out—“deep and wide and very smooth… deep and dark to look at.”</w:t>
      </w:r>
      <w:hyperlink w:anchor="fn94">
        <w:bookmarkStart w:id="144" w:name="fnref94_1"/>
        <w:bookmarkEnd w:id="144"/>
        <w:r>
          <w:rPr>
            <w:rStyle w:val="Style9"/>
            <w:rFonts w:eastAsia="source sans 3" w:cs="source sans 3" w:ascii="source sans 3" w:hAnsi="source sans 3"/>
            <w:color w:val="auto"/>
            <w:sz w:val="21"/>
            <w:u w:val="single"/>
            <w:vertAlign w:val="superscript"/>
          </w:rPr>
          <w:t>[94]</w:t>
        </w:r>
      </w:hyperlink>
    </w:p>
    <w:p>
      <w:pPr>
        <w:pStyle w:val="Normal"/>
        <w:numPr>
          <w:ilvl w:val="0"/>
          <w:numId w:val="12"/>
        </w:numPr>
        <w:spacing w:lineRule="auto" w:line="360" w:before="105" w:after="105"/>
        <w:rPr/>
      </w:pPr>
      <w:r>
        <w:rPr>
          <w:rFonts w:eastAsia="source serif 4" w:cs="source serif 4" w:ascii="source serif 4" w:hAnsi="source serif 4"/>
          <w:color w:val="000000"/>
          <w:sz w:val="21"/>
        </w:rPr>
        <w:t>Raphael explains:</w:t>
      </w:r>
    </w:p>
    <w:p>
      <w:pPr>
        <w:pStyle w:val="Normal"/>
        <w:numPr>
          <w:ilvl w:val="1"/>
          <w:numId w:val="12"/>
        </w:numPr>
        <w:spacing w:lineRule="auto" w:line="360" w:before="105" w:after="105"/>
        <w:rPr/>
      </w:pPr>
      <w:r>
        <w:rPr>
          <w:rFonts w:eastAsia="source serif 4" w:cs="source serif 4" w:ascii="source serif 4" w:hAnsi="source serif 4"/>
          <w:color w:val="000000"/>
          <w:sz w:val="21"/>
        </w:rPr>
        <w:t>“</w:t>
      </w:r>
      <w:r>
        <w:rPr>
          <w:rFonts w:eastAsia="source serif 4" w:cs="source serif 4" w:ascii="source serif 4" w:hAnsi="source serif 4"/>
          <w:color w:val="000000"/>
          <w:sz w:val="21"/>
        </w:rPr>
        <w:t>These hollow places have been created… that the spirits of the souls of the dead should assemble therein… till the day of their judgment and till their appointed period, till the great judgment comes upon them.”</w:t>
      </w:r>
      <w:hyperlink w:anchor="fn86">
        <w:bookmarkStart w:id="145" w:name="fnref86_1"/>
        <w:bookmarkEnd w:id="145"/>
        <w:r>
          <w:rPr>
            <w:rStyle w:val="Style9"/>
            <w:rFonts w:eastAsia="source sans 3" w:cs="source sans 3" w:ascii="source sans 3" w:hAnsi="source sans 3"/>
            <w:color w:val="auto"/>
            <w:sz w:val="21"/>
            <w:u w:val="single"/>
            <w:vertAlign w:val="superscript"/>
          </w:rPr>
          <w:t>[86]</w:t>
        </w:r>
      </w:hyperlink>
      <w:hyperlink w:anchor="fn87">
        <w:bookmarkStart w:id="146" w:name="fnref87_1"/>
        <w:bookmarkEnd w:id="146"/>
        <w:r>
          <w:rPr>
            <w:rStyle w:val="Style9"/>
            <w:rFonts w:eastAsia="source sans 3" w:cs="source sans 3" w:ascii="source sans 3" w:hAnsi="source sans 3"/>
            <w:color w:val="auto"/>
            <w:sz w:val="21"/>
            <w:u w:val="single"/>
            <w:vertAlign w:val="superscript"/>
          </w:rPr>
          <w:t>[87]</w:t>
        </w:r>
      </w:hyperlink>
      <w:hyperlink w:anchor="fn96">
        <w:bookmarkStart w:id="147" w:name="fnref96"/>
        <w:bookmarkEnd w:id="147"/>
        <w:r>
          <w:rPr>
            <w:rStyle w:val="Style9"/>
            <w:rFonts w:eastAsia="source sans 3" w:cs="source sans 3" w:ascii="source sans 3" w:hAnsi="source sans 3"/>
            <w:color w:val="auto"/>
            <w:sz w:val="21"/>
            <w:u w:val="single"/>
            <w:vertAlign w:val="superscript"/>
          </w:rPr>
          <w:t>[96]</w:t>
        </w:r>
      </w:hyperlink>
      <w:hyperlink w:anchor="fn92">
        <w:bookmarkStart w:id="148" w:name="fnref92_1"/>
        <w:bookmarkEnd w:id="148"/>
        <w:r>
          <w:rPr>
            <w:rStyle w:val="Style9"/>
            <w:rFonts w:eastAsia="source sans 3" w:cs="source sans 3" w:ascii="source sans 3" w:hAnsi="source sans 3"/>
            <w:color w:val="auto"/>
            <w:sz w:val="21"/>
            <w:u w:val="single"/>
            <w:vertAlign w:val="superscript"/>
          </w:rPr>
          <w:t>[92]</w:t>
        </w:r>
      </w:hyperlink>
    </w:p>
    <w:p>
      <w:pPr>
        <w:pStyle w:val="Normal"/>
        <w:spacing w:lineRule="auto" w:line="360" w:before="0" w:after="210"/>
        <w:rPr/>
      </w:pPr>
      <w:r>
        <w:rPr>
          <w:rFonts w:eastAsia="source serif 4" w:cs="source serif 4" w:ascii="source serif 4" w:hAnsi="source serif 4"/>
          <w:color w:val="000000"/>
        </w:rPr>
        <w:t>The four hollows hold:</w:t>
      </w:r>
    </w:p>
    <w:p>
      <w:pPr>
        <w:pStyle w:val="Normal"/>
        <w:numPr>
          <w:ilvl w:val="0"/>
          <w:numId w:val="13"/>
        </w:numPr>
        <w:spacing w:lineRule="auto" w:line="360" w:before="105" w:after="105"/>
        <w:rPr/>
      </w:pPr>
      <w:r>
        <w:rPr>
          <w:rFonts w:eastAsia="source serif 4" w:cs="source serif 4" w:ascii="source serif 4" w:hAnsi="source serif 4"/>
          <w:color w:val="000000"/>
          <w:sz w:val="21"/>
        </w:rPr>
        <w:t xml:space="preserve">The </w:t>
      </w:r>
      <w:r>
        <w:rPr>
          <w:rFonts w:eastAsia="source serif 4" w:cs="source serif 4" w:ascii="source serif 4" w:hAnsi="source serif 4"/>
          <w:b/>
          <w:color w:val="000000"/>
          <w:sz w:val="21"/>
        </w:rPr>
        <w:t>righteous</w:t>
      </w:r>
      <w:r>
        <w:rPr>
          <w:rFonts w:eastAsia="source serif 4" w:cs="source serif 4" w:ascii="source serif 4" w:hAnsi="source serif 4"/>
          <w:color w:val="000000"/>
          <w:sz w:val="21"/>
        </w:rPr>
        <w:t>, in a bright place with a spring of water.</w:t>
      </w:r>
    </w:p>
    <w:p>
      <w:pPr>
        <w:pStyle w:val="Normal"/>
        <w:numPr>
          <w:ilvl w:val="0"/>
          <w:numId w:val="13"/>
        </w:numPr>
        <w:spacing w:lineRule="auto" w:line="360" w:before="105" w:after="105"/>
        <w:rPr/>
      </w:pPr>
      <w:r>
        <w:rPr>
          <w:rFonts w:eastAsia="source serif 4" w:cs="source serif 4" w:ascii="source serif 4" w:hAnsi="source serif 4"/>
          <w:color w:val="000000"/>
          <w:sz w:val="21"/>
        </w:rPr>
        <w:t xml:space="preserve">Unjudged </w:t>
      </w:r>
      <w:r>
        <w:rPr>
          <w:rFonts w:eastAsia="source serif 4" w:cs="source serif 4" w:ascii="source serif 4" w:hAnsi="source serif 4"/>
          <w:b/>
          <w:color w:val="000000"/>
          <w:sz w:val="21"/>
        </w:rPr>
        <w:t>sinners</w:t>
      </w:r>
      <w:r>
        <w:rPr>
          <w:rFonts w:eastAsia="source serif 4" w:cs="source serif 4" w:ascii="source serif 4" w:hAnsi="source serif 4"/>
          <w:color w:val="000000"/>
          <w:sz w:val="21"/>
        </w:rPr>
        <w:t>, kept “in great pain” until judgment.</w:t>
      </w:r>
    </w:p>
    <w:p>
      <w:pPr>
        <w:pStyle w:val="Normal"/>
        <w:numPr>
          <w:ilvl w:val="0"/>
          <w:numId w:val="13"/>
        </w:numPr>
        <w:spacing w:lineRule="auto" w:line="360" w:before="105" w:after="105"/>
        <w:rPr/>
      </w:pPr>
      <w:r>
        <w:rPr>
          <w:rFonts w:eastAsia="source serif 4" w:cs="source serif 4" w:ascii="source serif 4" w:hAnsi="source serif 4"/>
          <w:color w:val="000000"/>
          <w:sz w:val="21"/>
        </w:rPr>
        <w:t xml:space="preserve">The </w:t>
      </w:r>
      <w:r>
        <w:rPr>
          <w:rFonts w:eastAsia="source serif 4" w:cs="source serif 4" w:ascii="source serif 4" w:hAnsi="source serif 4"/>
          <w:b/>
          <w:color w:val="000000"/>
          <w:sz w:val="21"/>
        </w:rPr>
        <w:t>violently slain</w:t>
      </w:r>
      <w:r>
        <w:rPr>
          <w:rFonts w:eastAsia="source serif 4" w:cs="source serif 4" w:ascii="source serif 4" w:hAnsi="source serif 4"/>
          <w:color w:val="000000"/>
          <w:sz w:val="21"/>
        </w:rPr>
        <w:t>, whose spirits “make their suit,” crying out until their blood is vindicated.</w:t>
      </w:r>
    </w:p>
    <w:p>
      <w:pPr>
        <w:pStyle w:val="Normal"/>
        <w:numPr>
          <w:ilvl w:val="0"/>
          <w:numId w:val="13"/>
        </w:numPr>
        <w:spacing w:lineRule="auto" w:line="360" w:before="105" w:after="105"/>
        <w:rPr/>
      </w:pPr>
      <w:r>
        <w:rPr>
          <w:rFonts w:eastAsia="source serif 4" w:cs="source serif 4" w:ascii="source serif 4" w:hAnsi="source serif 4"/>
          <w:color w:val="000000"/>
          <w:sz w:val="21"/>
        </w:rPr>
        <w:t xml:space="preserve">The </w:t>
      </w:r>
      <w:r>
        <w:rPr>
          <w:rFonts w:eastAsia="source serif 4" w:cs="source serif 4" w:ascii="source serif 4" w:hAnsi="source serif 4"/>
          <w:b/>
          <w:color w:val="000000"/>
          <w:sz w:val="21"/>
        </w:rPr>
        <w:t>fully hardened</w:t>
      </w:r>
      <w:r>
        <w:rPr>
          <w:rFonts w:eastAsia="source serif 4" w:cs="source serif 4" w:ascii="source serif 4" w:hAnsi="source serif 4"/>
          <w:color w:val="000000"/>
          <w:sz w:val="21"/>
        </w:rPr>
        <w:t>, “complete in transgression,” reserved for irreversible punishment.</w:t>
      </w:r>
      <w:hyperlink w:anchor="fn87">
        <w:bookmarkStart w:id="149" w:name="fnref87_2"/>
        <w:bookmarkEnd w:id="149"/>
        <w:r>
          <w:rPr>
            <w:rStyle w:val="Style9"/>
            <w:rFonts w:eastAsia="source sans 3" w:cs="source sans 3" w:ascii="source sans 3" w:hAnsi="source sans 3"/>
            <w:color w:val="auto"/>
            <w:sz w:val="21"/>
            <w:u w:val="single"/>
            <w:vertAlign w:val="superscript"/>
          </w:rPr>
          <w:t>[87]</w:t>
        </w:r>
      </w:hyperlink>
      <w:hyperlink w:anchor="fn96">
        <w:bookmarkStart w:id="150" w:name="fnref96_1"/>
        <w:bookmarkEnd w:id="150"/>
        <w:r>
          <w:rPr>
            <w:rStyle w:val="Style9"/>
            <w:rFonts w:eastAsia="source sans 3" w:cs="source sans 3" w:ascii="source sans 3" w:hAnsi="source sans 3"/>
            <w:color w:val="auto"/>
            <w:sz w:val="21"/>
            <w:u w:val="single"/>
            <w:vertAlign w:val="superscript"/>
          </w:rPr>
          <w:t>[96]</w:t>
        </w:r>
      </w:hyperlink>
      <w:hyperlink w:anchor="fn86">
        <w:bookmarkStart w:id="151" w:name="fnref86_2"/>
        <w:bookmarkEnd w:id="151"/>
        <w:r>
          <w:rPr>
            <w:rStyle w:val="Style9"/>
            <w:rFonts w:eastAsia="source sans 3" w:cs="source sans 3" w:ascii="source sans 3" w:hAnsi="source sans 3"/>
            <w:color w:val="auto"/>
            <w:sz w:val="21"/>
            <w:u w:val="single"/>
            <w:vertAlign w:val="superscript"/>
          </w:rPr>
          <w:t>[86]</w:t>
        </w:r>
      </w:hyperlink>
    </w:p>
    <w:p>
      <w:pPr>
        <w:pStyle w:val="Normal"/>
        <w:spacing w:lineRule="auto" w:line="360" w:before="0" w:after="210"/>
        <w:rPr/>
      </w:pPr>
      <w:r>
        <w:rPr>
          <w:rFonts w:eastAsia="source serif 4" w:cs="source serif 4" w:ascii="source serif 4" w:hAnsi="source serif 4"/>
          <w:color w:val="000000"/>
        </w:rPr>
        <w:t xml:space="preserve">Even so, all these are still </w:t>
      </w:r>
      <w:r>
        <w:rPr>
          <w:rFonts w:eastAsia="source serif 4" w:cs="source serif 4" w:ascii="source serif 4" w:hAnsi="source serif 4"/>
          <w:b/>
          <w:color w:val="000000"/>
        </w:rPr>
        <w:t>pre</w:t>
        <w:noBreakHyphen/>
        <w:t>judgment storage</w:t>
      </w:r>
      <w:r>
        <w:rPr>
          <w:rFonts w:eastAsia="source serif 4" w:cs="source serif 4" w:ascii="source serif 4" w:hAnsi="source serif 4"/>
          <w:color w:val="000000"/>
        </w:rPr>
        <w:t xml:space="preserve">, not final states. The binary you named (eternal life vs. lake of fire) is future from Enoch’s perspective; Sheol is the waiting room. Enoch only adds </w:t>
      </w:r>
      <w:r>
        <w:rPr>
          <w:rFonts w:eastAsia="source serif 4" w:cs="source serif 4" w:ascii="source serif 4" w:hAnsi="source serif 4"/>
          <w:i/>
          <w:color w:val="000000"/>
        </w:rPr>
        <w:t>structure</w:t>
      </w:r>
      <w:r>
        <w:rPr>
          <w:rFonts w:eastAsia="source serif 4" w:cs="source serif 4" w:ascii="source serif 4" w:hAnsi="source serif 4"/>
          <w:color w:val="000000"/>
        </w:rPr>
        <w:t xml:space="preserve"> (compartments) to the same death</w:t>
        <w:noBreakHyphen/>
        <w:t>state that Torah called Sheol.</w:t>
      </w:r>
      <w:hyperlink w:anchor="fn85">
        <w:bookmarkStart w:id="152" w:name="fnref85_1"/>
        <w:bookmarkEnd w:id="152"/>
        <w:r>
          <w:rPr>
            <w:rStyle w:val="Style9"/>
            <w:rFonts w:eastAsia="source sans 3" w:cs="source sans 3" w:ascii="source sans 3" w:hAnsi="source sans 3"/>
            <w:color w:val="auto"/>
            <w:u w:val="single"/>
            <w:vertAlign w:val="superscript"/>
          </w:rPr>
          <w:t>[85]</w:t>
        </w:r>
      </w:hyperlink>
      <w:hyperlink w:anchor="fn83">
        <w:bookmarkStart w:id="153" w:name="fnref83_4"/>
        <w:bookmarkEnd w:id="153"/>
        <w:r>
          <w:rPr>
            <w:rStyle w:val="Style9"/>
            <w:rFonts w:eastAsia="source sans 3" w:cs="source sans 3" w:ascii="source sans 3" w:hAnsi="source sans 3"/>
            <w:color w:val="auto"/>
            <w:u w:val="single"/>
            <w:vertAlign w:val="superscript"/>
          </w:rPr>
          <w:t>[83]</w:t>
        </w:r>
      </w:hyperlink>
      <w:hyperlink w:anchor="fn86">
        <w:bookmarkStart w:id="154" w:name="fnref86_3"/>
        <w:bookmarkEnd w:id="154"/>
        <w:r>
          <w:rPr>
            <w:rStyle w:val="Style9"/>
            <w:rFonts w:eastAsia="source sans 3" w:cs="source sans 3" w:ascii="source sans 3" w:hAnsi="source sans 3"/>
            <w:color w:val="auto"/>
            <w:u w:val="single"/>
            <w:vertAlign w:val="superscript"/>
          </w:rPr>
          <w:t>[86]</w:t>
        </w:r>
      </w:hyperlink>
      <w:hyperlink w:anchor="fn87">
        <w:bookmarkStart w:id="155" w:name="fnref87_3"/>
        <w:bookmarkEnd w:id="155"/>
        <w:r>
          <w:rPr>
            <w:rStyle w:val="Style9"/>
            <w:rFonts w:eastAsia="source sans 3" w:cs="source sans 3" w:ascii="source sans 3" w:hAnsi="source sans 3"/>
            <w:color w:val="auto"/>
            <w:u w:val="single"/>
            <w:vertAlign w:val="superscript"/>
          </w:rPr>
          <w:t>[87]</w:t>
        </w:r>
      </w:hyperlink>
    </w:p>
    <w:p>
      <w:pPr>
        <w:pStyle w:val="Normal"/>
        <w:spacing w:lineRule="auto" w:line="360" w:before="210" w:after="0"/>
        <w:rPr/>
      </w:pPr>
      <w:r>
        <w:rPr/>
        <mc:AlternateContent>
          <mc:Choice Requires="wps">
            <w:drawing>
              <wp:inline distT="0" distB="0" distL="0" distR="0">
                <wp:extent cx="6038850" cy="635"/>
                <wp:effectExtent l="114300" t="0" r="114300" b="0"/>
                <wp:docPr id="12" name=""/>
                <a:graphic xmlns:a="http://schemas.openxmlformats.org/drawingml/2006/main">
                  <a:graphicData uri="http://schemas.microsoft.com/office/word/2010/wordprocessingShape">
                    <wps:wsp>
                      <wps:cNvSpPr/>
                      <wps:nvSpPr>
                        <wps:cNvPr id="13"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156" w:name="bm_3_the_little_book_cutting_thro_743396"/>
      <w:r>
        <w:rPr>
          <w:rFonts w:eastAsia="source serif 4" w:cs="source serif 4" w:ascii="source serif 4" w:hAnsi="source serif 4"/>
          <w:b/>
          <w:color w:val="000000"/>
          <w:sz w:val="24"/>
        </w:rPr>
        <w:t>3. The Little Book: cutting through tradition</w:t>
      </w:r>
      <w:bookmarkEnd w:id="156"/>
    </w:p>
    <w:p>
      <w:pPr>
        <w:pStyle w:val="Normal"/>
        <w:spacing w:lineRule="auto" w:line="360" w:before="0" w:after="210"/>
        <w:rPr/>
      </w:pPr>
      <w:r>
        <w:rPr>
          <w:rFonts w:eastAsia="source serif 4" w:cs="source serif 4" w:ascii="source serif 4" w:hAnsi="source serif 4"/>
          <w:color w:val="000000"/>
        </w:rPr>
        <w:t>Now bring in the Little Book (Everlasting Gospel) as given—not worked out by human system</w:t>
        <w:noBreakHyphen/>
        <w:t xml:space="preserve">building but </w:t>
      </w:r>
      <w:r>
        <w:rPr>
          <w:rFonts w:eastAsia="source serif 4" w:cs="source serif 4" w:ascii="source serif 4" w:hAnsi="source serif 4"/>
          <w:i/>
          <w:color w:val="000000"/>
        </w:rPr>
        <w:t>eaten</w:t>
      </w:r>
      <w:r>
        <w:rPr>
          <w:rFonts w:eastAsia="source serif 4" w:cs="source serif 4" w:ascii="source serif 4" w:hAnsi="source serif 4"/>
          <w:color w:val="000000"/>
        </w:rPr>
        <w:t xml:space="preserve"> and spoken by a messenger whose faculties are being overridden for accuracy.</w:t>
      </w:r>
      <w:hyperlink w:anchor="fn97">
        <w:bookmarkStart w:id="157" w:name="fnref97"/>
        <w:bookmarkEnd w:id="157"/>
        <w:r>
          <w:rPr>
            <w:rStyle w:val="Style9"/>
            <w:rFonts w:eastAsia="source sans 3" w:cs="source sans 3" w:ascii="source sans 3" w:hAnsi="source sans 3"/>
            <w:color w:val="auto"/>
            <w:u w:val="single"/>
            <w:vertAlign w:val="superscript"/>
          </w:rPr>
          <w:t>[97]</w:t>
        </w:r>
      </w:hyperlink>
      <w:hyperlink w:anchor="fn89">
        <w:bookmarkStart w:id="158" w:name="fnref89_1"/>
        <w:bookmarkEnd w:id="158"/>
        <w:r>
          <w:rPr>
            <w:rStyle w:val="Style9"/>
            <w:rFonts w:eastAsia="source sans 3" w:cs="source sans 3" w:ascii="source sans 3" w:hAnsi="source sans 3"/>
            <w:color w:val="auto"/>
            <w:u w:val="single"/>
            <w:vertAlign w:val="superscript"/>
          </w:rPr>
          <w:t>[89]</w:t>
        </w:r>
      </w:hyperlink>
      <w:hyperlink w:anchor="fn90">
        <w:bookmarkStart w:id="159" w:name="fnref90_1"/>
        <w:bookmarkEnd w:id="159"/>
        <w:r>
          <w:rPr>
            <w:rStyle w:val="Style9"/>
            <w:rFonts w:eastAsia="source sans 3" w:cs="source sans 3" w:ascii="source sans 3" w:hAnsi="source sans 3"/>
            <w:color w:val="auto"/>
            <w:u w:val="single"/>
            <w:vertAlign w:val="superscript"/>
          </w:rPr>
          <w:t>[90]</w:t>
        </w:r>
      </w:hyperlink>
    </w:p>
    <w:p>
      <w:pPr>
        <w:pStyle w:val="Normal"/>
        <w:spacing w:lineRule="auto" w:line="360" w:before="0" w:after="210"/>
        <w:rPr/>
      </w:pPr>
      <w:r>
        <w:rPr>
          <w:rFonts w:eastAsia="source serif 4" w:cs="source serif 4" w:ascii="source serif 4" w:hAnsi="source serif 4"/>
          <w:color w:val="000000"/>
        </w:rPr>
        <w:t>From the Little Book’s own self</w:t>
        <w:noBreakHyphen/>
        <w:t>description:</w:t>
      </w:r>
    </w:p>
    <w:p>
      <w:pPr>
        <w:pStyle w:val="Normal"/>
        <w:numPr>
          <w:ilvl w:val="0"/>
          <w:numId w:val="14"/>
        </w:numPr>
        <w:spacing w:lineRule="auto" w:line="360" w:before="105" w:after="105"/>
        <w:rPr/>
      </w:pPr>
      <w:r>
        <w:rPr>
          <w:rFonts w:eastAsia="source serif 4" w:cs="source serif 4" w:ascii="source serif 4" w:hAnsi="source serif 4"/>
          <w:color w:val="000000"/>
          <w:sz w:val="21"/>
        </w:rPr>
        <w:t xml:space="preserve">It is </w:t>
      </w:r>
      <w:r>
        <w:rPr>
          <w:rFonts w:eastAsia="source serif 4" w:cs="source serif 4" w:ascii="source serif 4" w:hAnsi="source serif 4"/>
          <w:b/>
          <w:color w:val="000000"/>
          <w:sz w:val="21"/>
        </w:rPr>
        <w:t>The Everlasting Gospel</w:t>
      </w:r>
      <w:r>
        <w:rPr>
          <w:rFonts w:eastAsia="source serif 4" w:cs="source serif 4" w:ascii="source serif 4" w:hAnsi="source serif 4"/>
          <w:color w:val="000000"/>
          <w:sz w:val="21"/>
        </w:rPr>
        <w:t xml:space="preserve"> of Revelation 14, opened and declared at the time of the end.</w:t>
      </w:r>
      <w:hyperlink w:anchor="fn89">
        <w:bookmarkStart w:id="160" w:name="fnref89_2"/>
        <w:bookmarkEnd w:id="160"/>
        <w:r>
          <w:rPr>
            <w:rStyle w:val="Style9"/>
            <w:rFonts w:eastAsia="source sans 3" w:cs="source sans 3" w:ascii="source sans 3" w:hAnsi="source sans 3"/>
            <w:color w:val="auto"/>
            <w:sz w:val="21"/>
            <w:u w:val="single"/>
            <w:vertAlign w:val="superscript"/>
          </w:rPr>
          <w:t>[89]</w:t>
        </w:r>
      </w:hyperlink>
      <w:hyperlink w:anchor="fn90">
        <w:bookmarkStart w:id="161" w:name="fnref90_2"/>
        <w:bookmarkEnd w:id="161"/>
        <w:r>
          <w:rPr>
            <w:rStyle w:val="Style9"/>
            <w:rFonts w:eastAsia="source sans 3" w:cs="source sans 3" w:ascii="source sans 3" w:hAnsi="source sans 3"/>
            <w:color w:val="auto"/>
            <w:sz w:val="21"/>
            <w:u w:val="single"/>
            <w:vertAlign w:val="superscript"/>
          </w:rPr>
          <w:t>[90]</w:t>
        </w:r>
      </w:hyperlink>
    </w:p>
    <w:p>
      <w:pPr>
        <w:pStyle w:val="Normal"/>
        <w:numPr>
          <w:ilvl w:val="0"/>
          <w:numId w:val="14"/>
        </w:numPr>
        <w:spacing w:lineRule="auto" w:line="360" w:before="105" w:after="105"/>
        <w:rPr/>
      </w:pPr>
      <w:r>
        <w:rPr>
          <w:rFonts w:eastAsia="source serif 4" w:cs="source serif 4" w:ascii="source serif 4" w:hAnsi="source serif 4"/>
          <w:color w:val="000000"/>
          <w:sz w:val="21"/>
        </w:rPr>
        <w:t xml:space="preserve">It comes specifically </w:t>
      </w:r>
      <w:r>
        <w:rPr>
          <w:rFonts w:eastAsia="source serif 4" w:cs="source serif 4" w:ascii="source serif 4" w:hAnsi="source serif 4"/>
          <w:i/>
          <w:color w:val="000000"/>
          <w:sz w:val="21"/>
        </w:rPr>
        <w:t>against</w:t>
      </w:r>
      <w:r>
        <w:rPr>
          <w:rFonts w:eastAsia="source serif 4" w:cs="source serif 4" w:ascii="source serif 4" w:hAnsi="source serif 4"/>
          <w:color w:val="000000"/>
          <w:sz w:val="21"/>
        </w:rPr>
        <w:t xml:space="preserve"> Esau</w:t>
        <w:noBreakHyphen/>
        <w:t>logic: revival of Moses “ruled by the traditions and wisdom of Esau,” in which human interpretive systems and Sanhedrin</w:t>
        <w:noBreakHyphen/>
        <w:t>style authority cages the Word.</w:t>
      </w:r>
      <w:hyperlink w:anchor="fn88">
        <w:bookmarkStart w:id="162" w:name="fnref88_1"/>
        <w:bookmarkEnd w:id="162"/>
        <w:r>
          <w:rPr>
            <w:rStyle w:val="Style9"/>
            <w:rFonts w:eastAsia="source sans 3" w:cs="source sans 3" w:ascii="source sans 3" w:hAnsi="source sans 3"/>
            <w:color w:val="auto"/>
            <w:sz w:val="21"/>
            <w:u w:val="single"/>
            <w:vertAlign w:val="superscript"/>
          </w:rPr>
          <w:t>[88]</w:t>
        </w:r>
      </w:hyperlink>
    </w:p>
    <w:p>
      <w:pPr>
        <w:pStyle w:val="Normal"/>
        <w:numPr>
          <w:ilvl w:val="0"/>
          <w:numId w:val="14"/>
        </w:numPr>
        <w:spacing w:lineRule="auto" w:line="360" w:before="105" w:after="105"/>
        <w:rPr/>
      </w:pPr>
      <w:r>
        <w:rPr>
          <w:rFonts w:eastAsia="source serif 4" w:cs="source serif 4" w:ascii="source serif 4" w:hAnsi="source serif 4"/>
          <w:color w:val="000000"/>
          <w:sz w:val="21"/>
        </w:rPr>
        <w:t xml:space="preserve">It is accompanied by </w:t>
      </w:r>
      <w:r>
        <w:rPr>
          <w:rFonts w:eastAsia="source serif 4" w:cs="source serif 4" w:ascii="source serif 4" w:hAnsi="source serif 4"/>
          <w:b/>
          <w:color w:val="000000"/>
          <w:sz w:val="21"/>
        </w:rPr>
        <w:t>signs, miracles, and wonders</w:t>
      </w:r>
      <w:r>
        <w:rPr>
          <w:rFonts w:eastAsia="source serif 4" w:cs="source serif 4" w:ascii="source serif 4" w:hAnsi="source serif 4"/>
          <w:color w:val="000000"/>
          <w:sz w:val="21"/>
        </w:rPr>
        <w:t>, not as a circus but as courtroom proof that this is heaven’s reading, not another human school.</w:t>
      </w:r>
      <w:hyperlink w:anchor="fn90">
        <w:bookmarkStart w:id="163" w:name="fnref90_3"/>
        <w:bookmarkEnd w:id="163"/>
        <w:r>
          <w:rPr>
            <w:rStyle w:val="Style9"/>
            <w:rFonts w:eastAsia="source sans 3" w:cs="source sans 3" w:ascii="source sans 3" w:hAnsi="source sans 3"/>
            <w:color w:val="auto"/>
            <w:sz w:val="21"/>
            <w:u w:val="single"/>
            <w:vertAlign w:val="superscript"/>
          </w:rPr>
          <w:t>[90]</w:t>
        </w:r>
      </w:hyperlink>
      <w:hyperlink w:anchor="fn97">
        <w:bookmarkStart w:id="164" w:name="fnref97_1"/>
        <w:bookmarkEnd w:id="164"/>
        <w:r>
          <w:rPr>
            <w:rStyle w:val="Style9"/>
            <w:rFonts w:eastAsia="source sans 3" w:cs="source sans 3" w:ascii="source sans 3" w:hAnsi="source sans 3"/>
            <w:color w:val="auto"/>
            <w:sz w:val="21"/>
            <w:u w:val="single"/>
            <w:vertAlign w:val="superscript"/>
          </w:rPr>
          <w:t>[97]</w:t>
        </w:r>
      </w:hyperlink>
    </w:p>
    <w:p>
      <w:pPr>
        <w:pStyle w:val="Normal"/>
        <w:spacing w:lineRule="auto" w:line="360" w:before="0" w:after="210"/>
        <w:rPr/>
      </w:pPr>
      <w:r>
        <w:rPr>
          <w:rFonts w:eastAsia="source serif 4" w:cs="source serif 4" w:ascii="source serif 4" w:hAnsi="source serif 4"/>
          <w:color w:val="000000"/>
        </w:rPr>
        <w:t>When you let that speak into the life</w:t>
        <w:noBreakHyphen/>
        <w:t>death</w:t>
        <w:noBreakHyphen/>
        <w:t>resurrection question, without trying to save anyone’s system, it does three things that agree with Torah and Enoch and expose the serpent’s line:</w:t>
      </w:r>
    </w:p>
    <w:p>
      <w:pPr>
        <w:pStyle w:val="Normal"/>
        <w:numPr>
          <w:ilvl w:val="0"/>
          <w:numId w:val="15"/>
        </w:numPr>
        <w:spacing w:lineRule="auto" w:line="360" w:before="0" w:after="210"/>
        <w:rPr/>
      </w:pPr>
      <w:r>
        <w:rPr>
          <w:rFonts w:eastAsia="source serif 4" w:cs="source serif 4" w:ascii="source serif 4" w:hAnsi="source serif 4"/>
          <w:b/>
          <w:color w:val="000000"/>
          <w:sz w:val="21"/>
        </w:rPr>
        <w:t>Affirms real death, not soft death</w:t>
      </w:r>
    </w:p>
    <w:p>
      <w:pPr>
        <w:pStyle w:val="Normal"/>
        <w:numPr>
          <w:ilvl w:val="1"/>
          <w:numId w:val="15"/>
        </w:numPr>
        <w:spacing w:lineRule="auto" w:line="360" w:before="105" w:after="105"/>
        <w:rPr/>
      </w:pPr>
      <w:r>
        <w:rPr>
          <w:rFonts w:eastAsia="source serif 4" w:cs="source serif 4" w:ascii="source serif 4" w:hAnsi="source serif 4"/>
          <w:color w:val="000000"/>
          <w:sz w:val="21"/>
        </w:rPr>
        <w:t>It treats the present world order as a realm where men really die and go into judgment storage (Sheol / gravedom), not as already</w:t>
        <w:noBreakHyphen/>
        <w:t>in</w:t>
        <w:noBreakHyphen/>
        <w:t>heaven or already</w:t>
        <w:noBreakHyphen/>
        <w:t>in</w:t>
        <w:noBreakHyphen/>
        <w:t>hell at the moment of death.</w:t>
      </w:r>
      <w:hyperlink w:anchor="fn83">
        <w:bookmarkStart w:id="165" w:name="fnref83_5"/>
        <w:bookmarkEnd w:id="165"/>
        <w:r>
          <w:rPr>
            <w:rStyle w:val="Style9"/>
            <w:rFonts w:eastAsia="source sans 3" w:cs="source sans 3" w:ascii="source sans 3" w:hAnsi="source sans 3"/>
            <w:color w:val="auto"/>
            <w:sz w:val="21"/>
            <w:u w:val="single"/>
            <w:vertAlign w:val="superscript"/>
          </w:rPr>
          <w:t>[83]</w:t>
        </w:r>
      </w:hyperlink>
      <w:hyperlink w:anchor="fn85">
        <w:bookmarkStart w:id="166" w:name="fnref85_2"/>
        <w:bookmarkEnd w:id="166"/>
        <w:r>
          <w:rPr>
            <w:rStyle w:val="Style9"/>
            <w:rFonts w:eastAsia="source sans 3" w:cs="source sans 3" w:ascii="source sans 3" w:hAnsi="source sans 3"/>
            <w:color w:val="auto"/>
            <w:sz w:val="21"/>
            <w:u w:val="single"/>
            <w:vertAlign w:val="superscript"/>
          </w:rPr>
          <w:t>[85]</w:t>
        </w:r>
      </w:hyperlink>
      <w:hyperlink w:anchor="fn82">
        <w:bookmarkStart w:id="167" w:name="fnref82_3"/>
        <w:bookmarkEnd w:id="167"/>
        <w:r>
          <w:rPr>
            <w:rStyle w:val="Style9"/>
            <w:rFonts w:eastAsia="source sans 3" w:cs="source sans 3" w:ascii="source sans 3" w:hAnsi="source sans 3"/>
            <w:color w:val="auto"/>
            <w:sz w:val="21"/>
            <w:u w:val="single"/>
            <w:vertAlign w:val="superscript"/>
          </w:rPr>
          <w:t>[82]</w:t>
        </w:r>
      </w:hyperlink>
    </w:p>
    <w:p>
      <w:pPr>
        <w:pStyle w:val="Normal"/>
        <w:numPr>
          <w:ilvl w:val="1"/>
          <w:numId w:val="15"/>
        </w:numPr>
        <w:spacing w:lineRule="auto" w:line="360" w:before="105" w:after="105"/>
        <w:rPr/>
      </w:pPr>
      <w:r>
        <w:rPr>
          <w:rFonts w:eastAsia="source serif 4" w:cs="source serif 4" w:ascii="source serif 4" w:hAnsi="source serif 4"/>
          <w:color w:val="000000"/>
          <w:sz w:val="21"/>
        </w:rPr>
        <w:t xml:space="preserve">The Little Book repeatedly calls people </w:t>
      </w:r>
      <w:r>
        <w:rPr>
          <w:rFonts w:eastAsia="source serif 4" w:cs="source serif 4" w:ascii="source serif 4" w:hAnsi="source serif 4"/>
          <w:i/>
          <w:color w:val="000000"/>
          <w:sz w:val="21"/>
        </w:rPr>
        <w:t>out</w:t>
      </w:r>
      <w:r>
        <w:rPr>
          <w:rFonts w:eastAsia="source serif 4" w:cs="source serif 4" w:ascii="source serif 4" w:hAnsi="source serif 4"/>
          <w:color w:val="000000"/>
          <w:sz w:val="21"/>
        </w:rPr>
        <w:t xml:space="preserve"> of “the ways of the judged,” assuming death and judgment are in front of them, not already behind them.</w:t>
      </w:r>
      <w:hyperlink w:anchor="fn98">
        <w:bookmarkStart w:id="168" w:name="fnref98"/>
        <w:bookmarkEnd w:id="168"/>
        <w:r>
          <w:rPr>
            <w:rStyle w:val="Style9"/>
            <w:rFonts w:eastAsia="source sans 3" w:cs="source sans 3" w:ascii="source sans 3" w:hAnsi="source sans 3"/>
            <w:color w:val="auto"/>
            <w:sz w:val="21"/>
            <w:u w:val="single"/>
            <w:vertAlign w:val="superscript"/>
          </w:rPr>
          <w:t>[98]</w:t>
        </w:r>
      </w:hyperlink>
      <w:hyperlink w:anchor="fn99">
        <w:bookmarkStart w:id="169" w:name="fnref99"/>
        <w:bookmarkEnd w:id="169"/>
        <w:r>
          <w:rPr>
            <w:rStyle w:val="Style9"/>
            <w:rFonts w:eastAsia="source sans 3" w:cs="source sans 3" w:ascii="source sans 3" w:hAnsi="source sans 3"/>
            <w:color w:val="auto"/>
            <w:sz w:val="21"/>
            <w:u w:val="single"/>
            <w:vertAlign w:val="superscript"/>
          </w:rPr>
          <w:t>[99]</w:t>
        </w:r>
      </w:hyperlink>
      <w:hyperlink w:anchor="fn100">
        <w:bookmarkStart w:id="170" w:name="fnref100"/>
        <w:bookmarkEnd w:id="170"/>
        <w:r>
          <w:rPr>
            <w:rStyle w:val="Style9"/>
            <w:rFonts w:eastAsia="source sans 3" w:cs="source sans 3" w:ascii="source sans 3" w:hAnsi="source sans 3"/>
            <w:color w:val="auto"/>
            <w:sz w:val="21"/>
            <w:u w:val="single"/>
            <w:vertAlign w:val="superscript"/>
          </w:rPr>
          <w:t>[100]</w:t>
        </w:r>
      </w:hyperlink>
    </w:p>
    <w:p>
      <w:pPr>
        <w:pStyle w:val="Normal"/>
        <w:numPr>
          <w:ilvl w:val="0"/>
          <w:numId w:val="15"/>
        </w:numPr>
        <w:spacing w:lineRule="auto" w:line="360" w:before="0" w:after="210"/>
        <w:rPr/>
      </w:pPr>
      <w:r>
        <w:rPr>
          <w:rFonts w:eastAsia="source serif 4" w:cs="source serif 4" w:ascii="source serif 4" w:hAnsi="source serif 4"/>
          <w:b/>
          <w:color w:val="000000"/>
          <w:sz w:val="21"/>
        </w:rPr>
        <w:t>Re</w:t>
        <w:noBreakHyphen/>
        <w:t>centers everything on resurrection as the hinge</w:t>
      </w:r>
    </w:p>
    <w:p>
      <w:pPr>
        <w:pStyle w:val="Normal"/>
        <w:numPr>
          <w:ilvl w:val="1"/>
          <w:numId w:val="15"/>
        </w:numPr>
        <w:spacing w:lineRule="auto" w:line="360" w:before="105" w:after="105"/>
        <w:rPr/>
      </w:pPr>
      <w:r>
        <w:rPr>
          <w:rFonts w:eastAsia="source serif 4" w:cs="source serif 4" w:ascii="source serif 4" w:hAnsi="source serif 4"/>
          <w:color w:val="000000"/>
          <w:sz w:val="21"/>
        </w:rPr>
        <w:t>In Revelation’s own flow, the Little Book in chapter 10 sits in the same time</w:t>
        <w:noBreakHyphen/>
        <w:t>window as the final trumpet, the resurrection, and the opening of the books.</w:t>
      </w:r>
      <w:hyperlink w:anchor="fn101">
        <w:bookmarkStart w:id="171" w:name="fnref101"/>
        <w:bookmarkEnd w:id="171"/>
        <w:r>
          <w:rPr>
            <w:rStyle w:val="Style9"/>
            <w:rFonts w:eastAsia="source sans 3" w:cs="source sans 3" w:ascii="source sans 3" w:hAnsi="source sans 3"/>
            <w:color w:val="auto"/>
            <w:sz w:val="21"/>
            <w:u w:val="single"/>
            <w:vertAlign w:val="superscript"/>
          </w:rPr>
          <w:t>[101]</w:t>
        </w:r>
      </w:hyperlink>
      <w:hyperlink w:anchor="fn84">
        <w:bookmarkStart w:id="172" w:name="fnref84_1"/>
        <w:bookmarkEnd w:id="172"/>
        <w:r>
          <w:rPr>
            <w:rStyle w:val="Style9"/>
            <w:rFonts w:eastAsia="source sans 3" w:cs="source sans 3" w:ascii="source sans 3" w:hAnsi="source sans 3"/>
            <w:color w:val="auto"/>
            <w:sz w:val="21"/>
            <w:u w:val="single"/>
            <w:vertAlign w:val="superscript"/>
          </w:rPr>
          <w:t>[84]</w:t>
        </w:r>
      </w:hyperlink>
      <w:hyperlink w:anchor="fn83">
        <w:bookmarkStart w:id="173" w:name="fnref83_6"/>
        <w:bookmarkEnd w:id="173"/>
        <w:r>
          <w:rPr>
            <w:rStyle w:val="Style9"/>
            <w:rFonts w:eastAsia="source sans 3" w:cs="source sans 3" w:ascii="source sans 3" w:hAnsi="source sans 3"/>
            <w:color w:val="auto"/>
            <w:sz w:val="21"/>
            <w:u w:val="single"/>
            <w:vertAlign w:val="superscript"/>
          </w:rPr>
          <w:t>[83]</w:t>
        </w:r>
      </w:hyperlink>
    </w:p>
    <w:p>
      <w:pPr>
        <w:pStyle w:val="Normal"/>
        <w:numPr>
          <w:ilvl w:val="1"/>
          <w:numId w:val="15"/>
        </w:numPr>
        <w:spacing w:lineRule="auto" w:line="360" w:before="105" w:after="105"/>
        <w:rPr/>
      </w:pPr>
      <w:r>
        <w:rPr>
          <w:rFonts w:eastAsia="source serif 4" w:cs="source serif 4" w:ascii="source serif 4" w:hAnsi="source serif 4"/>
          <w:color w:val="000000"/>
          <w:sz w:val="21"/>
        </w:rPr>
        <w:t>The Everlasting Gospel sharpens Moses’ “choose life” into:</w:t>
      </w:r>
    </w:p>
    <w:p>
      <w:pPr>
        <w:pStyle w:val="Normal"/>
        <w:numPr>
          <w:ilvl w:val="2"/>
          <w:numId w:val="15"/>
        </w:numPr>
        <w:spacing w:lineRule="auto" w:line="360" w:before="105" w:after="105"/>
        <w:rPr/>
      </w:pPr>
      <w:r>
        <w:rPr>
          <w:rFonts w:eastAsia="source serif 4" w:cs="source serif 4" w:ascii="source serif 4" w:hAnsi="source serif 4"/>
          <w:color w:val="000000"/>
          <w:sz w:val="21"/>
        </w:rPr>
        <w:t>Fear God.</w:t>
      </w:r>
    </w:p>
    <w:p>
      <w:pPr>
        <w:pStyle w:val="Normal"/>
        <w:numPr>
          <w:ilvl w:val="2"/>
          <w:numId w:val="15"/>
        </w:numPr>
        <w:spacing w:lineRule="auto" w:line="360" w:before="105" w:after="105"/>
        <w:rPr/>
      </w:pPr>
      <w:r>
        <w:rPr>
          <w:rFonts w:eastAsia="source serif 4" w:cs="source serif 4" w:ascii="source serif 4" w:hAnsi="source serif 4"/>
          <w:color w:val="000000"/>
          <w:sz w:val="21"/>
        </w:rPr>
        <w:t>Give Him glory.</w:t>
      </w:r>
    </w:p>
    <w:p>
      <w:pPr>
        <w:pStyle w:val="Normal"/>
        <w:numPr>
          <w:ilvl w:val="2"/>
          <w:numId w:val="15"/>
        </w:numPr>
        <w:spacing w:lineRule="auto" w:line="360" w:before="105" w:after="105"/>
        <w:rPr/>
      </w:pPr>
      <w:r>
        <w:rPr>
          <w:rFonts w:eastAsia="source serif 4" w:cs="source serif 4" w:ascii="source serif 4" w:hAnsi="source serif 4"/>
          <w:color w:val="000000"/>
          <w:sz w:val="21"/>
        </w:rPr>
        <w:t xml:space="preserve">Recognize the hour of </w:t>
      </w:r>
      <w:r>
        <w:rPr>
          <w:rFonts w:eastAsia="source serif 4" w:cs="source serif 4" w:ascii="source serif 4" w:hAnsi="source serif 4"/>
          <w:b/>
          <w:color w:val="000000"/>
          <w:sz w:val="21"/>
        </w:rPr>
        <w:t>His judgment</w:t>
      </w:r>
      <w:r>
        <w:rPr>
          <w:rFonts w:eastAsia="source serif 4" w:cs="source serif 4" w:ascii="source serif 4" w:hAnsi="source serif 4"/>
          <w:color w:val="000000"/>
          <w:sz w:val="21"/>
        </w:rPr>
        <w:t xml:space="preserve"> has come.</w:t>
      </w:r>
    </w:p>
    <w:p>
      <w:pPr>
        <w:pStyle w:val="Normal"/>
        <w:numPr>
          <w:ilvl w:val="2"/>
          <w:numId w:val="15"/>
        </w:numPr>
        <w:spacing w:lineRule="auto" w:line="360" w:before="105" w:after="105"/>
        <w:rPr/>
      </w:pPr>
      <w:r>
        <w:rPr>
          <w:rFonts w:eastAsia="source serif 4" w:cs="source serif 4" w:ascii="source serif 4" w:hAnsi="source serif 4"/>
          <w:color w:val="000000"/>
          <w:sz w:val="21"/>
        </w:rPr>
        <w:t>Come out of Babylon’s system because its judgment is imminent.</w:t>
      </w:r>
      <w:hyperlink w:anchor="fn102">
        <w:bookmarkStart w:id="174" w:name="fnref102"/>
        <w:bookmarkEnd w:id="174"/>
        <w:r>
          <w:rPr>
            <w:rStyle w:val="Style9"/>
            <w:rFonts w:eastAsia="source sans 3" w:cs="source sans 3" w:ascii="source sans 3" w:hAnsi="source sans 3"/>
            <w:color w:val="auto"/>
            <w:sz w:val="21"/>
            <w:u w:val="single"/>
            <w:vertAlign w:val="superscript"/>
          </w:rPr>
          <w:t>[102]</w:t>
        </w:r>
      </w:hyperlink>
      <w:hyperlink w:anchor="fn103">
        <w:bookmarkStart w:id="175" w:name="fnref103"/>
        <w:bookmarkEnd w:id="175"/>
        <w:r>
          <w:rPr>
            <w:rStyle w:val="Style9"/>
            <w:rFonts w:eastAsia="source sans 3" w:cs="source sans 3" w:ascii="source sans 3" w:hAnsi="source sans 3"/>
            <w:color w:val="auto"/>
            <w:sz w:val="21"/>
            <w:u w:val="single"/>
            <w:vertAlign w:val="superscript"/>
          </w:rPr>
          <w:t>[103]</w:t>
        </w:r>
      </w:hyperlink>
      <w:hyperlink w:anchor="fn90">
        <w:bookmarkStart w:id="176" w:name="fnref90_4"/>
        <w:bookmarkEnd w:id="176"/>
        <w:r>
          <w:rPr>
            <w:rStyle w:val="Style9"/>
            <w:rFonts w:eastAsia="source sans 3" w:cs="source sans 3" w:ascii="source sans 3" w:hAnsi="source sans 3"/>
            <w:color w:val="auto"/>
            <w:sz w:val="21"/>
            <w:u w:val="single"/>
            <w:vertAlign w:val="superscript"/>
          </w:rPr>
          <w:t>[90]</w:t>
        </w:r>
      </w:hyperlink>
    </w:p>
    <w:p>
      <w:pPr>
        <w:pStyle w:val="Normal"/>
        <w:numPr>
          <w:ilvl w:val="1"/>
          <w:numId w:val="15"/>
        </w:numPr>
        <w:spacing w:lineRule="auto" w:line="360" w:before="105" w:after="105"/>
        <w:rPr/>
      </w:pPr>
      <w:r>
        <w:rPr>
          <w:rFonts w:eastAsia="source serif 4" w:cs="source serif 4" w:ascii="source serif 4" w:hAnsi="source serif 4"/>
          <w:color w:val="000000"/>
          <w:sz w:val="21"/>
        </w:rPr>
        <w:t xml:space="preserve">That only makes sense if </w:t>
      </w:r>
      <w:r>
        <w:rPr>
          <w:rFonts w:eastAsia="source serif 4" w:cs="source serif 4" w:ascii="source serif 4" w:hAnsi="source serif 4"/>
          <w:b/>
          <w:color w:val="000000"/>
          <w:sz w:val="21"/>
        </w:rPr>
        <w:t>life</w:t>
      </w:r>
      <w:r>
        <w:rPr>
          <w:rFonts w:eastAsia="source serif 4" w:cs="source serif 4" w:ascii="source serif 4" w:hAnsi="source serif 4"/>
          <w:color w:val="000000"/>
          <w:sz w:val="21"/>
        </w:rPr>
        <w:t xml:space="preserve"> is found on the far side of judgment by resurrection, and </w:t>
      </w:r>
      <w:r>
        <w:rPr>
          <w:rFonts w:eastAsia="source serif 4" w:cs="source serif 4" w:ascii="source serif 4" w:hAnsi="source serif 4"/>
          <w:b/>
          <w:color w:val="000000"/>
          <w:sz w:val="21"/>
        </w:rPr>
        <w:t>death</w:t>
      </w:r>
      <w:r>
        <w:rPr>
          <w:rFonts w:eastAsia="source serif 4" w:cs="source serif 4" w:ascii="source serif 4" w:hAnsi="source serif 4"/>
          <w:color w:val="000000"/>
          <w:sz w:val="21"/>
        </w:rPr>
        <w:t xml:space="preserve"> is not an illusion but the state from which you must be raised.</w:t>
      </w:r>
    </w:p>
    <w:p>
      <w:pPr>
        <w:pStyle w:val="Normal"/>
        <w:numPr>
          <w:ilvl w:val="0"/>
          <w:numId w:val="15"/>
        </w:numPr>
        <w:spacing w:lineRule="auto" w:line="360" w:before="0" w:after="210"/>
        <w:rPr/>
      </w:pPr>
      <w:r>
        <w:rPr>
          <w:rFonts w:eastAsia="source serif 4" w:cs="source serif 4" w:ascii="source serif 4" w:hAnsi="source serif 4"/>
          <w:b/>
          <w:color w:val="000000"/>
          <w:sz w:val="21"/>
        </w:rPr>
        <w:t>Collapses the illusions back to the Genesis binary</w:t>
      </w:r>
    </w:p>
    <w:p>
      <w:pPr>
        <w:pStyle w:val="Normal"/>
        <w:numPr>
          <w:ilvl w:val="1"/>
          <w:numId w:val="15"/>
        </w:numPr>
        <w:spacing w:lineRule="auto" w:line="360" w:before="105" w:after="105"/>
        <w:rPr/>
      </w:pPr>
      <w:r>
        <w:rPr>
          <w:rFonts w:eastAsia="source serif 4" w:cs="source serif 4" w:ascii="source serif 4" w:hAnsi="source serif 4"/>
          <w:color w:val="000000"/>
          <w:sz w:val="21"/>
        </w:rPr>
        <w:t xml:space="preserve">The Little Book is explicit that Babylon’s wisdom, technocratic sorcery, and religious traditions are </w:t>
      </w:r>
      <w:r>
        <w:rPr>
          <w:rFonts w:eastAsia="source serif 4" w:cs="source serif 4" w:ascii="source serif 4" w:hAnsi="source serif 4"/>
          <w:b/>
          <w:color w:val="000000"/>
          <w:sz w:val="21"/>
        </w:rPr>
        <w:t>logic cages</w:t>
      </w:r>
      <w:r>
        <w:rPr>
          <w:rFonts w:eastAsia="source serif 4" w:cs="source serif 4" w:ascii="source serif 4" w:hAnsi="source serif 4"/>
          <w:color w:val="000000"/>
          <w:sz w:val="21"/>
        </w:rPr>
        <w:t>—structured ways of keeping the serpent’s word alive: “you shall not surely die.”</w:t>
      </w:r>
      <w:hyperlink w:anchor="fn104">
        <w:bookmarkStart w:id="177" w:name="fnref104"/>
        <w:bookmarkEnd w:id="177"/>
        <w:r>
          <w:rPr>
            <w:rStyle w:val="Style9"/>
            <w:rFonts w:eastAsia="source sans 3" w:cs="source sans 3" w:ascii="source sans 3" w:hAnsi="source sans 3"/>
            <w:color w:val="auto"/>
            <w:sz w:val="21"/>
            <w:u w:val="single"/>
            <w:vertAlign w:val="superscript"/>
          </w:rPr>
          <w:t>[104]</w:t>
        </w:r>
      </w:hyperlink>
      <w:hyperlink w:anchor="fn105">
        <w:bookmarkStart w:id="178" w:name="fnref105"/>
        <w:bookmarkEnd w:id="178"/>
        <w:r>
          <w:rPr>
            <w:rStyle w:val="Style9"/>
            <w:rFonts w:eastAsia="source sans 3" w:cs="source sans 3" w:ascii="source sans 3" w:hAnsi="source sans 3"/>
            <w:color w:val="auto"/>
            <w:sz w:val="21"/>
            <w:u w:val="single"/>
            <w:vertAlign w:val="superscript"/>
          </w:rPr>
          <w:t>[105]</w:t>
        </w:r>
      </w:hyperlink>
      <w:hyperlink w:anchor="fn88">
        <w:bookmarkStart w:id="179" w:name="fnref88_2"/>
        <w:bookmarkEnd w:id="179"/>
        <w:r>
          <w:rPr>
            <w:rStyle w:val="Style9"/>
            <w:rFonts w:eastAsia="source sans 3" w:cs="source sans 3" w:ascii="source sans 3" w:hAnsi="source sans 3"/>
            <w:color w:val="auto"/>
            <w:sz w:val="21"/>
            <w:u w:val="single"/>
            <w:vertAlign w:val="superscript"/>
          </w:rPr>
          <w:t>[88]</w:t>
        </w:r>
      </w:hyperlink>
    </w:p>
    <w:p>
      <w:pPr>
        <w:pStyle w:val="Normal"/>
        <w:numPr>
          <w:ilvl w:val="1"/>
          <w:numId w:val="15"/>
        </w:numPr>
        <w:spacing w:lineRule="auto" w:line="360" w:before="105" w:after="105"/>
        <w:rPr/>
      </w:pPr>
      <w:r>
        <w:rPr>
          <w:rFonts w:eastAsia="source serif 4" w:cs="source serif 4" w:ascii="source serif 4" w:hAnsi="source serif 4"/>
          <w:color w:val="000000"/>
          <w:sz w:val="21"/>
        </w:rPr>
        <w:t>It announces that the “numbers have fallen,” the clock face is desolate; the whole timing and logic framework of the old world is being dismantled so only the bare choice remains.</w:t>
      </w:r>
      <w:hyperlink w:anchor="fn103">
        <w:bookmarkStart w:id="180" w:name="fnref103_1"/>
        <w:bookmarkEnd w:id="180"/>
        <w:r>
          <w:rPr>
            <w:rStyle w:val="Style9"/>
            <w:rFonts w:eastAsia="source sans 3" w:cs="source sans 3" w:ascii="source sans 3" w:hAnsi="source sans 3"/>
            <w:color w:val="auto"/>
            <w:sz w:val="21"/>
            <w:u w:val="single"/>
            <w:vertAlign w:val="superscript"/>
          </w:rPr>
          <w:t>[103]</w:t>
        </w:r>
      </w:hyperlink>
      <w:hyperlink w:anchor="fn102">
        <w:bookmarkStart w:id="181" w:name="fnref102_1"/>
        <w:bookmarkEnd w:id="181"/>
        <w:r>
          <w:rPr>
            <w:rStyle w:val="Style9"/>
            <w:rFonts w:eastAsia="source sans 3" w:cs="source sans 3" w:ascii="source sans 3" w:hAnsi="source sans 3"/>
            <w:color w:val="auto"/>
            <w:sz w:val="21"/>
            <w:u w:val="single"/>
            <w:vertAlign w:val="superscript"/>
          </w:rPr>
          <w:t>[102]</w:t>
        </w:r>
      </w:hyperlink>
    </w:p>
    <w:p>
      <w:pPr>
        <w:pStyle w:val="Normal"/>
        <w:numPr>
          <w:ilvl w:val="1"/>
          <w:numId w:val="15"/>
        </w:numPr>
        <w:spacing w:lineRule="auto" w:line="360" w:before="105" w:after="105"/>
        <w:rPr/>
      </w:pPr>
      <w:r>
        <w:rPr>
          <w:rFonts w:eastAsia="source serif 4" w:cs="source serif 4" w:ascii="source serif 4" w:hAnsi="source serif 4"/>
          <w:color w:val="000000"/>
          <w:sz w:val="21"/>
        </w:rPr>
        <w:t>In that light, the final split is exactly what you named:</w:t>
      </w:r>
    </w:p>
    <w:p>
      <w:pPr>
        <w:pStyle w:val="Normal"/>
        <w:numPr>
          <w:ilvl w:val="2"/>
          <w:numId w:val="15"/>
        </w:numPr>
        <w:spacing w:lineRule="auto" w:line="360" w:before="105" w:after="105"/>
        <w:rPr/>
      </w:pPr>
      <w:r>
        <w:rPr>
          <w:rFonts w:eastAsia="source serif 4" w:cs="source serif 4" w:ascii="source serif 4" w:hAnsi="source serif 4"/>
          <w:b/>
          <w:color w:val="000000"/>
          <w:sz w:val="21"/>
        </w:rPr>
        <w:t>Eternal life</w:t>
      </w:r>
      <w:r>
        <w:rPr>
          <w:rFonts w:eastAsia="source serif 4" w:cs="source serif 4" w:ascii="source serif 4" w:hAnsi="source serif 4"/>
          <w:color w:val="000000"/>
          <w:sz w:val="21"/>
        </w:rPr>
        <w:t xml:space="preserve"> – resurrection into the Kingdom; the Bride, the guests, and all who accept the Peace Treaty in Yeshua HaMashiach.</w:t>
      </w:r>
      <w:hyperlink w:anchor="fn106">
        <w:bookmarkStart w:id="182" w:name="fnref106"/>
        <w:bookmarkEnd w:id="182"/>
        <w:r>
          <w:rPr>
            <w:rStyle w:val="Style9"/>
            <w:rFonts w:eastAsia="source sans 3" w:cs="source sans 3" w:ascii="source sans 3" w:hAnsi="source sans 3"/>
            <w:color w:val="auto"/>
            <w:sz w:val="21"/>
            <w:u w:val="single"/>
            <w:vertAlign w:val="superscript"/>
          </w:rPr>
          <w:t>[106]</w:t>
        </w:r>
      </w:hyperlink>
      <w:hyperlink w:anchor="fn103">
        <w:bookmarkStart w:id="183" w:name="fnref103_2"/>
        <w:bookmarkEnd w:id="183"/>
        <w:r>
          <w:rPr>
            <w:rStyle w:val="Style9"/>
            <w:rFonts w:eastAsia="source sans 3" w:cs="source sans 3" w:ascii="source sans 3" w:hAnsi="source sans 3"/>
            <w:color w:val="auto"/>
            <w:sz w:val="21"/>
            <w:u w:val="single"/>
            <w:vertAlign w:val="superscript"/>
          </w:rPr>
          <w:t>[103]</w:t>
        </w:r>
      </w:hyperlink>
    </w:p>
    <w:p>
      <w:pPr>
        <w:pStyle w:val="Normal"/>
        <w:numPr>
          <w:ilvl w:val="2"/>
          <w:numId w:val="15"/>
        </w:numPr>
        <w:spacing w:lineRule="auto" w:line="360" w:before="105" w:after="105"/>
        <w:rPr/>
      </w:pPr>
      <w:r>
        <w:rPr>
          <w:rFonts w:eastAsia="source serif 4" w:cs="source serif 4" w:ascii="source serif 4" w:hAnsi="source serif 4"/>
          <w:b/>
          <w:color w:val="000000"/>
          <w:sz w:val="21"/>
        </w:rPr>
        <w:t>Lake of fire</w:t>
      </w:r>
      <w:r>
        <w:rPr>
          <w:rFonts w:eastAsia="source serif 4" w:cs="source serif 4" w:ascii="source serif 4" w:hAnsi="source serif 4"/>
          <w:color w:val="000000"/>
          <w:sz w:val="21"/>
        </w:rPr>
        <w:t xml:space="preserve"> – the consummated judgment already described in Enoch as unending curse for the hardened, now expressed as second death.</w:t>
      </w:r>
      <w:hyperlink w:anchor="fn84">
        <w:bookmarkStart w:id="184" w:name="fnref84_2"/>
        <w:bookmarkEnd w:id="184"/>
        <w:r>
          <w:rPr>
            <w:rStyle w:val="Style9"/>
            <w:rFonts w:eastAsia="source sans 3" w:cs="source sans 3" w:ascii="source sans 3" w:hAnsi="source sans 3"/>
            <w:color w:val="auto"/>
            <w:sz w:val="21"/>
            <w:u w:val="single"/>
            <w:vertAlign w:val="superscript"/>
          </w:rPr>
          <w:t>[84]</w:t>
        </w:r>
      </w:hyperlink>
      <w:hyperlink w:anchor="fn85">
        <w:bookmarkStart w:id="185" w:name="fnref85_3"/>
        <w:bookmarkEnd w:id="185"/>
        <w:r>
          <w:rPr>
            <w:rStyle w:val="Style9"/>
            <w:rFonts w:eastAsia="source sans 3" w:cs="source sans 3" w:ascii="source sans 3" w:hAnsi="source sans 3"/>
            <w:color w:val="auto"/>
            <w:sz w:val="21"/>
            <w:u w:val="single"/>
            <w:vertAlign w:val="superscript"/>
          </w:rPr>
          <w:t>[85]</w:t>
        </w:r>
      </w:hyperlink>
      <w:hyperlink w:anchor="fn83">
        <w:bookmarkStart w:id="186" w:name="fnref83_7"/>
        <w:bookmarkEnd w:id="186"/>
        <w:r>
          <w:rPr>
            <w:rStyle w:val="Style9"/>
            <w:rFonts w:eastAsia="source sans 3" w:cs="source sans 3" w:ascii="source sans 3" w:hAnsi="source sans 3"/>
            <w:color w:val="auto"/>
            <w:sz w:val="21"/>
            <w:u w:val="single"/>
            <w:vertAlign w:val="superscript"/>
          </w:rPr>
          <w:t>[83]</w:t>
        </w:r>
      </w:hyperlink>
    </w:p>
    <w:p>
      <w:pPr>
        <w:pStyle w:val="Normal"/>
        <w:spacing w:lineRule="auto" w:line="360" w:before="0" w:after="210"/>
        <w:rPr/>
      </w:pPr>
      <w:r>
        <w:rPr>
          <w:rFonts w:eastAsia="source serif 4" w:cs="source serif 4" w:ascii="source serif 4" w:hAnsi="source serif 4"/>
          <w:color w:val="000000"/>
        </w:rPr>
        <w:t xml:space="preserve">The Little Book doesn’t build a new theory of death; it </w:t>
      </w:r>
      <w:r>
        <w:rPr>
          <w:rFonts w:eastAsia="source serif 4" w:cs="source serif 4" w:ascii="source serif 4" w:hAnsi="source serif 4"/>
          <w:b/>
          <w:color w:val="000000"/>
        </w:rPr>
        <w:t>peels off the accumulated overlays</w:t>
      </w:r>
      <w:r>
        <w:rPr>
          <w:rFonts w:eastAsia="source serif 4" w:cs="source serif 4" w:ascii="source serif 4" w:hAnsi="source serif 4"/>
          <w:color w:val="000000"/>
        </w:rPr>
        <w:t xml:space="preserve"> so what Torah, prophets, Yeshua, and 1 Enoch already said becomes impossible to dodge.</w:t>
      </w:r>
    </w:p>
    <w:p>
      <w:pPr>
        <w:pStyle w:val="Normal"/>
        <w:spacing w:lineRule="auto" w:line="360" w:before="210" w:after="0"/>
        <w:rPr/>
      </w:pPr>
      <w:r>
        <w:rPr/>
        <mc:AlternateContent>
          <mc:Choice Requires="wps">
            <w:drawing>
              <wp:inline distT="0" distB="0" distL="0" distR="0">
                <wp:extent cx="6038850" cy="635"/>
                <wp:effectExtent l="114300" t="0" r="114300" b="0"/>
                <wp:docPr id="14" name=""/>
                <a:graphic xmlns:a="http://schemas.openxmlformats.org/drawingml/2006/main">
                  <a:graphicData uri="http://schemas.microsoft.com/office/word/2010/wordprocessingShape">
                    <wps:wsp>
                      <wps:cNvSpPr/>
                      <wps:nvSpPr>
                        <wps:cNvPr id="15"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187" w:name="bm_4_what_stands_if_we_let_the_ch_5b1398"/>
      <w:r>
        <w:rPr>
          <w:rFonts w:eastAsia="source serif 4" w:cs="source serif 4" w:ascii="source serif 4" w:hAnsi="source serif 4"/>
          <w:b/>
          <w:color w:val="000000"/>
          <w:sz w:val="24"/>
        </w:rPr>
        <w:t>4. What stands if we “let the chips fall”?</w:t>
      </w:r>
      <w:bookmarkEnd w:id="187"/>
    </w:p>
    <w:p>
      <w:pPr>
        <w:pStyle w:val="Normal"/>
        <w:spacing w:lineRule="auto" w:line="360" w:before="0" w:after="210"/>
        <w:rPr/>
      </w:pPr>
      <w:r>
        <w:rPr>
          <w:rFonts w:eastAsia="source serif 4" w:cs="source serif 4" w:ascii="source serif 4" w:hAnsi="source serif 4"/>
          <w:color w:val="000000"/>
        </w:rPr>
        <w:t>If we deliberately refuse to rescue anyone’s denominational doctrine and just let Scripture + Enoch + the Little Book align, several clear statements remain:</w:t>
      </w:r>
    </w:p>
    <w:p>
      <w:pPr>
        <w:pStyle w:val="Normal"/>
        <w:numPr>
          <w:ilvl w:val="0"/>
          <w:numId w:val="16"/>
        </w:numPr>
        <w:spacing w:lineRule="auto" w:line="360" w:before="0" w:after="210"/>
        <w:rPr/>
      </w:pPr>
      <w:r>
        <w:rPr>
          <w:rFonts w:eastAsia="source serif 4" w:cs="source serif 4" w:ascii="source serif 4" w:hAnsi="source serif 4"/>
          <w:b/>
          <w:color w:val="000000"/>
          <w:sz w:val="21"/>
        </w:rPr>
        <w:t>Man is not inherently immortal.</w:t>
      </w:r>
    </w:p>
    <w:p>
      <w:pPr>
        <w:pStyle w:val="Normal"/>
        <w:numPr>
          <w:ilvl w:val="1"/>
          <w:numId w:val="16"/>
        </w:numPr>
        <w:spacing w:lineRule="auto" w:line="360" w:before="105" w:after="105"/>
        <w:rPr/>
      </w:pPr>
      <w:r>
        <w:rPr>
          <w:rFonts w:eastAsia="source serif 4" w:cs="source serif 4" w:ascii="source serif 4" w:hAnsi="source serif 4"/>
          <w:color w:val="000000"/>
          <w:sz w:val="21"/>
        </w:rPr>
        <w:t>Life is contingent; Elohim can and does withdraw it. Death is real, not a change of scenery.</w:t>
      </w:r>
      <w:hyperlink w:anchor="fn81">
        <w:bookmarkStart w:id="188" w:name="fnref81_5"/>
        <w:bookmarkEnd w:id="188"/>
        <w:r>
          <w:rPr>
            <w:rStyle w:val="Style9"/>
            <w:rFonts w:eastAsia="source sans 3" w:cs="source sans 3" w:ascii="source sans 3" w:hAnsi="source sans 3"/>
            <w:color w:val="auto"/>
            <w:sz w:val="21"/>
            <w:u w:val="single"/>
            <w:vertAlign w:val="superscript"/>
          </w:rPr>
          <w:t>[81]</w:t>
        </w:r>
      </w:hyperlink>
      <w:hyperlink w:anchor="fn82">
        <w:bookmarkStart w:id="189" w:name="fnref82_4"/>
        <w:bookmarkEnd w:id="189"/>
        <w:r>
          <w:rPr>
            <w:rStyle w:val="Style9"/>
            <w:rFonts w:eastAsia="source sans 3" w:cs="source sans 3" w:ascii="source sans 3" w:hAnsi="source sans 3"/>
            <w:color w:val="auto"/>
            <w:sz w:val="21"/>
            <w:u w:val="single"/>
            <w:vertAlign w:val="superscript"/>
          </w:rPr>
          <w:t>[82]</w:t>
        </w:r>
      </w:hyperlink>
      <w:hyperlink w:anchor="fn83">
        <w:bookmarkStart w:id="190" w:name="fnref83_8"/>
        <w:bookmarkEnd w:id="190"/>
        <w:r>
          <w:rPr>
            <w:rStyle w:val="Style9"/>
            <w:rFonts w:eastAsia="source sans 3" w:cs="source sans 3" w:ascii="source sans 3" w:hAnsi="source sans 3"/>
            <w:color w:val="auto"/>
            <w:sz w:val="21"/>
            <w:u w:val="single"/>
            <w:vertAlign w:val="superscript"/>
          </w:rPr>
          <w:t>[83]</w:t>
        </w:r>
      </w:hyperlink>
    </w:p>
    <w:p>
      <w:pPr>
        <w:pStyle w:val="Normal"/>
        <w:numPr>
          <w:ilvl w:val="0"/>
          <w:numId w:val="16"/>
        </w:numPr>
        <w:spacing w:lineRule="auto" w:line="360" w:before="0" w:after="210"/>
        <w:rPr/>
      </w:pPr>
      <w:r>
        <w:rPr>
          <w:rFonts w:eastAsia="source serif 4" w:cs="source serif 4" w:ascii="source serif 4" w:hAnsi="source serif 4"/>
          <w:b/>
          <w:color w:val="000000"/>
          <w:sz w:val="21"/>
        </w:rPr>
        <w:t>Death = a real, unconscious, inactive state of gravedom / Sheol.</w:t>
      </w:r>
    </w:p>
    <w:p>
      <w:pPr>
        <w:pStyle w:val="Normal"/>
        <w:numPr>
          <w:ilvl w:val="1"/>
          <w:numId w:val="16"/>
        </w:numPr>
        <w:spacing w:lineRule="auto" w:line="360" w:before="105" w:after="105"/>
        <w:rPr/>
      </w:pPr>
      <w:r>
        <w:rPr>
          <w:rFonts w:eastAsia="source serif 4" w:cs="source serif 4" w:ascii="source serif 4" w:hAnsi="source serif 4"/>
          <w:color w:val="000000"/>
          <w:sz w:val="21"/>
        </w:rPr>
        <w:t>Described as sleep, darkness, silence, storage, four hollow places—one for the righteous in light, the rest in various kinds of darkness and pain.</w:t>
      </w:r>
      <w:hyperlink w:anchor="fn107">
        <w:bookmarkStart w:id="191" w:name="fnref107"/>
        <w:bookmarkEnd w:id="191"/>
        <w:r>
          <w:rPr>
            <w:rStyle w:val="Style9"/>
            <w:rFonts w:eastAsia="source sans 3" w:cs="source sans 3" w:ascii="source sans 3" w:hAnsi="source sans 3"/>
            <w:color w:val="auto"/>
            <w:sz w:val="21"/>
            <w:u w:val="single"/>
            <w:vertAlign w:val="superscript"/>
          </w:rPr>
          <w:t>[107]</w:t>
        </w:r>
      </w:hyperlink>
      <w:hyperlink w:anchor="fn86">
        <w:bookmarkStart w:id="192" w:name="fnref86_4"/>
        <w:bookmarkEnd w:id="192"/>
        <w:r>
          <w:rPr>
            <w:rStyle w:val="Style9"/>
            <w:rFonts w:eastAsia="source sans 3" w:cs="source sans 3" w:ascii="source sans 3" w:hAnsi="source sans 3"/>
            <w:color w:val="auto"/>
            <w:sz w:val="21"/>
            <w:u w:val="single"/>
            <w:vertAlign w:val="superscript"/>
          </w:rPr>
          <w:t>[86]</w:t>
        </w:r>
      </w:hyperlink>
      <w:hyperlink w:anchor="fn92">
        <w:bookmarkStart w:id="193" w:name="fnref92_2"/>
        <w:bookmarkEnd w:id="193"/>
        <w:r>
          <w:rPr>
            <w:rStyle w:val="Style9"/>
            <w:rFonts w:eastAsia="source sans 3" w:cs="source sans 3" w:ascii="source sans 3" w:hAnsi="source sans 3"/>
            <w:color w:val="auto"/>
            <w:sz w:val="21"/>
            <w:u w:val="single"/>
            <w:vertAlign w:val="superscript"/>
          </w:rPr>
          <w:t>[92]</w:t>
        </w:r>
      </w:hyperlink>
      <w:hyperlink w:anchor="fn82">
        <w:bookmarkStart w:id="194" w:name="fnref82_5"/>
        <w:bookmarkEnd w:id="194"/>
        <w:r>
          <w:rPr>
            <w:rStyle w:val="Style9"/>
            <w:rFonts w:eastAsia="source sans 3" w:cs="source sans 3" w:ascii="source sans 3" w:hAnsi="source sans 3"/>
            <w:color w:val="auto"/>
            <w:sz w:val="21"/>
            <w:u w:val="single"/>
            <w:vertAlign w:val="superscript"/>
          </w:rPr>
          <w:t>[82]</w:t>
        </w:r>
      </w:hyperlink>
      <w:hyperlink w:anchor="fn83">
        <w:bookmarkStart w:id="195" w:name="fnref83_9"/>
        <w:bookmarkEnd w:id="195"/>
        <w:r>
          <w:rPr>
            <w:rStyle w:val="Style9"/>
            <w:rFonts w:eastAsia="source sans 3" w:cs="source sans 3" w:ascii="source sans 3" w:hAnsi="source sans 3"/>
            <w:color w:val="auto"/>
            <w:sz w:val="21"/>
            <w:u w:val="single"/>
            <w:vertAlign w:val="superscript"/>
          </w:rPr>
          <w:t>[83]</w:t>
        </w:r>
      </w:hyperlink>
    </w:p>
    <w:p>
      <w:pPr>
        <w:pStyle w:val="Normal"/>
        <w:numPr>
          <w:ilvl w:val="0"/>
          <w:numId w:val="16"/>
        </w:numPr>
        <w:spacing w:lineRule="auto" w:line="360" w:before="0" w:after="210"/>
        <w:rPr/>
      </w:pPr>
      <w:r>
        <w:rPr>
          <w:rFonts w:eastAsia="source serif 4" w:cs="source serif 4" w:ascii="source serif 4" w:hAnsi="source serif 4"/>
          <w:b/>
          <w:color w:val="000000"/>
          <w:sz w:val="21"/>
        </w:rPr>
        <w:t>The present dead are waiting, not already sorted into their final state.</w:t>
      </w:r>
    </w:p>
    <w:p>
      <w:pPr>
        <w:pStyle w:val="Normal"/>
        <w:numPr>
          <w:ilvl w:val="1"/>
          <w:numId w:val="16"/>
        </w:numPr>
        <w:spacing w:lineRule="auto" w:line="360" w:before="105" w:after="105"/>
        <w:rPr/>
      </w:pPr>
      <w:r>
        <w:rPr>
          <w:rFonts w:eastAsia="source serif 4" w:cs="source serif 4" w:ascii="source serif 4" w:hAnsi="source serif 4"/>
          <w:color w:val="000000"/>
          <w:sz w:val="21"/>
        </w:rPr>
        <w:t>Righteous and wicked alike are held “till the day of their judgment and till their appointed period,” as Enoch says.</w:t>
      </w:r>
      <w:hyperlink w:anchor="fn86">
        <w:bookmarkStart w:id="196" w:name="fnref86_5"/>
        <w:bookmarkEnd w:id="196"/>
        <w:r>
          <w:rPr>
            <w:rStyle w:val="Style9"/>
            <w:rFonts w:eastAsia="source sans 3" w:cs="source sans 3" w:ascii="source sans 3" w:hAnsi="source sans 3"/>
            <w:color w:val="auto"/>
            <w:sz w:val="21"/>
            <w:u w:val="single"/>
            <w:vertAlign w:val="superscript"/>
          </w:rPr>
          <w:t>[86]</w:t>
        </w:r>
      </w:hyperlink>
      <w:hyperlink w:anchor="fn87">
        <w:bookmarkStart w:id="197" w:name="fnref87_4"/>
        <w:bookmarkEnd w:id="197"/>
        <w:r>
          <w:rPr>
            <w:rStyle w:val="Style9"/>
            <w:rFonts w:eastAsia="source sans 3" w:cs="source sans 3" w:ascii="source sans 3" w:hAnsi="source sans 3"/>
            <w:color w:val="auto"/>
            <w:sz w:val="21"/>
            <w:u w:val="single"/>
            <w:vertAlign w:val="superscript"/>
          </w:rPr>
          <w:t>[87]</w:t>
        </w:r>
      </w:hyperlink>
      <w:hyperlink w:anchor="fn92">
        <w:bookmarkStart w:id="198" w:name="fnref92_3"/>
        <w:bookmarkEnd w:id="198"/>
        <w:r>
          <w:rPr>
            <w:rStyle w:val="Style9"/>
            <w:rFonts w:eastAsia="source sans 3" w:cs="source sans 3" w:ascii="source sans 3" w:hAnsi="source sans 3"/>
            <w:color w:val="auto"/>
            <w:sz w:val="21"/>
            <w:u w:val="single"/>
            <w:vertAlign w:val="superscript"/>
          </w:rPr>
          <w:t>[92]</w:t>
        </w:r>
      </w:hyperlink>
    </w:p>
    <w:p>
      <w:pPr>
        <w:pStyle w:val="Normal"/>
        <w:numPr>
          <w:ilvl w:val="1"/>
          <w:numId w:val="16"/>
        </w:numPr>
        <w:spacing w:lineRule="auto" w:line="360" w:before="105" w:after="105"/>
        <w:rPr/>
      </w:pPr>
      <w:r>
        <w:rPr>
          <w:rFonts w:eastAsia="source serif 4" w:cs="source serif 4" w:ascii="source serif 4" w:hAnsi="source serif 4"/>
          <w:color w:val="000000"/>
          <w:sz w:val="21"/>
        </w:rPr>
        <w:t>Revelation sees “the dead, great and small, standing before the throne” when the books are opened; that’s when destinies are fully, publicly fixed.</w:t>
      </w:r>
      <w:hyperlink w:anchor="fn84">
        <w:bookmarkStart w:id="199" w:name="fnref84_3"/>
        <w:bookmarkEnd w:id="199"/>
        <w:r>
          <w:rPr>
            <w:rStyle w:val="Style9"/>
            <w:rFonts w:eastAsia="source sans 3" w:cs="source sans 3" w:ascii="source sans 3" w:hAnsi="source sans 3"/>
            <w:color w:val="auto"/>
            <w:sz w:val="21"/>
            <w:u w:val="single"/>
            <w:vertAlign w:val="superscript"/>
          </w:rPr>
          <w:t>[84]</w:t>
        </w:r>
      </w:hyperlink>
      <w:hyperlink w:anchor="fn83">
        <w:bookmarkStart w:id="200" w:name="fnref83_10"/>
        <w:bookmarkEnd w:id="200"/>
        <w:r>
          <w:rPr>
            <w:rStyle w:val="Style9"/>
            <w:rFonts w:eastAsia="source sans 3" w:cs="source sans 3" w:ascii="source sans 3" w:hAnsi="source sans 3"/>
            <w:color w:val="auto"/>
            <w:sz w:val="21"/>
            <w:u w:val="single"/>
            <w:vertAlign w:val="superscript"/>
          </w:rPr>
          <w:t>[83]</w:t>
        </w:r>
      </w:hyperlink>
    </w:p>
    <w:p>
      <w:pPr>
        <w:pStyle w:val="Normal"/>
        <w:numPr>
          <w:ilvl w:val="0"/>
          <w:numId w:val="16"/>
        </w:numPr>
        <w:spacing w:lineRule="auto" w:line="360" w:before="0" w:after="210"/>
        <w:rPr/>
      </w:pPr>
      <w:r>
        <w:rPr>
          <w:rFonts w:eastAsia="source serif 4" w:cs="source serif 4" w:ascii="source serif 4" w:hAnsi="source serif 4"/>
          <w:b/>
          <w:color w:val="000000"/>
          <w:sz w:val="21"/>
        </w:rPr>
        <w:t>Resurrection is the decisive act.</w:t>
      </w:r>
    </w:p>
    <w:p>
      <w:pPr>
        <w:pStyle w:val="Normal"/>
        <w:numPr>
          <w:ilvl w:val="1"/>
          <w:numId w:val="16"/>
        </w:numPr>
        <w:spacing w:lineRule="auto" w:line="360" w:before="105" w:after="105"/>
        <w:rPr/>
      </w:pPr>
      <w:r>
        <w:rPr>
          <w:rFonts w:eastAsia="source serif 4" w:cs="source serif 4" w:ascii="source serif 4" w:hAnsi="source serif 4"/>
          <w:color w:val="000000"/>
          <w:sz w:val="21"/>
        </w:rPr>
        <w:t>God doesn’t just comfort disembodied souls forever; He raises the dead, transforms the righteous, and judges the wicked by embodied verdict.</w:t>
      </w:r>
      <w:hyperlink w:anchor="fn85">
        <w:bookmarkStart w:id="201" w:name="fnref85_4"/>
        <w:bookmarkEnd w:id="201"/>
        <w:r>
          <w:rPr>
            <w:rStyle w:val="Style9"/>
            <w:rFonts w:eastAsia="source sans 3" w:cs="source sans 3" w:ascii="source sans 3" w:hAnsi="source sans 3"/>
            <w:color w:val="auto"/>
            <w:sz w:val="21"/>
            <w:u w:val="single"/>
            <w:vertAlign w:val="superscript"/>
          </w:rPr>
          <w:t>[85]</w:t>
        </w:r>
      </w:hyperlink>
      <w:hyperlink w:anchor="fn83">
        <w:bookmarkStart w:id="202" w:name="fnref83_11"/>
        <w:bookmarkEnd w:id="202"/>
        <w:r>
          <w:rPr>
            <w:rStyle w:val="Style9"/>
            <w:rFonts w:eastAsia="source sans 3" w:cs="source sans 3" w:ascii="source sans 3" w:hAnsi="source sans 3"/>
            <w:color w:val="auto"/>
            <w:sz w:val="21"/>
            <w:u w:val="single"/>
            <w:vertAlign w:val="superscript"/>
          </w:rPr>
          <w:t>[83]</w:t>
        </w:r>
      </w:hyperlink>
      <w:hyperlink w:anchor="fn84">
        <w:bookmarkStart w:id="203" w:name="fnref84_4"/>
        <w:bookmarkEnd w:id="203"/>
        <w:r>
          <w:rPr>
            <w:rStyle w:val="Style9"/>
            <w:rFonts w:eastAsia="source sans 3" w:cs="source sans 3" w:ascii="source sans 3" w:hAnsi="source sans 3"/>
            <w:color w:val="auto"/>
            <w:sz w:val="21"/>
            <w:u w:val="single"/>
            <w:vertAlign w:val="superscript"/>
          </w:rPr>
          <w:t>[84]</w:t>
        </w:r>
      </w:hyperlink>
    </w:p>
    <w:p>
      <w:pPr>
        <w:pStyle w:val="Normal"/>
        <w:numPr>
          <w:ilvl w:val="0"/>
          <w:numId w:val="16"/>
        </w:numPr>
        <w:spacing w:lineRule="auto" w:line="360" w:before="0" w:after="210"/>
        <w:rPr/>
      </w:pPr>
      <w:r>
        <w:rPr>
          <w:rFonts w:eastAsia="source serif 4" w:cs="source serif 4" w:ascii="source serif 4" w:hAnsi="source serif 4"/>
          <w:b/>
          <w:color w:val="000000"/>
          <w:sz w:val="21"/>
        </w:rPr>
        <w:t>The final binary is absolute.</w:t>
      </w:r>
    </w:p>
    <w:p>
      <w:pPr>
        <w:pStyle w:val="Normal"/>
        <w:numPr>
          <w:ilvl w:val="1"/>
          <w:numId w:val="16"/>
        </w:numPr>
        <w:spacing w:lineRule="auto" w:line="360" w:before="105" w:after="105"/>
        <w:rPr/>
      </w:pPr>
      <w:r>
        <w:rPr>
          <w:rFonts w:eastAsia="source serif 4" w:cs="source serif 4" w:ascii="source serif 4" w:hAnsi="source serif 4"/>
          <w:color w:val="000000"/>
          <w:sz w:val="21"/>
        </w:rPr>
        <w:t>Eternal life in a renewed creation with the Lamb.</w:t>
      </w:r>
    </w:p>
    <w:p>
      <w:pPr>
        <w:pStyle w:val="Normal"/>
        <w:numPr>
          <w:ilvl w:val="1"/>
          <w:numId w:val="16"/>
        </w:numPr>
        <w:spacing w:lineRule="auto" w:line="360" w:before="105" w:after="105"/>
        <w:rPr/>
      </w:pPr>
      <w:r>
        <w:rPr>
          <w:rFonts w:eastAsia="source serif 4" w:cs="source serif 4" w:ascii="source serif 4" w:hAnsi="source serif 4"/>
          <w:color w:val="000000"/>
          <w:sz w:val="21"/>
        </w:rPr>
        <w:t>Second death / lake of fire for the unrepentant—a judgment whose imagery matches Enoch’s “they shall not be raised from thence.”</w:t>
      </w:r>
      <w:hyperlink w:anchor="fn83">
        <w:bookmarkStart w:id="204" w:name="fnref83_12"/>
        <w:bookmarkEnd w:id="204"/>
        <w:r>
          <w:rPr>
            <w:rStyle w:val="Style9"/>
            <w:rFonts w:eastAsia="source sans 3" w:cs="source sans 3" w:ascii="source sans 3" w:hAnsi="source sans 3"/>
            <w:color w:val="auto"/>
            <w:sz w:val="21"/>
            <w:u w:val="single"/>
            <w:vertAlign w:val="superscript"/>
          </w:rPr>
          <w:t>[83]</w:t>
        </w:r>
      </w:hyperlink>
      <w:hyperlink w:anchor="fn85">
        <w:bookmarkStart w:id="205" w:name="fnref85_5"/>
        <w:bookmarkEnd w:id="205"/>
        <w:r>
          <w:rPr>
            <w:rStyle w:val="Style9"/>
            <w:rFonts w:eastAsia="source sans 3" w:cs="source sans 3" w:ascii="source sans 3" w:hAnsi="source sans 3"/>
            <w:color w:val="auto"/>
            <w:sz w:val="21"/>
            <w:u w:val="single"/>
            <w:vertAlign w:val="superscript"/>
          </w:rPr>
          <w:t>[85]</w:t>
        </w:r>
      </w:hyperlink>
      <w:hyperlink w:anchor="fn86">
        <w:bookmarkStart w:id="206" w:name="fnref86_6"/>
        <w:bookmarkEnd w:id="206"/>
        <w:r>
          <w:rPr>
            <w:rStyle w:val="Style9"/>
            <w:rFonts w:eastAsia="source sans 3" w:cs="source sans 3" w:ascii="source sans 3" w:hAnsi="source sans 3"/>
            <w:color w:val="auto"/>
            <w:sz w:val="21"/>
            <w:u w:val="single"/>
            <w:vertAlign w:val="superscript"/>
          </w:rPr>
          <w:t>[86]</w:t>
        </w:r>
      </w:hyperlink>
      <w:hyperlink w:anchor="fn84">
        <w:bookmarkStart w:id="207" w:name="fnref84_5"/>
        <w:bookmarkEnd w:id="207"/>
        <w:r>
          <w:rPr>
            <w:rStyle w:val="Style9"/>
            <w:rFonts w:eastAsia="source sans 3" w:cs="source sans 3" w:ascii="source sans 3" w:hAnsi="source sans 3"/>
            <w:color w:val="auto"/>
            <w:sz w:val="21"/>
            <w:u w:val="single"/>
            <w:vertAlign w:val="superscript"/>
          </w:rPr>
          <w:t>[84]</w:t>
        </w:r>
      </w:hyperlink>
    </w:p>
    <w:p>
      <w:pPr>
        <w:pStyle w:val="Normal"/>
        <w:numPr>
          <w:ilvl w:val="0"/>
          <w:numId w:val="16"/>
        </w:numPr>
        <w:spacing w:lineRule="auto" w:line="360" w:before="0" w:after="210"/>
        <w:rPr/>
      </w:pPr>
      <w:r>
        <w:rPr>
          <w:rFonts w:eastAsia="source serif 4" w:cs="source serif 4" w:ascii="source serif 4" w:hAnsi="source serif 4"/>
          <w:b/>
          <w:color w:val="000000"/>
          <w:sz w:val="21"/>
        </w:rPr>
        <w:t>The Little Book’s function in this is judicial, not speculative.</w:t>
      </w:r>
    </w:p>
    <w:p>
      <w:pPr>
        <w:pStyle w:val="Normal"/>
        <w:numPr>
          <w:ilvl w:val="1"/>
          <w:numId w:val="16"/>
        </w:numPr>
        <w:spacing w:lineRule="auto" w:line="360" w:before="105" w:after="105"/>
        <w:rPr/>
      </w:pPr>
      <w:r>
        <w:rPr>
          <w:rFonts w:eastAsia="source serif 4" w:cs="source serif 4" w:ascii="source serif 4" w:hAnsi="source serif 4"/>
          <w:color w:val="000000"/>
          <w:sz w:val="21"/>
        </w:rPr>
        <w:t xml:space="preserve">It is the Everlasting Gospel that announces the nearing of that judgment and calls every remaining soul out of Babylon’s logic cages so they can stand in the simple truth of </w:t>
      </w:r>
      <w:r>
        <w:rPr>
          <w:rFonts w:eastAsia="source serif 4" w:cs="source serif 4" w:ascii="source serif 4" w:hAnsi="source serif 4"/>
          <w:i/>
          <w:color w:val="000000"/>
          <w:sz w:val="21"/>
        </w:rPr>
        <w:t>life offered, death warned</w:t>
      </w:r>
      <w:r>
        <w:rPr>
          <w:rFonts w:eastAsia="source serif 4" w:cs="source serif 4" w:ascii="source serif 4" w:hAnsi="source serif 4"/>
          <w:color w:val="000000"/>
          <w:sz w:val="21"/>
        </w:rPr>
        <w:t>.</w:t>
      </w:r>
      <w:hyperlink w:anchor="fn90">
        <w:bookmarkStart w:id="208" w:name="fnref90_5"/>
        <w:bookmarkEnd w:id="208"/>
        <w:r>
          <w:rPr>
            <w:rStyle w:val="Style9"/>
            <w:rFonts w:eastAsia="source sans 3" w:cs="source sans 3" w:ascii="source sans 3" w:hAnsi="source sans 3"/>
            <w:color w:val="auto"/>
            <w:sz w:val="21"/>
            <w:u w:val="single"/>
            <w:vertAlign w:val="superscript"/>
          </w:rPr>
          <w:t>[90]</w:t>
        </w:r>
      </w:hyperlink>
      <w:hyperlink w:anchor="fn102">
        <w:bookmarkStart w:id="209" w:name="fnref102_2"/>
        <w:bookmarkEnd w:id="209"/>
        <w:r>
          <w:rPr>
            <w:rStyle w:val="Style9"/>
            <w:rFonts w:eastAsia="source sans 3" w:cs="source sans 3" w:ascii="source sans 3" w:hAnsi="source sans 3"/>
            <w:color w:val="auto"/>
            <w:sz w:val="21"/>
            <w:u w:val="single"/>
            <w:vertAlign w:val="superscript"/>
          </w:rPr>
          <w:t>[102]</w:t>
        </w:r>
      </w:hyperlink>
      <w:hyperlink w:anchor="fn103">
        <w:bookmarkStart w:id="210" w:name="fnref103_3"/>
        <w:bookmarkEnd w:id="210"/>
        <w:r>
          <w:rPr>
            <w:rStyle w:val="Style9"/>
            <w:rFonts w:eastAsia="source sans 3" w:cs="source sans 3" w:ascii="source sans 3" w:hAnsi="source sans 3"/>
            <w:color w:val="auto"/>
            <w:sz w:val="21"/>
            <w:u w:val="single"/>
            <w:vertAlign w:val="superscript"/>
          </w:rPr>
          <w:t>[103]</w:t>
        </w:r>
      </w:hyperlink>
      <w:hyperlink w:anchor="fn88">
        <w:bookmarkStart w:id="211" w:name="fnref88_3"/>
        <w:bookmarkEnd w:id="211"/>
        <w:r>
          <w:rPr>
            <w:rStyle w:val="Style9"/>
            <w:rFonts w:eastAsia="source sans 3" w:cs="source sans 3" w:ascii="source sans 3" w:hAnsi="source sans 3"/>
            <w:color w:val="auto"/>
            <w:sz w:val="21"/>
            <w:u w:val="single"/>
            <w:vertAlign w:val="superscript"/>
          </w:rPr>
          <w:t>[88]</w:t>
        </w:r>
      </w:hyperlink>
    </w:p>
    <w:p>
      <w:pPr>
        <w:pStyle w:val="Normal"/>
        <w:spacing w:lineRule="auto" w:line="360" w:before="0" w:after="210"/>
        <w:rPr/>
      </w:pPr>
      <w:r>
        <w:rPr>
          <w:rFonts w:eastAsia="source serif 4" w:cs="source serif 4" w:ascii="source serif 4" w:hAnsi="source serif 4"/>
          <w:color w:val="000000"/>
        </w:rPr>
        <w:t>If you stand in that vantage point, the serpent’s line (“you shall not surely die”) really does show up as the root of almost every distortion: natural immortality, immediate heaven/hell at death as the main thing, and systems that make resurrection a footnote instead of the center.</w:t>
      </w:r>
    </w:p>
    <w:p>
      <w:pPr>
        <w:pStyle w:val="Normal"/>
        <w:spacing w:lineRule="auto" w:line="360" w:before="210" w:after="0"/>
        <w:rPr/>
      </w:pPr>
      <w:r>
        <w:rPr/>
        <mc:AlternateContent>
          <mc:Choice Requires="wps">
            <w:drawing>
              <wp:inline distT="0" distB="0" distL="0" distR="0">
                <wp:extent cx="6038850" cy="635"/>
                <wp:effectExtent l="114300" t="0" r="114300" b="0"/>
                <wp:docPr id="16" name=""/>
                <a:graphic xmlns:a="http://schemas.openxmlformats.org/drawingml/2006/main">
                  <a:graphicData uri="http://schemas.microsoft.com/office/word/2010/wordprocessingShape">
                    <wps:wsp>
                      <wps:cNvSpPr/>
                      <wps:nvSpPr>
                        <wps:cNvPr id="17"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0" w:after="210"/>
        <w:rPr/>
      </w:pPr>
      <w:r>
        <w:rPr>
          <w:rFonts w:eastAsia="source serif 4" w:cs="source serif 4" w:ascii="source serif 4" w:hAnsi="source serif 4"/>
          <w:color w:val="000000"/>
        </w:rPr>
        <w:t>If you’d like, next we can draw a tight two</w:t>
        <w:noBreakHyphen/>
        <w:t>column table: “Serpent logic structures” vs “Little</w:t>
        <w:noBreakHyphen/>
        <w:t>Book / Torah logic,” focused just on this life/death/resurrection axis, so you can see exactly how the Little Book is dismantling each cage.</w:t>
        <w:br/>
      </w:r>
    </w:p>
    <w:p>
      <w:pPr>
        <w:pStyle w:val="Normal"/>
        <w:spacing w:lineRule="auto" w:line="360"/>
        <w:rPr/>
      </w:pPr>
      <w:r>
        <w:rPr>
          <w:rFonts w:eastAsia="source serif 4" w:cs="source serif 4" w:ascii="source serif 4" w:hAnsi="source serif 4"/>
          <w:color w:val="000000"/>
        </w:rPr>
        <w:t>⁂</w:t>
      </w:r>
    </w:p>
    <w:p>
      <w:pPr>
        <w:pStyle w:val="Normal"/>
        <w:spacing w:lineRule="auto" w:line="360" w:before="210" w:after="0"/>
        <w:rPr/>
      </w:pPr>
      <w:r>
        <w:rPr/>
        <mc:AlternateContent>
          <mc:Choice Requires="wps">
            <w:drawing>
              <wp:inline distT="0" distB="0" distL="0" distR="0">
                <wp:extent cx="6038850" cy="635"/>
                <wp:effectExtent l="114300" t="0" r="114300" b="0"/>
                <wp:docPr id="18" name=""/>
                <a:graphic xmlns:a="http://schemas.openxmlformats.org/drawingml/2006/main">
                  <a:graphicData uri="http://schemas.microsoft.com/office/word/2010/wordprocessingShape">
                    <wps:wsp>
                      <wps:cNvSpPr/>
                      <wps:nvSpPr>
                        <wps:cNvPr id="19"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271" w:before="158" w:after="158"/>
        <w:jc w:val="start"/>
        <w:rPr/>
      </w:pPr>
      <w:bookmarkStart w:id="212" w:name="now_with_this_view_how_do_we_harm_dcadaf"/>
      <w:r>
        <w:rPr>
          <w:rFonts w:eastAsia="source serif 4" w:cs="source serif 4" w:ascii="source serif 4" w:hAnsi="source serif 4"/>
          <w:b/>
          <w:color w:val="000000"/>
          <w:sz w:val="39"/>
        </w:rPr>
        <w:t>now with this view, how do we harmormonise the following Matthew 27:52-53</w:t>
      </w:r>
      <w:bookmarkEnd w:id="212"/>
    </w:p>
    <w:p>
      <w:pPr>
        <w:pStyle w:val="Normal"/>
        <w:spacing w:lineRule="auto" w:line="360" w:before="0" w:after="210"/>
        <w:rPr/>
      </w:pPr>
      <w:r>
        <w:rPr>
          <w:rFonts w:eastAsia="source serif 4" w:cs="source serif 4" w:ascii="source serif 4" w:hAnsi="source serif 4"/>
          <w:color w:val="000000"/>
        </w:rPr>
        <w:t xml:space="preserve">Matthew 27:52–53 fits cleanly into the picture we’ve been building if we treat it as a </w:t>
      </w:r>
      <w:r>
        <w:rPr>
          <w:rFonts w:eastAsia="source serif 4" w:cs="source serif 4" w:ascii="source serif 4" w:hAnsi="source serif 4"/>
          <w:b/>
          <w:color w:val="000000"/>
        </w:rPr>
        <w:t>first</w:t>
        <w:noBreakHyphen/>
        <w:t>fruits breach of Sheol / the hollow places</w:t>
      </w:r>
      <w:r>
        <w:rPr>
          <w:rFonts w:eastAsia="source serif 4" w:cs="source serif 4" w:ascii="source serif 4" w:hAnsi="source serif 4"/>
          <w:color w:val="000000"/>
        </w:rPr>
        <w:t>, triggered by Yeshua’s own death and resurrection, not as a denial of real death or of the waiting</w:t>
        <w:noBreakHyphen/>
        <w:t>state.</w:t>
      </w:r>
    </w:p>
    <w:p>
      <w:pPr>
        <w:pStyle w:val="Normal"/>
        <w:spacing w:lineRule="auto" w:line="360" w:before="0" w:after="210"/>
        <w:rPr/>
      </w:pPr>
      <w:r>
        <w:rPr>
          <w:rFonts w:eastAsia="source serif 4" w:cs="source serif 4" w:ascii="source serif 4" w:hAnsi="source serif 4"/>
          <w:color w:val="000000"/>
        </w:rPr>
        <w:t>The text (in essence):</w:t>
      </w:r>
    </w:p>
    <w:p>
      <w:pPr>
        <w:pStyle w:val="Normal"/>
        <w:spacing w:lineRule="auto" w:line="360" w:before="0" w:after="210"/>
        <w:ind w:start="630"/>
        <w:rPr/>
      </w:pPr>
      <w:r>
        <w:rPr>
          <w:rFonts w:eastAsia="source serif 4" w:cs="source serif 4" w:ascii="source serif 4" w:hAnsi="source serif 4"/>
          <w:color w:val="000000"/>
        </w:rPr>
        <w:t>“</w:t>
      </w:r>
      <w:r>
        <w:rPr>
          <w:rFonts w:eastAsia="source serif 4" w:cs="source serif 4" w:ascii="source serif 4" w:hAnsi="source serif 4"/>
          <w:color w:val="000000"/>
        </w:rPr>
        <w:t xml:space="preserve">The tombs were opened. And many bodies of the saints who had </w:t>
      </w:r>
      <w:r>
        <w:rPr>
          <w:rFonts w:eastAsia="source serif 4" w:cs="source serif 4" w:ascii="source serif 4" w:hAnsi="source serif 4"/>
          <w:i/>
          <w:color w:val="000000"/>
        </w:rPr>
        <w:t>fallen asleep</w:t>
      </w:r>
      <w:r>
        <w:rPr>
          <w:rFonts w:eastAsia="source serif 4" w:cs="source serif 4" w:ascii="source serif 4" w:hAnsi="source serif 4"/>
          <w:color w:val="000000"/>
        </w:rPr>
        <w:t xml:space="preserve"> were raised, and coming out of the tombs </w:t>
      </w:r>
      <w:r>
        <w:rPr>
          <w:rFonts w:eastAsia="source serif 4" w:cs="source serif 4" w:ascii="source serif 4" w:hAnsi="source serif 4"/>
          <w:i/>
          <w:color w:val="000000"/>
        </w:rPr>
        <w:t>after his resurrection</w:t>
      </w:r>
      <w:r>
        <w:rPr>
          <w:rFonts w:eastAsia="source serif 4" w:cs="source serif 4" w:ascii="source serif 4" w:hAnsi="source serif 4"/>
          <w:color w:val="000000"/>
        </w:rPr>
        <w:t xml:space="preserve"> they went into the holy city and appeared to many.”</w:t>
      </w:r>
      <w:hyperlink w:anchor="fn116">
        <w:bookmarkStart w:id="213" w:name="fnref116"/>
        <w:bookmarkEnd w:id="213"/>
        <w:r>
          <w:rPr>
            <w:rStyle w:val="Style9"/>
            <w:rFonts w:eastAsia="source sans 3" w:cs="source sans 3" w:ascii="source sans 3" w:hAnsi="source sans 3"/>
            <w:color w:val="auto"/>
            <w:u w:val="single"/>
            <w:vertAlign w:val="superscript"/>
          </w:rPr>
          <w:t>[116]</w:t>
        </w:r>
      </w:hyperlink>
      <w:hyperlink w:anchor="fn117">
        <w:bookmarkStart w:id="214" w:name="fnref117"/>
        <w:bookmarkEnd w:id="214"/>
        <w:r>
          <w:rPr>
            <w:rStyle w:val="Style9"/>
            <w:rFonts w:eastAsia="source sans 3" w:cs="source sans 3" w:ascii="source sans 3" w:hAnsi="source sans 3"/>
            <w:color w:val="auto"/>
            <w:u w:val="single"/>
            <w:vertAlign w:val="superscript"/>
          </w:rPr>
          <w:t>[117]</w:t>
        </w:r>
      </w:hyperlink>
      <w:hyperlink w:anchor="fn118">
        <w:bookmarkStart w:id="215" w:name="fnref118"/>
        <w:bookmarkEnd w:id="215"/>
        <w:r>
          <w:rPr>
            <w:rStyle w:val="Style9"/>
            <w:rFonts w:eastAsia="source sans 3" w:cs="source sans 3" w:ascii="source sans 3" w:hAnsi="source sans 3"/>
            <w:color w:val="auto"/>
            <w:u w:val="single"/>
            <w:vertAlign w:val="superscript"/>
          </w:rPr>
          <w:t>[118]</w:t>
        </w:r>
      </w:hyperlink>
    </w:p>
    <w:p>
      <w:pPr>
        <w:pStyle w:val="Normal"/>
        <w:spacing w:lineRule="auto" w:line="360" w:before="0" w:after="210"/>
        <w:rPr/>
      </w:pPr>
      <w:r>
        <w:rPr>
          <w:rFonts w:eastAsia="source serif 4" w:cs="source serif 4" w:ascii="source serif 4" w:hAnsi="source serif 4"/>
          <w:color w:val="000000"/>
        </w:rPr>
        <w:t>Here’s how this harmonizes with the Torah–1 Enoch–Little Book lens.</w:t>
      </w:r>
    </w:p>
    <w:p>
      <w:pPr>
        <w:pStyle w:val="Normal"/>
        <w:spacing w:lineRule="auto" w:line="360" w:before="210" w:after="0"/>
        <w:rPr/>
      </w:pPr>
      <w:r>
        <w:rPr/>
        <mc:AlternateContent>
          <mc:Choice Requires="wps">
            <w:drawing>
              <wp:inline distT="0" distB="0" distL="0" distR="0">
                <wp:extent cx="6038850" cy="635"/>
                <wp:effectExtent l="114300" t="0" r="114300" b="0"/>
                <wp:docPr id="20" name=""/>
                <a:graphic xmlns:a="http://schemas.openxmlformats.org/drawingml/2006/main">
                  <a:graphicData uri="http://schemas.microsoft.com/office/word/2010/wordprocessingShape">
                    <wps:wsp>
                      <wps:cNvSpPr/>
                      <wps:nvSpPr>
                        <wps:cNvPr id="21"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216" w:name="bm_1_who_are_these_people"/>
      <w:r>
        <w:rPr>
          <w:rFonts w:eastAsia="source serif 4" w:cs="source serif 4" w:ascii="source serif 4" w:hAnsi="source serif 4"/>
          <w:b/>
          <w:color w:val="000000"/>
          <w:sz w:val="24"/>
        </w:rPr>
        <w:t>1. Who are these people?</w:t>
      </w:r>
      <w:bookmarkEnd w:id="216"/>
    </w:p>
    <w:p>
      <w:pPr>
        <w:pStyle w:val="Normal"/>
        <w:spacing w:lineRule="auto" w:line="360" w:before="0" w:after="210"/>
        <w:rPr/>
      </w:pPr>
      <w:r>
        <w:rPr>
          <w:rFonts w:eastAsia="source serif 4" w:cs="source serif 4" w:ascii="source serif 4" w:hAnsi="source serif 4"/>
          <w:color w:val="000000"/>
        </w:rPr>
        <w:t>Matthew is very precise:</w:t>
      </w:r>
    </w:p>
    <w:p>
      <w:pPr>
        <w:pStyle w:val="Normal"/>
        <w:numPr>
          <w:ilvl w:val="0"/>
          <w:numId w:val="17"/>
        </w:numPr>
        <w:spacing w:lineRule="auto" w:line="360" w:before="105" w:after="105"/>
        <w:rPr/>
      </w:pPr>
      <w:r>
        <w:rPr>
          <w:rFonts w:eastAsia="source serif 4" w:cs="source serif 4" w:ascii="source serif 4" w:hAnsi="source serif 4"/>
          <w:color w:val="000000"/>
          <w:sz w:val="21"/>
        </w:rPr>
        <w:t xml:space="preserve">They are </w:t>
      </w:r>
      <w:r>
        <w:rPr>
          <w:rFonts w:eastAsia="source serif 4" w:cs="source serif 4" w:ascii="source serif 4" w:hAnsi="source serif 4"/>
          <w:b/>
          <w:color w:val="000000"/>
          <w:sz w:val="21"/>
        </w:rPr>
        <w:t>“saints”</w:t>
      </w:r>
      <w:r>
        <w:rPr>
          <w:rFonts w:eastAsia="source serif 4" w:cs="source serif 4" w:ascii="source serif 4" w:hAnsi="source serif 4"/>
          <w:color w:val="000000"/>
          <w:sz w:val="21"/>
        </w:rPr>
        <w:t xml:space="preserve"> – holy ones, covenantally faithful people.</w:t>
      </w:r>
    </w:p>
    <w:p>
      <w:pPr>
        <w:pStyle w:val="Normal"/>
        <w:numPr>
          <w:ilvl w:val="0"/>
          <w:numId w:val="17"/>
        </w:numPr>
        <w:spacing w:lineRule="auto" w:line="360" w:before="105" w:after="105"/>
        <w:rPr/>
      </w:pPr>
      <w:r>
        <w:rPr>
          <w:rFonts w:eastAsia="source serif 4" w:cs="source serif 4" w:ascii="source serif 4" w:hAnsi="source serif 4"/>
          <w:color w:val="000000"/>
          <w:sz w:val="21"/>
        </w:rPr>
        <w:t xml:space="preserve">They had </w:t>
      </w:r>
      <w:r>
        <w:rPr>
          <w:rFonts w:eastAsia="source serif 4" w:cs="source serif 4" w:ascii="source serif 4" w:hAnsi="source serif 4"/>
          <w:b/>
          <w:color w:val="000000"/>
          <w:sz w:val="21"/>
        </w:rPr>
        <w:t>“fallen asleep”</w:t>
      </w:r>
      <w:r>
        <w:rPr>
          <w:rFonts w:eastAsia="source serif 4" w:cs="source serif 4" w:ascii="source serif 4" w:hAnsi="source serif 4"/>
          <w:color w:val="000000"/>
          <w:sz w:val="21"/>
        </w:rPr>
        <w:t xml:space="preserve"> – language fully consistent with the Torah/Enoch view of death as </w:t>
      </w:r>
      <w:r>
        <w:rPr>
          <w:rFonts w:eastAsia="source serif 4" w:cs="source serif 4" w:ascii="source serif 4" w:hAnsi="source serif 4"/>
          <w:i/>
          <w:color w:val="000000"/>
          <w:sz w:val="21"/>
        </w:rPr>
        <w:t>real death</w:t>
      </w:r>
      <w:r>
        <w:rPr>
          <w:rFonts w:eastAsia="source serif 4" w:cs="source serif 4" w:ascii="source serif 4" w:hAnsi="source serif 4"/>
          <w:color w:val="000000"/>
          <w:sz w:val="21"/>
        </w:rPr>
        <w:t>, pictured as sleep, with the person held in Sheol’s chambers.</w:t>
      </w:r>
      <w:hyperlink w:anchor="fn119">
        <w:bookmarkStart w:id="217" w:name="fnref119"/>
        <w:bookmarkEnd w:id="217"/>
        <w:r>
          <w:rPr>
            <w:rStyle w:val="Style9"/>
            <w:rFonts w:eastAsia="source sans 3" w:cs="source sans 3" w:ascii="source sans 3" w:hAnsi="source sans 3"/>
            <w:color w:val="auto"/>
            <w:sz w:val="21"/>
            <w:u w:val="single"/>
            <w:vertAlign w:val="superscript"/>
          </w:rPr>
          <w:t>[119]</w:t>
        </w:r>
      </w:hyperlink>
      <w:hyperlink w:anchor="fn120">
        <w:bookmarkStart w:id="218" w:name="fnref120"/>
        <w:bookmarkEnd w:id="218"/>
        <w:r>
          <w:rPr>
            <w:rStyle w:val="Style9"/>
            <w:rFonts w:eastAsia="source sans 3" w:cs="source sans 3" w:ascii="source sans 3" w:hAnsi="source sans 3"/>
            <w:color w:val="auto"/>
            <w:sz w:val="21"/>
            <w:u w:val="single"/>
            <w:vertAlign w:val="superscript"/>
          </w:rPr>
          <w:t>[120]</w:t>
        </w:r>
      </w:hyperlink>
      <w:hyperlink w:anchor="fn121">
        <w:bookmarkStart w:id="219" w:name="fnref121"/>
        <w:bookmarkEnd w:id="219"/>
        <w:r>
          <w:rPr>
            <w:rStyle w:val="Style9"/>
            <w:rFonts w:eastAsia="source sans 3" w:cs="source sans 3" w:ascii="source sans 3" w:hAnsi="source sans 3"/>
            <w:color w:val="auto"/>
            <w:sz w:val="21"/>
            <w:u w:val="single"/>
            <w:vertAlign w:val="superscript"/>
          </w:rPr>
          <w:t>[121]</w:t>
        </w:r>
      </w:hyperlink>
    </w:p>
    <w:p>
      <w:pPr>
        <w:pStyle w:val="Normal"/>
        <w:spacing w:lineRule="auto" w:line="360" w:before="0" w:after="210"/>
        <w:rPr/>
      </w:pPr>
      <w:r>
        <w:rPr>
          <w:rFonts w:eastAsia="source serif 4" w:cs="source serif 4" w:ascii="source serif 4" w:hAnsi="source serif 4"/>
          <w:color w:val="000000"/>
        </w:rPr>
        <w:t xml:space="preserve">So they are exactly the kind of souls 1 Enoch locates in the </w:t>
      </w:r>
      <w:r>
        <w:rPr>
          <w:rFonts w:eastAsia="source serif 4" w:cs="source serif 4" w:ascii="source serif 4" w:hAnsi="source serif 4"/>
          <w:b/>
          <w:color w:val="000000"/>
        </w:rPr>
        <w:t>bright hollow place</w:t>
      </w:r>
      <w:r>
        <w:rPr>
          <w:rFonts w:eastAsia="source serif 4" w:cs="source serif 4" w:ascii="source serif 4" w:hAnsi="source serif 4"/>
          <w:color w:val="000000"/>
        </w:rPr>
        <w:t>: the chamber “for the spirits of the righteous, in which there is a bright spring of water,” waiting until the day of judgment and reward.</w:t>
      </w:r>
      <w:hyperlink w:anchor="fn122">
        <w:bookmarkStart w:id="220" w:name="fnref122"/>
        <w:bookmarkEnd w:id="220"/>
        <w:r>
          <w:rPr>
            <w:rStyle w:val="Style9"/>
            <w:rFonts w:eastAsia="source sans 3" w:cs="source sans 3" w:ascii="source sans 3" w:hAnsi="source sans 3"/>
            <w:color w:val="auto"/>
            <w:u w:val="single"/>
            <w:vertAlign w:val="superscript"/>
          </w:rPr>
          <w:t>[122]</w:t>
        </w:r>
      </w:hyperlink>
      <w:hyperlink w:anchor="fn123">
        <w:bookmarkStart w:id="221" w:name="fnref123"/>
        <w:bookmarkEnd w:id="221"/>
        <w:r>
          <w:rPr>
            <w:rStyle w:val="Style9"/>
            <w:rFonts w:eastAsia="source sans 3" w:cs="source sans 3" w:ascii="source sans 3" w:hAnsi="source sans 3"/>
            <w:color w:val="auto"/>
            <w:u w:val="single"/>
            <w:vertAlign w:val="superscript"/>
          </w:rPr>
          <w:t>[123]</w:t>
        </w:r>
      </w:hyperlink>
      <w:hyperlink w:anchor="fn124">
        <w:bookmarkStart w:id="222" w:name="fnref124"/>
        <w:bookmarkEnd w:id="222"/>
        <w:r>
          <w:rPr>
            <w:rStyle w:val="Style9"/>
            <w:rFonts w:eastAsia="source sans 3" w:cs="source sans 3" w:ascii="source sans 3" w:hAnsi="source sans 3"/>
            <w:color w:val="auto"/>
            <w:u w:val="single"/>
            <w:vertAlign w:val="superscript"/>
          </w:rPr>
          <w:t>[124]</w:t>
        </w:r>
      </w:hyperlink>
    </w:p>
    <w:p>
      <w:pPr>
        <w:pStyle w:val="Normal"/>
        <w:spacing w:lineRule="auto" w:line="360" w:before="210" w:after="0"/>
        <w:rPr/>
      </w:pPr>
      <w:r>
        <w:rPr/>
        <mc:AlternateContent>
          <mc:Choice Requires="wps">
            <w:drawing>
              <wp:inline distT="0" distB="0" distL="0" distR="0">
                <wp:extent cx="6038850" cy="635"/>
                <wp:effectExtent l="114300" t="0" r="114300" b="0"/>
                <wp:docPr id="22" name=""/>
                <a:graphic xmlns:a="http://schemas.openxmlformats.org/drawingml/2006/main">
                  <a:graphicData uri="http://schemas.microsoft.com/office/word/2010/wordprocessingShape">
                    <wps:wsp>
                      <wps:cNvSpPr/>
                      <wps:nvSpPr>
                        <wps:cNvPr id="23"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223" w:name="bm_2_what_actually_happens_at_the_2a0c0c"/>
      <w:r>
        <w:rPr>
          <w:rFonts w:eastAsia="source serif 4" w:cs="source serif 4" w:ascii="source serif 4" w:hAnsi="source serif 4"/>
          <w:b/>
          <w:color w:val="000000"/>
          <w:sz w:val="24"/>
        </w:rPr>
        <w:t>2. What actually happens at the crucifixion?</w:t>
      </w:r>
      <w:bookmarkEnd w:id="223"/>
    </w:p>
    <w:p>
      <w:pPr>
        <w:pStyle w:val="Normal"/>
        <w:spacing w:lineRule="auto" w:line="360" w:before="0" w:after="210"/>
        <w:rPr/>
      </w:pPr>
      <w:r>
        <w:rPr>
          <w:rFonts w:eastAsia="source serif 4" w:cs="source serif 4" w:ascii="source serif 4" w:hAnsi="source serif 4"/>
          <w:color w:val="000000"/>
        </w:rPr>
        <w:t>Matthew gives a sequence with two distinct stages:</w:t>
      </w:r>
      <w:hyperlink w:anchor="fn117">
        <w:bookmarkStart w:id="224" w:name="fnref117_1"/>
        <w:bookmarkEnd w:id="224"/>
        <w:r>
          <w:rPr>
            <w:rStyle w:val="Style9"/>
            <w:rFonts w:eastAsia="source sans 3" w:cs="source sans 3" w:ascii="source sans 3" w:hAnsi="source sans 3"/>
            <w:color w:val="auto"/>
            <w:u w:val="single"/>
            <w:vertAlign w:val="superscript"/>
          </w:rPr>
          <w:t>[117]</w:t>
        </w:r>
      </w:hyperlink>
      <w:hyperlink w:anchor="fn125">
        <w:bookmarkStart w:id="225" w:name="fnref125"/>
        <w:bookmarkEnd w:id="225"/>
        <w:r>
          <w:rPr>
            <w:rStyle w:val="Style9"/>
            <w:rFonts w:eastAsia="source sans 3" w:cs="source sans 3" w:ascii="source sans 3" w:hAnsi="source sans 3"/>
            <w:color w:val="auto"/>
            <w:u w:val="single"/>
            <w:vertAlign w:val="superscript"/>
          </w:rPr>
          <w:t>[125]</w:t>
        </w:r>
      </w:hyperlink>
      <w:hyperlink w:anchor="fn118">
        <w:bookmarkStart w:id="226" w:name="fnref118_1"/>
        <w:bookmarkEnd w:id="226"/>
        <w:r>
          <w:rPr>
            <w:rStyle w:val="Style9"/>
            <w:rFonts w:eastAsia="source sans 3" w:cs="source sans 3" w:ascii="source sans 3" w:hAnsi="source sans 3"/>
            <w:color w:val="auto"/>
            <w:u w:val="single"/>
            <w:vertAlign w:val="superscript"/>
          </w:rPr>
          <w:t>[118]</w:t>
        </w:r>
      </w:hyperlink>
    </w:p>
    <w:p>
      <w:pPr>
        <w:pStyle w:val="Normal"/>
        <w:numPr>
          <w:ilvl w:val="0"/>
          <w:numId w:val="18"/>
        </w:numPr>
        <w:spacing w:lineRule="auto" w:line="360" w:before="0" w:after="210"/>
        <w:rPr/>
      </w:pPr>
      <w:r>
        <w:rPr>
          <w:rFonts w:eastAsia="source serif 4" w:cs="source serif 4" w:ascii="source serif 4" w:hAnsi="source serif 4"/>
          <w:b/>
          <w:color w:val="000000"/>
          <w:sz w:val="21"/>
        </w:rPr>
        <w:t>At Yeshua’s death</w:t>
      </w:r>
    </w:p>
    <w:p>
      <w:pPr>
        <w:pStyle w:val="Normal"/>
        <w:numPr>
          <w:ilvl w:val="1"/>
          <w:numId w:val="18"/>
        </w:numPr>
        <w:spacing w:lineRule="auto" w:line="360" w:before="105" w:after="105"/>
        <w:rPr/>
      </w:pPr>
      <w:r>
        <w:rPr>
          <w:rFonts w:eastAsia="source serif 4" w:cs="source serif 4" w:ascii="source serif 4" w:hAnsi="source serif 4"/>
          <w:color w:val="000000"/>
          <w:sz w:val="21"/>
        </w:rPr>
        <w:t xml:space="preserve">The temple veil is </w:t>
      </w:r>
      <w:r>
        <w:rPr>
          <w:rFonts w:eastAsia="source serif 4" w:cs="source serif 4" w:ascii="source serif 4" w:hAnsi="source serif 4"/>
          <w:b/>
          <w:color w:val="000000"/>
          <w:sz w:val="21"/>
        </w:rPr>
        <w:t>torn from top to bottom</w:t>
      </w:r>
      <w:r>
        <w:rPr>
          <w:rFonts w:eastAsia="source serif 4" w:cs="source serif 4" w:ascii="source serif 4" w:hAnsi="source serif 4"/>
          <w:color w:val="000000"/>
          <w:sz w:val="21"/>
        </w:rPr>
        <w:t>.</w:t>
      </w:r>
    </w:p>
    <w:p>
      <w:pPr>
        <w:pStyle w:val="Normal"/>
        <w:numPr>
          <w:ilvl w:val="1"/>
          <w:numId w:val="18"/>
        </w:numPr>
        <w:spacing w:lineRule="auto" w:line="360" w:before="105" w:after="105"/>
        <w:rPr/>
      </w:pPr>
      <w:r>
        <w:rPr>
          <w:rFonts w:eastAsia="source serif 4" w:cs="source serif 4" w:ascii="source serif 4" w:hAnsi="source serif 4"/>
          <w:color w:val="000000"/>
          <w:sz w:val="21"/>
        </w:rPr>
        <w:t xml:space="preserve">The earth </w:t>
      </w:r>
      <w:r>
        <w:rPr>
          <w:rFonts w:eastAsia="source serif 4" w:cs="source serif 4" w:ascii="source serif 4" w:hAnsi="source serif 4"/>
          <w:b/>
          <w:color w:val="000000"/>
          <w:sz w:val="21"/>
        </w:rPr>
        <w:t>shakes</w:t>
      </w:r>
      <w:r>
        <w:rPr>
          <w:rFonts w:eastAsia="source serif 4" w:cs="source serif 4" w:ascii="source serif 4" w:hAnsi="source serif 4"/>
          <w:color w:val="000000"/>
          <w:sz w:val="21"/>
        </w:rPr>
        <w:t xml:space="preserve">, and the rocks are </w:t>
      </w:r>
      <w:r>
        <w:rPr>
          <w:rFonts w:eastAsia="source serif 4" w:cs="source serif 4" w:ascii="source serif 4" w:hAnsi="source serif 4"/>
          <w:b/>
          <w:color w:val="000000"/>
          <w:sz w:val="21"/>
        </w:rPr>
        <w:t>split</w:t>
      </w:r>
      <w:r>
        <w:rPr>
          <w:rFonts w:eastAsia="source serif 4" w:cs="source serif 4" w:ascii="source serif 4" w:hAnsi="source serif 4"/>
          <w:color w:val="000000"/>
          <w:sz w:val="21"/>
        </w:rPr>
        <w:t>.</w:t>
      </w:r>
    </w:p>
    <w:p>
      <w:pPr>
        <w:pStyle w:val="Normal"/>
        <w:numPr>
          <w:ilvl w:val="1"/>
          <w:numId w:val="18"/>
        </w:numPr>
        <w:spacing w:lineRule="auto" w:line="360" w:before="105" w:after="105"/>
        <w:rPr/>
      </w:pPr>
      <w:r>
        <w:rPr>
          <w:rFonts w:eastAsia="source serif 4" w:cs="source serif 4" w:ascii="source serif 4" w:hAnsi="source serif 4"/>
          <w:color w:val="000000"/>
          <w:sz w:val="21"/>
        </w:rPr>
        <w:t>“</w:t>
      </w:r>
      <w:r>
        <w:rPr>
          <w:rFonts w:eastAsia="source serif 4" w:cs="source serif 4" w:ascii="source serif 4" w:hAnsi="source serif 4"/>
          <w:color w:val="000000"/>
          <w:sz w:val="21"/>
        </w:rPr>
        <w:t>The tombs were opened.”</w:t>
      </w:r>
    </w:p>
    <w:p>
      <w:pPr>
        <w:pStyle w:val="Normal"/>
        <w:numPr>
          <w:ilvl w:val="1"/>
          <w:numId w:val="18"/>
        </w:numPr>
        <w:spacing w:lineRule="auto" w:line="360" w:before="105" w:after="105"/>
        <w:rPr/>
      </w:pPr>
      <w:r>
        <w:rPr>
          <w:rFonts w:eastAsia="source serif 4" w:cs="source serif 4" w:ascii="source serif 4" w:hAnsi="source serif 4"/>
          <w:color w:val="000000"/>
          <w:sz w:val="21"/>
        </w:rPr>
        <w:t>This is immediate physical disruption: stone doors cracked, burial caves exposed. God signals that the entire old order (Temple, death, separation) has been struck at the root.</w:t>
      </w:r>
      <w:hyperlink w:anchor="fn118">
        <w:bookmarkStart w:id="227" w:name="fnref118_2"/>
        <w:bookmarkEnd w:id="227"/>
        <w:r>
          <w:rPr>
            <w:rStyle w:val="Style9"/>
            <w:rFonts w:eastAsia="source sans 3" w:cs="source sans 3" w:ascii="source sans 3" w:hAnsi="source sans 3"/>
            <w:color w:val="auto"/>
            <w:sz w:val="21"/>
            <w:u w:val="single"/>
            <w:vertAlign w:val="superscript"/>
          </w:rPr>
          <w:t>[118]</w:t>
        </w:r>
      </w:hyperlink>
      <w:hyperlink w:anchor="fn116">
        <w:bookmarkStart w:id="228" w:name="fnref116_1"/>
        <w:bookmarkEnd w:id="228"/>
        <w:r>
          <w:rPr>
            <w:rStyle w:val="Style9"/>
            <w:rFonts w:eastAsia="source sans 3" w:cs="source sans 3" w:ascii="source sans 3" w:hAnsi="source sans 3"/>
            <w:color w:val="auto"/>
            <w:sz w:val="21"/>
            <w:u w:val="single"/>
            <w:vertAlign w:val="superscript"/>
          </w:rPr>
          <w:t>[116]</w:t>
        </w:r>
      </w:hyperlink>
      <w:hyperlink w:anchor="fn117">
        <w:bookmarkStart w:id="229" w:name="fnref117_2"/>
        <w:bookmarkEnd w:id="229"/>
        <w:r>
          <w:rPr>
            <w:rStyle w:val="Style9"/>
            <w:rFonts w:eastAsia="source sans 3" w:cs="source sans 3" w:ascii="source sans 3" w:hAnsi="source sans 3"/>
            <w:color w:val="auto"/>
            <w:sz w:val="21"/>
            <w:u w:val="single"/>
            <w:vertAlign w:val="superscript"/>
          </w:rPr>
          <w:t>[117]</w:t>
        </w:r>
      </w:hyperlink>
    </w:p>
    <w:p>
      <w:pPr>
        <w:pStyle w:val="Normal"/>
        <w:numPr>
          <w:ilvl w:val="0"/>
          <w:numId w:val="18"/>
        </w:numPr>
        <w:spacing w:lineRule="auto" w:line="360" w:before="0" w:after="210"/>
        <w:rPr/>
      </w:pPr>
      <w:r>
        <w:rPr>
          <w:rFonts w:eastAsia="source serif 4" w:cs="source serif 4" w:ascii="source serif 4" w:hAnsi="source serif 4"/>
          <w:b/>
          <w:color w:val="000000"/>
          <w:sz w:val="21"/>
        </w:rPr>
        <w:t>After Yeshua’s resurrection</w:t>
      </w:r>
    </w:p>
    <w:p>
      <w:pPr>
        <w:pStyle w:val="Normal"/>
        <w:numPr>
          <w:ilvl w:val="1"/>
          <w:numId w:val="18"/>
        </w:numPr>
        <w:spacing w:lineRule="auto" w:line="360" w:before="105" w:after="105"/>
        <w:rPr/>
      </w:pPr>
      <w:r>
        <w:rPr>
          <w:rFonts w:eastAsia="source serif 4" w:cs="source serif 4" w:ascii="source serif 4" w:hAnsi="source serif 4"/>
          <w:color w:val="000000"/>
          <w:sz w:val="21"/>
        </w:rPr>
        <w:t>“</w:t>
      </w:r>
      <w:r>
        <w:rPr>
          <w:rFonts w:eastAsia="source serif 4" w:cs="source serif 4" w:ascii="source serif 4" w:hAnsi="source serif 4"/>
          <w:color w:val="000000"/>
          <w:sz w:val="21"/>
        </w:rPr>
        <w:t xml:space="preserve">Many bodies of the saints who had fallen asleep were </w:t>
      </w:r>
      <w:r>
        <w:rPr>
          <w:rFonts w:eastAsia="source serif 4" w:cs="source serif 4" w:ascii="source serif 4" w:hAnsi="source serif 4"/>
          <w:b/>
          <w:color w:val="000000"/>
          <w:sz w:val="21"/>
        </w:rPr>
        <w:t>raised</w:t>
      </w:r>
      <w:r>
        <w:rPr>
          <w:rFonts w:eastAsia="source serif 4" w:cs="source serif 4" w:ascii="source serif 4" w:hAnsi="source serif 4"/>
          <w:color w:val="000000"/>
          <w:sz w:val="21"/>
        </w:rPr>
        <w:t>.”</w:t>
      </w:r>
    </w:p>
    <w:p>
      <w:pPr>
        <w:pStyle w:val="Normal"/>
        <w:numPr>
          <w:ilvl w:val="1"/>
          <w:numId w:val="18"/>
        </w:numPr>
        <w:spacing w:lineRule="auto" w:line="360" w:before="105" w:after="105"/>
        <w:rPr/>
      </w:pPr>
      <w:r>
        <w:rPr>
          <w:rFonts w:eastAsia="source serif 4" w:cs="source serif 4" w:ascii="source serif 4" w:hAnsi="source serif 4"/>
          <w:color w:val="000000"/>
          <w:sz w:val="21"/>
        </w:rPr>
        <w:t>“</w:t>
      </w:r>
      <w:r>
        <w:rPr>
          <w:rFonts w:eastAsia="source serif 4" w:cs="source serif 4" w:ascii="source serif 4" w:hAnsi="source serif 4"/>
          <w:color w:val="000000"/>
          <w:sz w:val="21"/>
        </w:rPr>
        <w:t xml:space="preserve">Coming out of the tombs </w:t>
      </w:r>
      <w:r>
        <w:rPr>
          <w:rFonts w:eastAsia="source serif 4" w:cs="source serif 4" w:ascii="source serif 4" w:hAnsi="source serif 4"/>
          <w:b/>
          <w:color w:val="000000"/>
          <w:sz w:val="21"/>
        </w:rPr>
        <w:t>after his resurrection</w:t>
      </w:r>
      <w:r>
        <w:rPr>
          <w:rFonts w:eastAsia="source serif 4" w:cs="source serif 4" w:ascii="source serif 4" w:hAnsi="source serif 4"/>
          <w:color w:val="000000"/>
          <w:sz w:val="21"/>
        </w:rPr>
        <w:t xml:space="preserve"> they went into the holy city and appeared to many.”</w:t>
      </w:r>
      <w:hyperlink w:anchor="fn126">
        <w:bookmarkStart w:id="230" w:name="fnref126"/>
        <w:bookmarkEnd w:id="230"/>
        <w:r>
          <w:rPr>
            <w:rStyle w:val="Style9"/>
            <w:rFonts w:eastAsia="source sans 3" w:cs="source sans 3" w:ascii="source sans 3" w:hAnsi="source sans 3"/>
            <w:color w:val="auto"/>
            <w:sz w:val="21"/>
            <w:u w:val="single"/>
            <w:vertAlign w:val="superscript"/>
          </w:rPr>
          <w:t>[126]</w:t>
        </w:r>
      </w:hyperlink>
      <w:hyperlink w:anchor="fn116">
        <w:bookmarkStart w:id="231" w:name="fnref116_2"/>
        <w:bookmarkEnd w:id="231"/>
        <w:r>
          <w:rPr>
            <w:rStyle w:val="Style9"/>
            <w:rFonts w:eastAsia="source sans 3" w:cs="source sans 3" w:ascii="source sans 3" w:hAnsi="source sans 3"/>
            <w:color w:val="auto"/>
            <w:sz w:val="21"/>
            <w:u w:val="single"/>
            <w:vertAlign w:val="superscript"/>
          </w:rPr>
          <w:t>[116]</w:t>
        </w:r>
      </w:hyperlink>
      <w:hyperlink w:anchor="fn117">
        <w:bookmarkStart w:id="232" w:name="fnref117_3"/>
        <w:bookmarkEnd w:id="232"/>
        <w:r>
          <w:rPr>
            <w:rStyle w:val="Style9"/>
            <w:rFonts w:eastAsia="source sans 3" w:cs="source sans 3" w:ascii="source sans 3" w:hAnsi="source sans 3"/>
            <w:color w:val="auto"/>
            <w:sz w:val="21"/>
            <w:u w:val="single"/>
            <w:vertAlign w:val="superscript"/>
          </w:rPr>
          <w:t>[117]</w:t>
        </w:r>
      </w:hyperlink>
    </w:p>
    <w:p>
      <w:pPr>
        <w:pStyle w:val="Normal"/>
        <w:spacing w:lineRule="auto" w:line="360" w:before="0" w:after="210"/>
        <w:rPr/>
      </w:pPr>
      <w:r>
        <w:rPr>
          <w:rFonts w:eastAsia="source serif 4" w:cs="source serif 4" w:ascii="source serif 4" w:hAnsi="source serif 4"/>
          <w:color w:val="000000"/>
        </w:rPr>
        <w:t xml:space="preserve">The syntax matters: the tombs open at his death; </w:t>
      </w:r>
      <w:r>
        <w:rPr>
          <w:rFonts w:eastAsia="source serif 4" w:cs="source serif 4" w:ascii="source serif 4" w:hAnsi="source serif 4"/>
          <w:i/>
          <w:color w:val="000000"/>
        </w:rPr>
        <w:t>their actual resurrection appearances</w:t>
      </w:r>
      <w:r>
        <w:rPr>
          <w:rFonts w:eastAsia="source serif 4" w:cs="source serif 4" w:ascii="source serif 4" w:hAnsi="source serif 4"/>
          <w:color w:val="000000"/>
        </w:rPr>
        <w:t xml:space="preserve"> occur </w:t>
      </w:r>
      <w:r>
        <w:rPr>
          <w:rFonts w:eastAsia="source serif 4" w:cs="source serif 4" w:ascii="source serif 4" w:hAnsi="source serif 4"/>
          <w:b/>
          <w:color w:val="000000"/>
        </w:rPr>
        <w:t>after</w:t>
      </w:r>
      <w:r>
        <w:rPr>
          <w:rFonts w:eastAsia="source serif 4" w:cs="source serif 4" w:ascii="source serif 4" w:hAnsi="source serif 4"/>
          <w:color w:val="000000"/>
        </w:rPr>
        <w:t xml:space="preserve"> his own resurrection.</w:t>
      </w:r>
      <w:hyperlink w:anchor="fn116">
        <w:bookmarkStart w:id="233" w:name="fnref116_3"/>
        <w:bookmarkEnd w:id="233"/>
        <w:r>
          <w:rPr>
            <w:rStyle w:val="Style9"/>
            <w:rFonts w:eastAsia="source sans 3" w:cs="source sans 3" w:ascii="source sans 3" w:hAnsi="source sans 3"/>
            <w:color w:val="auto"/>
            <w:u w:val="single"/>
            <w:vertAlign w:val="superscript"/>
          </w:rPr>
          <w:t>[116]</w:t>
        </w:r>
      </w:hyperlink>
      <w:hyperlink w:anchor="fn117">
        <w:bookmarkStart w:id="234" w:name="fnref117_4"/>
        <w:bookmarkEnd w:id="234"/>
        <w:r>
          <w:rPr>
            <w:rStyle w:val="Style9"/>
            <w:rFonts w:eastAsia="source sans 3" w:cs="source sans 3" w:ascii="source sans 3" w:hAnsi="source sans 3"/>
            <w:color w:val="auto"/>
            <w:u w:val="single"/>
            <w:vertAlign w:val="superscript"/>
          </w:rPr>
          <w:t>[117]</w:t>
        </w:r>
      </w:hyperlink>
      <w:hyperlink w:anchor="fn118">
        <w:bookmarkStart w:id="235" w:name="fnref118_3"/>
        <w:bookmarkEnd w:id="235"/>
        <w:r>
          <w:rPr>
            <w:rStyle w:val="Style9"/>
            <w:rFonts w:eastAsia="source sans 3" w:cs="source sans 3" w:ascii="source sans 3" w:hAnsi="source sans 3"/>
            <w:color w:val="auto"/>
            <w:u w:val="single"/>
            <w:vertAlign w:val="superscript"/>
          </w:rPr>
          <w:t>[118]</w:t>
        </w:r>
      </w:hyperlink>
    </w:p>
    <w:p>
      <w:pPr>
        <w:pStyle w:val="Normal"/>
        <w:spacing w:lineRule="auto" w:line="360" w:before="0" w:after="210"/>
        <w:rPr/>
      </w:pPr>
      <w:r>
        <w:rPr>
          <w:rFonts w:eastAsia="source serif 4" w:cs="source serif 4" w:ascii="source serif 4" w:hAnsi="source serif 4"/>
          <w:color w:val="000000"/>
        </w:rPr>
        <w:t xml:space="preserve">So: Yeshua’s death shatters the seals of both </w:t>
      </w:r>
      <w:r>
        <w:rPr>
          <w:rFonts w:eastAsia="source serif 4" w:cs="source serif 4" w:ascii="source serif 4" w:hAnsi="source serif 4"/>
          <w:b/>
          <w:color w:val="000000"/>
        </w:rPr>
        <w:t>Temple</w:t>
      </w:r>
      <w:r>
        <w:rPr>
          <w:rFonts w:eastAsia="source serif 4" w:cs="source serif 4" w:ascii="source serif 4" w:hAnsi="source serif 4"/>
          <w:color w:val="000000"/>
        </w:rPr>
        <w:t xml:space="preserve"> and </w:t>
      </w:r>
      <w:r>
        <w:rPr>
          <w:rFonts w:eastAsia="source serif 4" w:cs="source serif 4" w:ascii="source serif 4" w:hAnsi="source serif 4"/>
          <w:b/>
          <w:color w:val="000000"/>
        </w:rPr>
        <w:t>tombs</w:t>
      </w:r>
      <w:r>
        <w:rPr>
          <w:rFonts w:eastAsia="source serif 4" w:cs="source serif 4" w:ascii="source serif 4" w:hAnsi="source serif 4"/>
          <w:color w:val="000000"/>
        </w:rPr>
        <w:t>; his resurrection pulls some righteous out of the bright hollow as a visible sign.</w:t>
      </w:r>
    </w:p>
    <w:p>
      <w:pPr>
        <w:pStyle w:val="Normal"/>
        <w:spacing w:lineRule="auto" w:line="360" w:before="210" w:after="0"/>
        <w:rPr/>
      </w:pPr>
      <w:r>
        <w:rPr/>
        <mc:AlternateContent>
          <mc:Choice Requires="wps">
            <w:drawing>
              <wp:inline distT="0" distB="0" distL="0" distR="0">
                <wp:extent cx="6038850" cy="635"/>
                <wp:effectExtent l="114300" t="0" r="114300" b="0"/>
                <wp:docPr id="24" name=""/>
                <a:graphic xmlns:a="http://schemas.openxmlformats.org/drawingml/2006/main">
                  <a:graphicData uri="http://schemas.microsoft.com/office/word/2010/wordprocessingShape">
                    <wps:wsp>
                      <wps:cNvSpPr/>
                      <wps:nvSpPr>
                        <wps:cNvPr id="25"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236" w:name="bm_3_how_this_lines_up_with_1_eno_9e0639"/>
      <w:r>
        <w:rPr>
          <w:rFonts w:eastAsia="source serif 4" w:cs="source serif 4" w:ascii="source serif 4" w:hAnsi="source serif 4"/>
          <w:b/>
          <w:color w:val="000000"/>
          <w:sz w:val="24"/>
        </w:rPr>
        <w:t>3. How this lines up with 1 Enoch’s hollow places</w:t>
      </w:r>
      <w:bookmarkEnd w:id="236"/>
    </w:p>
    <w:p>
      <w:pPr>
        <w:pStyle w:val="Normal"/>
        <w:spacing w:lineRule="auto" w:line="360" w:before="0" w:after="210"/>
        <w:rPr/>
      </w:pPr>
      <w:r>
        <w:rPr>
          <w:rFonts w:eastAsia="source serif 4" w:cs="source serif 4" w:ascii="source serif 4" w:hAnsi="source serif 4"/>
          <w:color w:val="000000"/>
        </w:rPr>
        <w:t>In 1 Enoch, the righteous dead are:</w:t>
      </w:r>
    </w:p>
    <w:p>
      <w:pPr>
        <w:pStyle w:val="Normal"/>
        <w:numPr>
          <w:ilvl w:val="0"/>
          <w:numId w:val="19"/>
        </w:numPr>
        <w:spacing w:lineRule="auto" w:line="360" w:before="105" w:after="105"/>
        <w:rPr/>
      </w:pPr>
      <w:r>
        <w:rPr>
          <w:rFonts w:eastAsia="source serif 4" w:cs="source serif 4" w:ascii="source serif 4" w:hAnsi="source serif 4"/>
          <w:color w:val="000000"/>
          <w:sz w:val="21"/>
        </w:rPr>
        <w:t>Held in a bright chamber with a spring, separated from the wicked.</w:t>
      </w:r>
    </w:p>
    <w:p>
      <w:pPr>
        <w:pStyle w:val="Normal"/>
        <w:numPr>
          <w:ilvl w:val="0"/>
          <w:numId w:val="19"/>
        </w:numPr>
        <w:spacing w:lineRule="auto" w:line="360" w:before="105" w:after="105"/>
        <w:rPr/>
      </w:pPr>
      <w:r>
        <w:rPr>
          <w:rFonts w:eastAsia="source serif 4" w:cs="source serif 4" w:ascii="source serif 4" w:hAnsi="source serif 4"/>
          <w:color w:val="000000"/>
          <w:sz w:val="21"/>
        </w:rPr>
        <w:t>Waiting “till the day of their judgment and till their appointed period” when God will vindicate them.</w:t>
      </w:r>
      <w:hyperlink w:anchor="fn124">
        <w:bookmarkStart w:id="237" w:name="fnref124_1"/>
        <w:bookmarkEnd w:id="237"/>
        <w:r>
          <w:rPr>
            <w:rStyle w:val="Style9"/>
            <w:rFonts w:eastAsia="source sans 3" w:cs="source sans 3" w:ascii="source sans 3" w:hAnsi="source sans 3"/>
            <w:color w:val="auto"/>
            <w:sz w:val="21"/>
            <w:u w:val="single"/>
            <w:vertAlign w:val="superscript"/>
          </w:rPr>
          <w:t>[124]</w:t>
        </w:r>
      </w:hyperlink>
      <w:hyperlink w:anchor="fn127">
        <w:bookmarkStart w:id="238" w:name="fnref127"/>
        <w:bookmarkEnd w:id="238"/>
        <w:r>
          <w:rPr>
            <w:rStyle w:val="Style9"/>
            <w:rFonts w:eastAsia="source sans 3" w:cs="source sans 3" w:ascii="source sans 3" w:hAnsi="source sans 3"/>
            <w:color w:val="auto"/>
            <w:sz w:val="21"/>
            <w:u w:val="single"/>
            <w:vertAlign w:val="superscript"/>
          </w:rPr>
          <w:t>[127]</w:t>
        </w:r>
      </w:hyperlink>
      <w:hyperlink w:anchor="fn128">
        <w:bookmarkStart w:id="239" w:name="fnref128"/>
        <w:bookmarkEnd w:id="239"/>
        <w:r>
          <w:rPr>
            <w:rStyle w:val="Style9"/>
            <w:rFonts w:eastAsia="source sans 3" w:cs="source sans 3" w:ascii="source sans 3" w:hAnsi="source sans 3"/>
            <w:color w:val="auto"/>
            <w:sz w:val="21"/>
            <w:u w:val="single"/>
            <w:vertAlign w:val="superscript"/>
          </w:rPr>
          <w:t>[128]</w:t>
        </w:r>
      </w:hyperlink>
      <w:hyperlink w:anchor="fn122">
        <w:bookmarkStart w:id="240" w:name="fnref122_1"/>
        <w:bookmarkEnd w:id="240"/>
        <w:r>
          <w:rPr>
            <w:rStyle w:val="Style9"/>
            <w:rFonts w:eastAsia="source sans 3" w:cs="source sans 3" w:ascii="source sans 3" w:hAnsi="source sans 3"/>
            <w:color w:val="auto"/>
            <w:sz w:val="21"/>
            <w:u w:val="single"/>
            <w:vertAlign w:val="superscript"/>
          </w:rPr>
          <w:t>[122]</w:t>
        </w:r>
      </w:hyperlink>
    </w:p>
    <w:p>
      <w:pPr>
        <w:pStyle w:val="Normal"/>
        <w:spacing w:lineRule="auto" w:line="360" w:before="0" w:after="210"/>
        <w:rPr/>
      </w:pPr>
      <w:r>
        <w:rPr>
          <w:rFonts w:eastAsia="source serif 4" w:cs="source serif 4" w:ascii="source serif 4" w:hAnsi="source serif 4"/>
          <w:color w:val="000000"/>
        </w:rPr>
        <w:t>Matthew 27:52–53 can be read as:</w:t>
      </w:r>
    </w:p>
    <w:p>
      <w:pPr>
        <w:pStyle w:val="Normal"/>
        <w:numPr>
          <w:ilvl w:val="0"/>
          <w:numId w:val="20"/>
        </w:numPr>
        <w:spacing w:lineRule="auto" w:line="360" w:before="105" w:after="105"/>
        <w:rPr/>
      </w:pPr>
      <w:r>
        <w:rPr>
          <w:rFonts w:eastAsia="source serif 4" w:cs="source serif 4" w:ascii="source serif 4" w:hAnsi="source serif 4"/>
          <w:color w:val="000000"/>
          <w:sz w:val="21"/>
        </w:rPr>
        <w:t xml:space="preserve">A </w:t>
      </w:r>
      <w:r>
        <w:rPr>
          <w:rFonts w:eastAsia="source serif 4" w:cs="source serif 4" w:ascii="source serif 4" w:hAnsi="source serif 4"/>
          <w:b/>
          <w:color w:val="000000"/>
          <w:sz w:val="21"/>
        </w:rPr>
        <w:t>limited, early release</w:t>
      </w:r>
      <w:r>
        <w:rPr>
          <w:rFonts w:eastAsia="source serif 4" w:cs="source serif 4" w:ascii="source serif 4" w:hAnsi="source serif 4"/>
          <w:color w:val="000000"/>
          <w:sz w:val="21"/>
        </w:rPr>
        <w:t xml:space="preserve"> of some in that righteous chamber, </w:t>
      </w:r>
      <w:r>
        <w:rPr>
          <w:rFonts w:eastAsia="source serif 4" w:cs="source serif 4" w:ascii="source serif 4" w:hAnsi="source serif 4"/>
          <w:i/>
          <w:color w:val="000000"/>
          <w:sz w:val="21"/>
        </w:rPr>
        <w:t>not</w:t>
      </w:r>
      <w:r>
        <w:rPr>
          <w:rFonts w:eastAsia="source serif 4" w:cs="source serif 4" w:ascii="source serif 4" w:hAnsi="source serif 4"/>
          <w:color w:val="000000"/>
          <w:sz w:val="21"/>
        </w:rPr>
        <w:t xml:space="preserve"> the general resurrection yet.</w:t>
      </w:r>
    </w:p>
    <w:p>
      <w:pPr>
        <w:pStyle w:val="Normal"/>
        <w:numPr>
          <w:ilvl w:val="0"/>
          <w:numId w:val="20"/>
        </w:numPr>
        <w:spacing w:lineRule="auto" w:line="360" w:before="105" w:after="105"/>
        <w:rPr/>
      </w:pPr>
      <w:r>
        <w:rPr>
          <w:rFonts w:eastAsia="source serif 4" w:cs="source serif 4" w:ascii="source serif 4" w:hAnsi="source serif 4"/>
          <w:color w:val="000000"/>
          <w:sz w:val="21"/>
        </w:rPr>
        <w:t>A visible first</w:t>
        <w:noBreakHyphen/>
        <w:t xml:space="preserve">fruits sign that the </w:t>
      </w:r>
      <w:r>
        <w:rPr>
          <w:rFonts w:eastAsia="source serif 4" w:cs="source serif 4" w:ascii="source serif 4" w:hAnsi="source serif 4"/>
          <w:b/>
          <w:color w:val="000000"/>
          <w:sz w:val="21"/>
        </w:rPr>
        <w:t>great judgment and vindication have been inaugurated</w:t>
      </w:r>
      <w:r>
        <w:rPr>
          <w:rFonts w:eastAsia="source serif 4" w:cs="source serif 4" w:ascii="source serif 4" w:hAnsi="source serif 4"/>
          <w:color w:val="000000"/>
          <w:sz w:val="21"/>
        </w:rPr>
        <w:t xml:space="preserve"> in Messiah’s own death and rising.</w:t>
      </w:r>
      <w:hyperlink w:anchor="fn129">
        <w:bookmarkStart w:id="241" w:name="fnref129"/>
        <w:bookmarkEnd w:id="241"/>
        <w:r>
          <w:rPr>
            <w:rStyle w:val="Style9"/>
            <w:rFonts w:eastAsia="source sans 3" w:cs="source sans 3" w:ascii="source sans 3" w:hAnsi="source sans 3"/>
            <w:color w:val="auto"/>
            <w:sz w:val="21"/>
            <w:u w:val="single"/>
            <w:vertAlign w:val="superscript"/>
          </w:rPr>
          <w:t>[129]</w:t>
        </w:r>
      </w:hyperlink>
      <w:hyperlink w:anchor="fn118">
        <w:bookmarkStart w:id="242" w:name="fnref118_4"/>
        <w:bookmarkEnd w:id="242"/>
        <w:r>
          <w:rPr>
            <w:rStyle w:val="Style9"/>
            <w:rFonts w:eastAsia="source sans 3" w:cs="source sans 3" w:ascii="source sans 3" w:hAnsi="source sans 3"/>
            <w:color w:val="auto"/>
            <w:sz w:val="21"/>
            <w:u w:val="single"/>
            <w:vertAlign w:val="superscript"/>
          </w:rPr>
          <w:t>[118]</w:t>
        </w:r>
      </w:hyperlink>
      <w:hyperlink w:anchor="fn116">
        <w:bookmarkStart w:id="243" w:name="fnref116_4"/>
        <w:bookmarkEnd w:id="243"/>
        <w:r>
          <w:rPr>
            <w:rStyle w:val="Style9"/>
            <w:rFonts w:eastAsia="source sans 3" w:cs="source sans 3" w:ascii="source sans 3" w:hAnsi="source sans 3"/>
            <w:color w:val="auto"/>
            <w:sz w:val="21"/>
            <w:u w:val="single"/>
            <w:vertAlign w:val="superscript"/>
          </w:rPr>
          <w:t>[116]</w:t>
        </w:r>
      </w:hyperlink>
    </w:p>
    <w:p>
      <w:pPr>
        <w:pStyle w:val="Normal"/>
        <w:spacing w:lineRule="auto" w:line="360" w:before="0" w:after="210"/>
        <w:rPr/>
      </w:pPr>
      <w:r>
        <w:rPr>
          <w:rFonts w:eastAsia="source serif 4" w:cs="source serif 4" w:ascii="source serif 4" w:hAnsi="source serif 4"/>
          <w:color w:val="000000"/>
        </w:rPr>
        <w:t>That’s exactly how several careful readers frame it:</w:t>
      </w:r>
    </w:p>
    <w:p>
      <w:pPr>
        <w:pStyle w:val="Normal"/>
        <w:numPr>
          <w:ilvl w:val="0"/>
          <w:numId w:val="21"/>
        </w:numPr>
        <w:spacing w:lineRule="auto" w:line="360" w:before="105" w:after="105"/>
        <w:rPr/>
      </w:pPr>
      <w:r>
        <w:rPr>
          <w:rFonts w:eastAsia="source serif 4" w:cs="source serif 4" w:ascii="source serif 4" w:hAnsi="source serif 4"/>
          <w:color w:val="000000"/>
          <w:sz w:val="21"/>
        </w:rPr>
        <w:t xml:space="preserve">This is a </w:t>
      </w:r>
      <w:r>
        <w:rPr>
          <w:rFonts w:eastAsia="source serif 4" w:cs="source serif 4" w:ascii="source serif 4" w:hAnsi="source serif 4"/>
          <w:b/>
          <w:color w:val="000000"/>
          <w:sz w:val="21"/>
        </w:rPr>
        <w:t>“cameo” of the future resurrection</w:t>
      </w:r>
      <w:r>
        <w:rPr>
          <w:rFonts w:eastAsia="source serif 4" w:cs="source serif 4" w:ascii="source serif 4" w:hAnsi="source serif 4"/>
          <w:color w:val="000000"/>
          <w:sz w:val="21"/>
        </w:rPr>
        <w:t>, brought forward in time at the cross, to show that Yeshua’s death has broken death’s authority and opened the way out of Sheol for his people.</w:t>
      </w:r>
      <w:hyperlink w:anchor="fn130">
        <w:bookmarkStart w:id="244" w:name="fnref130"/>
        <w:bookmarkEnd w:id="244"/>
        <w:r>
          <w:rPr>
            <w:rStyle w:val="Style9"/>
            <w:rFonts w:eastAsia="source sans 3" w:cs="source sans 3" w:ascii="source sans 3" w:hAnsi="source sans 3"/>
            <w:color w:val="auto"/>
            <w:sz w:val="21"/>
            <w:u w:val="single"/>
            <w:vertAlign w:val="superscript"/>
          </w:rPr>
          <w:t>[130]</w:t>
        </w:r>
      </w:hyperlink>
      <w:hyperlink w:anchor="fn118">
        <w:bookmarkStart w:id="245" w:name="fnref118_5"/>
        <w:bookmarkEnd w:id="245"/>
        <w:r>
          <w:rPr>
            <w:rStyle w:val="Style9"/>
            <w:rFonts w:eastAsia="source sans 3" w:cs="source sans 3" w:ascii="source sans 3" w:hAnsi="source sans 3"/>
            <w:color w:val="auto"/>
            <w:sz w:val="21"/>
            <w:u w:val="single"/>
            <w:vertAlign w:val="superscript"/>
          </w:rPr>
          <w:t>[118]</w:t>
        </w:r>
      </w:hyperlink>
      <w:hyperlink w:anchor="fn116">
        <w:bookmarkStart w:id="246" w:name="fnref116_5"/>
        <w:bookmarkEnd w:id="246"/>
        <w:r>
          <w:rPr>
            <w:rStyle w:val="Style9"/>
            <w:rFonts w:eastAsia="source sans 3" w:cs="source sans 3" w:ascii="source sans 3" w:hAnsi="source sans 3"/>
            <w:color w:val="auto"/>
            <w:sz w:val="21"/>
            <w:u w:val="single"/>
            <w:vertAlign w:val="superscript"/>
          </w:rPr>
          <w:t>[116]</w:t>
        </w:r>
      </w:hyperlink>
    </w:p>
    <w:p>
      <w:pPr>
        <w:pStyle w:val="Normal"/>
        <w:numPr>
          <w:ilvl w:val="0"/>
          <w:numId w:val="21"/>
        </w:numPr>
        <w:spacing w:lineRule="auto" w:line="360" w:before="105" w:after="105"/>
        <w:rPr/>
      </w:pPr>
      <w:r>
        <w:rPr>
          <w:rFonts w:eastAsia="source serif 4" w:cs="source serif 4" w:ascii="source serif 4" w:hAnsi="source serif 4"/>
          <w:color w:val="000000"/>
          <w:sz w:val="21"/>
        </w:rPr>
        <w:t xml:space="preserve">It is God’s apocalyptic announcement: </w:t>
      </w:r>
      <w:r>
        <w:rPr>
          <w:rFonts w:eastAsia="source serif 4" w:cs="source serif 4" w:ascii="source serif 4" w:hAnsi="source serif 4"/>
          <w:b/>
          <w:color w:val="000000"/>
          <w:sz w:val="21"/>
        </w:rPr>
        <w:t>the Day has begun; the graves will not stay shut.</w:t>
      </w:r>
      <w:hyperlink w:anchor="fn117">
        <w:bookmarkStart w:id="247" w:name="fnref117_5"/>
        <w:bookmarkEnd w:id="247"/>
        <w:r>
          <w:rPr>
            <w:rStyle w:val="Style9"/>
            <w:rFonts w:eastAsia="source sans 3" w:cs="source sans 3" w:ascii="source sans 3" w:hAnsi="source sans 3"/>
            <w:color w:val="auto"/>
            <w:sz w:val="21"/>
            <w:u w:val="single"/>
            <w:vertAlign w:val="superscript"/>
          </w:rPr>
          <w:t>[117]</w:t>
        </w:r>
      </w:hyperlink>
      <w:hyperlink w:anchor="fn118">
        <w:bookmarkStart w:id="248" w:name="fnref118_6"/>
        <w:bookmarkEnd w:id="248"/>
        <w:r>
          <w:rPr>
            <w:rStyle w:val="Style9"/>
            <w:rFonts w:eastAsia="source sans 3" w:cs="source sans 3" w:ascii="source sans 3" w:hAnsi="source sans 3"/>
            <w:color w:val="auto"/>
            <w:sz w:val="21"/>
            <w:u w:val="single"/>
            <w:vertAlign w:val="superscript"/>
          </w:rPr>
          <w:t>[118]</w:t>
        </w:r>
      </w:hyperlink>
      <w:hyperlink w:anchor="fn116">
        <w:bookmarkStart w:id="249" w:name="fnref116_6"/>
        <w:bookmarkEnd w:id="249"/>
        <w:r>
          <w:rPr>
            <w:rStyle w:val="Style9"/>
            <w:rFonts w:eastAsia="source sans 3" w:cs="source sans 3" w:ascii="source sans 3" w:hAnsi="source sans 3"/>
            <w:color w:val="auto"/>
            <w:sz w:val="21"/>
            <w:u w:val="single"/>
            <w:vertAlign w:val="superscript"/>
          </w:rPr>
          <w:t>[116]</w:t>
        </w:r>
      </w:hyperlink>
    </w:p>
    <w:p>
      <w:pPr>
        <w:pStyle w:val="Normal"/>
        <w:spacing w:lineRule="auto" w:line="360" w:before="0" w:after="210"/>
        <w:rPr/>
      </w:pPr>
      <w:r>
        <w:rPr>
          <w:rFonts w:eastAsia="source serif 4" w:cs="source serif 4" w:ascii="source serif 4" w:hAnsi="source serif 4"/>
          <w:color w:val="000000"/>
        </w:rPr>
        <w:t xml:space="preserve">Nothing in this requires that the righteous never truly died or that Sheol/hollow places did not exist; rather, it shows those chambers </w:t>
      </w:r>
      <w:r>
        <w:rPr>
          <w:rFonts w:eastAsia="source serif 4" w:cs="source serif 4" w:ascii="source serif 4" w:hAnsi="source serif 4"/>
          <w:b/>
          <w:color w:val="000000"/>
        </w:rPr>
        <w:t>losing their power to hold</w:t>
      </w:r>
      <w:r>
        <w:rPr>
          <w:rFonts w:eastAsia="source serif 4" w:cs="source serif 4" w:ascii="source serif 4" w:hAnsi="source serif 4"/>
          <w:color w:val="000000"/>
        </w:rPr>
        <w:t xml:space="preserve"> the righteous once the Son of Man has given his life.</w:t>
      </w:r>
    </w:p>
    <w:p>
      <w:pPr>
        <w:pStyle w:val="Normal"/>
        <w:spacing w:lineRule="auto" w:line="360" w:before="210" w:after="0"/>
        <w:rPr/>
      </w:pPr>
      <w:r>
        <w:rPr/>
        <mc:AlternateContent>
          <mc:Choice Requires="wps">
            <w:drawing>
              <wp:inline distT="0" distB="0" distL="0" distR="0">
                <wp:extent cx="6038850" cy="635"/>
                <wp:effectExtent l="114300" t="0" r="114300" b="0"/>
                <wp:docPr id="26" name=""/>
                <a:graphic xmlns:a="http://schemas.openxmlformats.org/drawingml/2006/main">
                  <a:graphicData uri="http://schemas.microsoft.com/office/word/2010/wordprocessingShape">
                    <wps:wsp>
                      <wps:cNvSpPr/>
                      <wps:nvSpPr>
                        <wps:cNvPr id="27"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250" w:name="bm_4_how_it_fits_the_little_book_89b6e6"/>
      <w:r>
        <w:rPr>
          <w:rFonts w:eastAsia="source serif 4" w:cs="source serif 4" w:ascii="source serif 4" w:hAnsi="source serif 4"/>
          <w:b/>
          <w:color w:val="000000"/>
          <w:sz w:val="24"/>
        </w:rPr>
        <w:t>4. How it fits the Little Book / Everlasting Gospel frame</w:t>
      </w:r>
      <w:bookmarkEnd w:id="250"/>
    </w:p>
    <w:p>
      <w:pPr>
        <w:pStyle w:val="Normal"/>
        <w:spacing w:lineRule="auto" w:line="360" w:before="0" w:after="210"/>
        <w:rPr/>
      </w:pPr>
      <w:r>
        <w:rPr>
          <w:rFonts w:eastAsia="source serif 4" w:cs="source serif 4" w:ascii="source serif 4" w:hAnsi="source serif 4"/>
          <w:color w:val="000000"/>
        </w:rPr>
        <w:t>Within the Little Book’s own testimony:</w:t>
      </w:r>
    </w:p>
    <w:p>
      <w:pPr>
        <w:pStyle w:val="Normal"/>
        <w:numPr>
          <w:ilvl w:val="0"/>
          <w:numId w:val="22"/>
        </w:numPr>
        <w:spacing w:lineRule="auto" w:line="360" w:before="105" w:after="105"/>
        <w:rPr/>
      </w:pPr>
      <w:r>
        <w:rPr>
          <w:rFonts w:eastAsia="source serif 4" w:cs="source serif 4" w:ascii="source serif 4" w:hAnsi="source serif 4"/>
          <w:color w:val="000000"/>
          <w:sz w:val="21"/>
        </w:rPr>
        <w:t xml:space="preserve">Yeshua’s death and resurrection are the </w:t>
      </w:r>
      <w:r>
        <w:rPr>
          <w:rFonts w:eastAsia="source serif 4" w:cs="source serif 4" w:ascii="source serif 4" w:hAnsi="source serif 4"/>
          <w:b/>
          <w:color w:val="000000"/>
          <w:sz w:val="21"/>
        </w:rPr>
        <w:t>legal and cosmic pivot</w:t>
      </w:r>
      <w:r>
        <w:rPr>
          <w:rFonts w:eastAsia="source serif 4" w:cs="source serif 4" w:ascii="source serif 4" w:hAnsi="source serif 4"/>
          <w:color w:val="000000"/>
          <w:sz w:val="21"/>
        </w:rPr>
        <w:t xml:space="preserve"> that shift everything for the faithful in Christ and for the judged systems of Babylon.</w:t>
      </w:r>
      <w:hyperlink w:anchor="fn131">
        <w:bookmarkStart w:id="251" w:name="fnref131"/>
        <w:bookmarkEnd w:id="251"/>
        <w:r>
          <w:rPr>
            <w:rStyle w:val="Style9"/>
            <w:rFonts w:eastAsia="source sans 3" w:cs="source sans 3" w:ascii="source sans 3" w:hAnsi="source sans 3"/>
            <w:color w:val="auto"/>
            <w:sz w:val="21"/>
            <w:u w:val="single"/>
            <w:vertAlign w:val="superscript"/>
          </w:rPr>
          <w:t>[131]</w:t>
        </w:r>
      </w:hyperlink>
      <w:hyperlink w:anchor="fn132">
        <w:bookmarkStart w:id="252" w:name="fnref132"/>
        <w:bookmarkEnd w:id="252"/>
        <w:r>
          <w:rPr>
            <w:rStyle w:val="Style9"/>
            <w:rFonts w:eastAsia="source sans 3" w:cs="source sans 3" w:ascii="source sans 3" w:hAnsi="source sans 3"/>
            <w:color w:val="auto"/>
            <w:sz w:val="21"/>
            <w:u w:val="single"/>
            <w:vertAlign w:val="superscript"/>
          </w:rPr>
          <w:t>[132]</w:t>
        </w:r>
      </w:hyperlink>
      <w:hyperlink w:anchor="fn133">
        <w:bookmarkStart w:id="253" w:name="fnref133"/>
        <w:bookmarkEnd w:id="253"/>
        <w:r>
          <w:rPr>
            <w:rStyle w:val="Style9"/>
            <w:rFonts w:eastAsia="source sans 3" w:cs="source sans 3" w:ascii="source sans 3" w:hAnsi="source sans 3"/>
            <w:color w:val="auto"/>
            <w:sz w:val="21"/>
            <w:u w:val="single"/>
            <w:vertAlign w:val="superscript"/>
          </w:rPr>
          <w:t>[133]</w:t>
        </w:r>
      </w:hyperlink>
      <w:hyperlink w:anchor="fn134">
        <w:bookmarkStart w:id="254" w:name="fnref134"/>
        <w:bookmarkEnd w:id="254"/>
        <w:r>
          <w:rPr>
            <w:rStyle w:val="Style9"/>
            <w:rFonts w:eastAsia="source sans 3" w:cs="source sans 3" w:ascii="source sans 3" w:hAnsi="source sans 3"/>
            <w:color w:val="auto"/>
            <w:sz w:val="21"/>
            <w:u w:val="single"/>
            <w:vertAlign w:val="superscript"/>
          </w:rPr>
          <w:t>[134]</w:t>
        </w:r>
      </w:hyperlink>
    </w:p>
    <w:p>
      <w:pPr>
        <w:pStyle w:val="Normal"/>
        <w:numPr>
          <w:ilvl w:val="0"/>
          <w:numId w:val="22"/>
        </w:numPr>
        <w:spacing w:lineRule="auto" w:line="360" w:before="105" w:after="105"/>
        <w:rPr/>
      </w:pPr>
      <w:r>
        <w:rPr>
          <w:rFonts w:eastAsia="source serif 4" w:cs="source serif 4" w:ascii="source serif 4" w:hAnsi="source serif 4"/>
          <w:color w:val="000000"/>
          <w:sz w:val="21"/>
        </w:rPr>
        <w:t xml:space="preserve">The Everlasting Gospel is announced precisely because the cross has already </w:t>
      </w:r>
      <w:r>
        <w:rPr>
          <w:rFonts w:eastAsia="source serif 4" w:cs="source serif 4" w:ascii="source serif 4" w:hAnsi="source serif 4"/>
          <w:b/>
          <w:color w:val="000000"/>
          <w:sz w:val="21"/>
        </w:rPr>
        <w:t>broken the lien</w:t>
      </w:r>
      <w:r>
        <w:rPr>
          <w:rFonts w:eastAsia="source serif 4" w:cs="source serif 4" w:ascii="source serif 4" w:hAnsi="source serif 4"/>
          <w:color w:val="000000"/>
          <w:sz w:val="21"/>
        </w:rPr>
        <w:t xml:space="preserve"> of death and the ownership claims of the fallen powers over the earth.</w:t>
      </w:r>
      <w:hyperlink w:anchor="fn135">
        <w:bookmarkStart w:id="255" w:name="fnref135"/>
        <w:bookmarkEnd w:id="255"/>
        <w:r>
          <w:rPr>
            <w:rStyle w:val="Style9"/>
            <w:rFonts w:eastAsia="source sans 3" w:cs="source sans 3" w:ascii="source sans 3" w:hAnsi="source sans 3"/>
            <w:color w:val="auto"/>
            <w:sz w:val="21"/>
            <w:u w:val="single"/>
            <w:vertAlign w:val="superscript"/>
          </w:rPr>
          <w:t>[135]</w:t>
        </w:r>
      </w:hyperlink>
      <w:hyperlink w:anchor="fn136">
        <w:bookmarkStart w:id="256" w:name="fnref136"/>
        <w:bookmarkEnd w:id="256"/>
        <w:r>
          <w:rPr>
            <w:rStyle w:val="Style9"/>
            <w:rFonts w:eastAsia="source sans 3" w:cs="source sans 3" w:ascii="source sans 3" w:hAnsi="source sans 3"/>
            <w:color w:val="auto"/>
            <w:sz w:val="21"/>
            <w:u w:val="single"/>
            <w:vertAlign w:val="superscript"/>
          </w:rPr>
          <w:t>[136]</w:t>
        </w:r>
      </w:hyperlink>
      <w:hyperlink w:anchor="fn131">
        <w:bookmarkStart w:id="257" w:name="fnref131_1"/>
        <w:bookmarkEnd w:id="257"/>
        <w:r>
          <w:rPr>
            <w:rStyle w:val="Style9"/>
            <w:rFonts w:eastAsia="source sans 3" w:cs="source sans 3" w:ascii="source sans 3" w:hAnsi="source sans 3"/>
            <w:color w:val="auto"/>
            <w:sz w:val="21"/>
            <w:u w:val="single"/>
            <w:vertAlign w:val="superscript"/>
          </w:rPr>
          <w:t>[131]</w:t>
        </w:r>
      </w:hyperlink>
    </w:p>
    <w:p>
      <w:pPr>
        <w:pStyle w:val="Normal"/>
        <w:spacing w:lineRule="auto" w:line="360" w:before="0" w:after="210"/>
        <w:rPr/>
      </w:pPr>
      <w:r>
        <w:rPr>
          <w:rFonts w:eastAsia="source serif 4" w:cs="source serif 4" w:ascii="source serif 4" w:hAnsi="source serif 4"/>
          <w:color w:val="000000"/>
        </w:rPr>
        <w:t>Matthew 27:52–53, seen from that vantage point, becomes:</w:t>
      </w:r>
    </w:p>
    <w:p>
      <w:pPr>
        <w:pStyle w:val="Normal"/>
        <w:numPr>
          <w:ilvl w:val="0"/>
          <w:numId w:val="23"/>
        </w:numPr>
        <w:spacing w:lineRule="auto" w:line="360" w:before="105" w:after="105"/>
        <w:rPr/>
      </w:pPr>
      <w:r>
        <w:rPr>
          <w:rFonts w:eastAsia="source serif 4" w:cs="source serif 4" w:ascii="source serif 4" w:hAnsi="source serif 4"/>
          <w:color w:val="000000"/>
          <w:sz w:val="21"/>
        </w:rPr>
        <w:t xml:space="preserve">The </w:t>
      </w:r>
      <w:r>
        <w:rPr>
          <w:rFonts w:eastAsia="source serif 4" w:cs="source serif 4" w:ascii="source serif 4" w:hAnsi="source serif 4"/>
          <w:b/>
          <w:color w:val="000000"/>
          <w:sz w:val="21"/>
        </w:rPr>
        <w:t>prototype</w:t>
      </w:r>
      <w:r>
        <w:rPr>
          <w:rFonts w:eastAsia="source serif 4" w:cs="source serif 4" w:ascii="source serif 4" w:hAnsi="source serif 4"/>
          <w:color w:val="000000"/>
          <w:sz w:val="21"/>
        </w:rPr>
        <w:t xml:space="preserve"> of what the Little Book proclaims at global scale:</w:t>
      </w:r>
    </w:p>
    <w:p>
      <w:pPr>
        <w:pStyle w:val="Normal"/>
        <w:numPr>
          <w:ilvl w:val="1"/>
          <w:numId w:val="23"/>
        </w:numPr>
        <w:spacing w:lineRule="auto" w:line="360" w:before="105" w:after="105"/>
        <w:rPr/>
      </w:pPr>
      <w:r>
        <w:rPr>
          <w:rFonts w:eastAsia="source serif 4" w:cs="source serif 4" w:ascii="source serif 4" w:hAnsi="source serif 4"/>
          <w:color w:val="000000"/>
          <w:sz w:val="21"/>
        </w:rPr>
        <w:t xml:space="preserve">The saints are no longer permanently locked in gravedom; </w:t>
      </w:r>
      <w:r>
        <w:rPr>
          <w:rFonts w:eastAsia="source serif 4" w:cs="source serif 4" w:ascii="source serif 4" w:hAnsi="source serif 4"/>
          <w:b/>
          <w:color w:val="000000"/>
          <w:sz w:val="21"/>
        </w:rPr>
        <w:t>in Messiah, the righteous have a guaranteed exit.</w:t>
      </w:r>
    </w:p>
    <w:p>
      <w:pPr>
        <w:pStyle w:val="Normal"/>
        <w:numPr>
          <w:ilvl w:val="1"/>
          <w:numId w:val="23"/>
        </w:numPr>
        <w:spacing w:lineRule="auto" w:line="360" w:before="105" w:after="105"/>
        <w:rPr/>
      </w:pPr>
      <w:r>
        <w:rPr>
          <w:rFonts w:eastAsia="source serif 4" w:cs="source serif 4" w:ascii="source serif 4" w:hAnsi="source serif 4"/>
          <w:color w:val="000000"/>
          <w:sz w:val="21"/>
        </w:rPr>
        <w:t xml:space="preserve">Even before the final general resurrection, God staged a </w:t>
      </w:r>
      <w:r>
        <w:rPr>
          <w:rFonts w:eastAsia="source serif 4" w:cs="source serif 4" w:ascii="source serif 4" w:hAnsi="source serif 4"/>
          <w:b/>
          <w:color w:val="000000"/>
          <w:sz w:val="21"/>
        </w:rPr>
        <w:t>sign</w:t>
        <w:noBreakHyphen/>
        <w:t>resurrection of some saints</w:t>
      </w:r>
      <w:r>
        <w:rPr>
          <w:rFonts w:eastAsia="source serif 4" w:cs="source serif 4" w:ascii="source serif 4" w:hAnsi="source serif 4"/>
          <w:color w:val="000000"/>
          <w:sz w:val="21"/>
        </w:rPr>
        <w:t xml:space="preserve"> in Jerusalem to demonstrate what the cross has accomplished.</w:t>
      </w:r>
      <w:hyperlink w:anchor="fn118">
        <w:bookmarkStart w:id="258" w:name="fnref118_7"/>
        <w:bookmarkEnd w:id="258"/>
        <w:r>
          <w:rPr>
            <w:rStyle w:val="Style9"/>
            <w:rFonts w:eastAsia="source sans 3" w:cs="source sans 3" w:ascii="source sans 3" w:hAnsi="source sans 3"/>
            <w:color w:val="auto"/>
            <w:sz w:val="21"/>
            <w:u w:val="single"/>
            <w:vertAlign w:val="superscript"/>
          </w:rPr>
          <w:t>[118]</w:t>
        </w:r>
      </w:hyperlink>
      <w:hyperlink w:anchor="fn116">
        <w:bookmarkStart w:id="259" w:name="fnref116_7"/>
        <w:bookmarkEnd w:id="259"/>
        <w:r>
          <w:rPr>
            <w:rStyle w:val="Style9"/>
            <w:rFonts w:eastAsia="source sans 3" w:cs="source sans 3" w:ascii="source sans 3" w:hAnsi="source sans 3"/>
            <w:color w:val="auto"/>
            <w:sz w:val="21"/>
            <w:u w:val="single"/>
            <w:vertAlign w:val="superscript"/>
          </w:rPr>
          <w:t>[116]</w:t>
        </w:r>
      </w:hyperlink>
      <w:hyperlink w:anchor="fn117">
        <w:bookmarkStart w:id="260" w:name="fnref117_6"/>
        <w:bookmarkEnd w:id="260"/>
        <w:r>
          <w:rPr>
            <w:rStyle w:val="Style9"/>
            <w:rFonts w:eastAsia="source sans 3" w:cs="source sans 3" w:ascii="source sans 3" w:hAnsi="source sans 3"/>
            <w:color w:val="auto"/>
            <w:sz w:val="21"/>
            <w:u w:val="single"/>
            <w:vertAlign w:val="superscript"/>
          </w:rPr>
          <w:t>[117]</w:t>
        </w:r>
      </w:hyperlink>
    </w:p>
    <w:p>
      <w:pPr>
        <w:pStyle w:val="Normal"/>
        <w:spacing w:lineRule="auto" w:line="360" w:before="0" w:after="210"/>
        <w:rPr/>
      </w:pPr>
      <w:r>
        <w:rPr>
          <w:rFonts w:eastAsia="source serif 4" w:cs="source serif 4" w:ascii="source serif 4" w:hAnsi="source serif 4"/>
          <w:color w:val="000000"/>
        </w:rPr>
        <w:t>In other words:</w:t>
      </w:r>
    </w:p>
    <w:p>
      <w:pPr>
        <w:pStyle w:val="Normal"/>
        <w:numPr>
          <w:ilvl w:val="0"/>
          <w:numId w:val="24"/>
        </w:numPr>
        <w:spacing w:lineRule="auto" w:line="360" w:before="105" w:after="105"/>
        <w:rPr/>
      </w:pPr>
      <w:r>
        <w:rPr>
          <w:rFonts w:eastAsia="source serif 4" w:cs="source serif 4" w:ascii="source serif 4" w:hAnsi="source serif 4"/>
          <w:b/>
          <w:color w:val="000000"/>
          <w:sz w:val="21"/>
        </w:rPr>
        <w:t>Torah</w:t>
      </w:r>
      <w:r>
        <w:rPr>
          <w:rFonts w:eastAsia="source serif 4" w:cs="source serif 4" w:ascii="source serif 4" w:hAnsi="source serif 4"/>
          <w:color w:val="000000"/>
          <w:sz w:val="21"/>
        </w:rPr>
        <w:t xml:space="preserve"> says: you really die, you really go to Sheol.</w:t>
      </w:r>
    </w:p>
    <w:p>
      <w:pPr>
        <w:pStyle w:val="Normal"/>
        <w:numPr>
          <w:ilvl w:val="0"/>
          <w:numId w:val="24"/>
        </w:numPr>
        <w:spacing w:lineRule="auto" w:line="360" w:before="105" w:after="105"/>
        <w:rPr/>
      </w:pPr>
      <w:r>
        <w:rPr>
          <w:rFonts w:eastAsia="source serif 4" w:cs="source serif 4" w:ascii="source serif 4" w:hAnsi="source serif 4"/>
          <w:b/>
          <w:color w:val="000000"/>
          <w:sz w:val="21"/>
        </w:rPr>
        <w:t>1 Enoch</w:t>
      </w:r>
      <w:r>
        <w:rPr>
          <w:rFonts w:eastAsia="source serif 4" w:cs="source serif 4" w:ascii="source serif 4" w:hAnsi="source serif 4"/>
          <w:color w:val="000000"/>
          <w:sz w:val="21"/>
        </w:rPr>
        <w:t xml:space="preserve"> shows: in Sheol there are set</w:t>
        <w:noBreakHyphen/>
        <w:t>apart hollow places, including a bright one for the righteous.</w:t>
      </w:r>
    </w:p>
    <w:p>
      <w:pPr>
        <w:pStyle w:val="Normal"/>
        <w:numPr>
          <w:ilvl w:val="0"/>
          <w:numId w:val="24"/>
        </w:numPr>
        <w:spacing w:lineRule="auto" w:line="360" w:before="105" w:after="105"/>
        <w:rPr/>
      </w:pPr>
      <w:r>
        <w:rPr>
          <w:rFonts w:eastAsia="source serif 4" w:cs="source serif 4" w:ascii="source serif 4" w:hAnsi="source serif 4"/>
          <w:b/>
          <w:color w:val="000000"/>
          <w:sz w:val="21"/>
        </w:rPr>
        <w:t>Matthew 27:52–53</w:t>
      </w:r>
      <w:r>
        <w:rPr>
          <w:rFonts w:eastAsia="source serif 4" w:cs="source serif 4" w:ascii="source serif 4" w:hAnsi="source serif 4"/>
          <w:color w:val="000000"/>
          <w:sz w:val="21"/>
        </w:rPr>
        <w:t xml:space="preserve"> shows: when Yeshua dies and rises, the bright hollow is </w:t>
      </w:r>
      <w:r>
        <w:rPr>
          <w:rFonts w:eastAsia="source serif 4" w:cs="source serif 4" w:ascii="source serif 4" w:hAnsi="source serif 4"/>
          <w:i/>
          <w:color w:val="000000"/>
          <w:sz w:val="21"/>
        </w:rPr>
        <w:t>breached</w:t>
      </w:r>
      <w:r>
        <w:rPr>
          <w:rFonts w:eastAsia="source serif 4" w:cs="source serif 4" w:ascii="source serif 4" w:hAnsi="source serif 4"/>
          <w:color w:val="000000"/>
          <w:sz w:val="21"/>
        </w:rPr>
        <w:t>; some righteous are raised as first</w:t>
        <w:noBreakHyphen/>
        <w:t>fruits and public witnesses.</w:t>
      </w:r>
    </w:p>
    <w:p>
      <w:pPr>
        <w:pStyle w:val="Normal"/>
        <w:numPr>
          <w:ilvl w:val="0"/>
          <w:numId w:val="24"/>
        </w:numPr>
        <w:spacing w:lineRule="auto" w:line="360" w:before="105" w:after="105"/>
        <w:rPr/>
      </w:pPr>
      <w:r>
        <w:rPr>
          <w:rFonts w:eastAsia="source serif 4" w:cs="source serif 4" w:ascii="source serif 4" w:hAnsi="source serif 4"/>
          <w:b/>
          <w:color w:val="000000"/>
          <w:sz w:val="21"/>
        </w:rPr>
        <w:t>The Little Book</w:t>
      </w:r>
      <w:r>
        <w:rPr>
          <w:rFonts w:eastAsia="source serif 4" w:cs="source serif 4" w:ascii="source serif 4" w:hAnsi="source serif 4"/>
          <w:color w:val="000000"/>
          <w:sz w:val="21"/>
        </w:rPr>
        <w:t xml:space="preserve"> then declares: this same power will be applied in fullness at the final trumpet—choose which side of that resurrection you will stand on.</w:t>
      </w:r>
      <w:hyperlink w:anchor="fn137">
        <w:bookmarkStart w:id="261" w:name="fnref137"/>
        <w:bookmarkEnd w:id="261"/>
        <w:r>
          <w:rPr>
            <w:rStyle w:val="Style9"/>
            <w:rFonts w:eastAsia="source sans 3" w:cs="source sans 3" w:ascii="source sans 3" w:hAnsi="source sans 3"/>
            <w:color w:val="auto"/>
            <w:sz w:val="21"/>
            <w:u w:val="single"/>
            <w:vertAlign w:val="superscript"/>
          </w:rPr>
          <w:t>[137]</w:t>
        </w:r>
      </w:hyperlink>
      <w:hyperlink w:anchor="fn133">
        <w:bookmarkStart w:id="262" w:name="fnref133_1"/>
        <w:bookmarkEnd w:id="262"/>
        <w:r>
          <w:rPr>
            <w:rStyle w:val="Style9"/>
            <w:rFonts w:eastAsia="source sans 3" w:cs="source sans 3" w:ascii="source sans 3" w:hAnsi="source sans 3"/>
            <w:color w:val="auto"/>
            <w:sz w:val="21"/>
            <w:u w:val="single"/>
            <w:vertAlign w:val="superscript"/>
          </w:rPr>
          <w:t>[133]</w:t>
        </w:r>
      </w:hyperlink>
      <w:hyperlink w:anchor="fn134">
        <w:bookmarkStart w:id="263" w:name="fnref134_1"/>
        <w:bookmarkEnd w:id="263"/>
        <w:r>
          <w:rPr>
            <w:rStyle w:val="Style9"/>
            <w:rFonts w:eastAsia="source sans 3" w:cs="source sans 3" w:ascii="source sans 3" w:hAnsi="source sans 3"/>
            <w:color w:val="auto"/>
            <w:sz w:val="21"/>
            <w:u w:val="single"/>
            <w:vertAlign w:val="superscript"/>
          </w:rPr>
          <w:t>[134]</w:t>
        </w:r>
      </w:hyperlink>
      <w:hyperlink w:anchor="fn138">
        <w:bookmarkStart w:id="264" w:name="fnref138"/>
        <w:bookmarkEnd w:id="264"/>
        <w:r>
          <w:rPr>
            <w:rStyle w:val="Style9"/>
            <w:rFonts w:eastAsia="source sans 3" w:cs="source sans 3" w:ascii="source sans 3" w:hAnsi="source sans 3"/>
            <w:color w:val="auto"/>
            <w:sz w:val="21"/>
            <w:u w:val="single"/>
            <w:vertAlign w:val="superscript"/>
          </w:rPr>
          <w:t>[138]</w:t>
        </w:r>
      </w:hyperlink>
    </w:p>
    <w:p>
      <w:pPr>
        <w:pStyle w:val="Normal"/>
        <w:spacing w:lineRule="auto" w:line="360" w:before="0" w:after="210"/>
        <w:rPr/>
      </w:pPr>
      <w:r>
        <w:rPr>
          <w:rFonts w:eastAsia="source serif 4" w:cs="source serif 4" w:ascii="source serif 4" w:hAnsi="source serif 4"/>
          <w:color w:val="000000"/>
        </w:rPr>
        <w:t xml:space="preserve">So there is no contradiction to harmonize—only </w:t>
      </w:r>
      <w:r>
        <w:rPr>
          <w:rFonts w:eastAsia="source serif 4" w:cs="source serif 4" w:ascii="source serif 4" w:hAnsi="source serif 4"/>
          <w:i/>
          <w:color w:val="000000"/>
        </w:rPr>
        <w:t>progression</w:t>
      </w:r>
      <w:r>
        <w:rPr>
          <w:rFonts w:eastAsia="source serif 4" w:cs="source serif 4" w:ascii="source serif 4" w:hAnsi="source serif 4"/>
          <w:color w:val="000000"/>
        </w:rPr>
        <w:t>: from real death and storage in Sheol, to Messiah’s first</w:t>
        <w:noBreakHyphen/>
        <w:t>fruits release of some saints, to the promised universal resurrection and judgment that the Everlasting Gospel now announces as imminent.</w:t>
      </w:r>
    </w:p>
    <w:p>
      <w:pPr>
        <w:pStyle w:val="Normal"/>
        <w:spacing w:lineRule="auto" w:line="360" w:before="0" w:after="210"/>
        <w:rPr/>
      </w:pPr>
      <w:r>
        <w:rPr>
          <w:rFonts w:eastAsia="source serif 4" w:cs="source serif 4" w:ascii="source serif 4" w:hAnsi="source serif 4"/>
          <w:color w:val="000000"/>
        </w:rPr>
        <w:t>Do you want to explore next whether those Matthew</w:t>
        <w:noBreakHyphen/>
        <w:t xml:space="preserve">27 saints </w:t>
      </w:r>
      <w:r>
        <w:rPr>
          <w:rFonts w:eastAsia="source serif 4" w:cs="source serif 4" w:ascii="source serif 4" w:hAnsi="source serif 4"/>
          <w:i/>
          <w:color w:val="000000"/>
        </w:rPr>
        <w:t>stayed</w:t>
      </w:r>
      <w:r>
        <w:rPr>
          <w:rFonts w:eastAsia="source serif 4" w:cs="source serif 4" w:ascii="source serif 4" w:hAnsi="source serif 4"/>
          <w:color w:val="000000"/>
        </w:rPr>
        <w:t xml:space="preserve"> on earth and died again like Lazarus, or whether they were translated as a first</w:t>
        <w:noBreakHyphen/>
        <w:t>fruits wave into the heavenly court?</w:t>
        <w:br/>
      </w:r>
    </w:p>
    <w:p>
      <w:pPr>
        <w:pStyle w:val="Normal"/>
        <w:spacing w:lineRule="auto" w:line="360"/>
        <w:rPr/>
      </w:pPr>
      <w:r>
        <w:rPr>
          <w:rFonts w:eastAsia="source serif 4" w:cs="source serif 4" w:ascii="source serif 4" w:hAnsi="source serif 4"/>
          <w:color w:val="000000"/>
        </w:rPr>
        <w:t>⁂</w:t>
      </w:r>
    </w:p>
    <w:p>
      <w:pPr>
        <w:pStyle w:val="Normal"/>
        <w:spacing w:lineRule="auto" w:line="360" w:before="210" w:after="0"/>
        <w:rPr/>
      </w:pPr>
      <w:r>
        <w:rPr/>
        <mc:AlternateContent>
          <mc:Choice Requires="wps">
            <w:drawing>
              <wp:inline distT="0" distB="0" distL="0" distR="0">
                <wp:extent cx="6038850" cy="635"/>
                <wp:effectExtent l="114300" t="0" r="114300" b="0"/>
                <wp:docPr id="28" name=""/>
                <a:graphic xmlns:a="http://schemas.openxmlformats.org/drawingml/2006/main">
                  <a:graphicData uri="http://schemas.microsoft.com/office/word/2010/wordprocessingShape">
                    <wps:wsp>
                      <wps:cNvSpPr/>
                      <wps:nvSpPr>
                        <wps:cNvPr id="29"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271" w:before="158" w:after="158"/>
        <w:jc w:val="start"/>
        <w:rPr/>
      </w:pPr>
      <w:bookmarkStart w:id="265" w:name="now_lets_consider_this_part_where_fa23a3"/>
      <w:r>
        <w:rPr>
          <w:rFonts w:eastAsia="source serif 4" w:cs="source serif 4" w:ascii="source serif 4" w:hAnsi="source serif 4"/>
          <w:b/>
          <w:color w:val="000000"/>
          <w:sz w:val="39"/>
        </w:rPr>
        <w:t>Now lets consider this part where we see Yahwehs work. And as it is appointed unto men that they shall [</w:t>
      </w:r>
      <w:r>
        <w:fldChar w:fldCharType="begin"/>
      </w:r>
      <w:r>
        <w:rPr>
          <w:rStyle w:val="Style9"/>
          <w:rFonts w:eastAsia="source serif 4" w:cs="source serif 4" w:ascii="source serif 4" w:hAnsi="source serif 4"/>
          <w:b/>
          <w:color w:val="auto"/>
          <w:sz w:val="39"/>
          <w:u w:val="single"/>
        </w:rPr>
        <w:instrText xml:space="preserve"> HYPERLINK "https://www.biblegateway.com/passage/?search=Hebrews%209&amp;version=GNV" \l "fen-GNV-30121af"</w:instrText>
      </w:r>
      <w:r>
        <w:rPr>
          <w:rStyle w:val="Style9"/>
          <w:rFonts w:eastAsia="source serif 4" w:cs="source serif 4" w:ascii="source serif 4" w:hAnsi="source serif 4"/>
          <w:b/>
          <w:color w:val="auto"/>
          <w:sz w:val="39"/>
          <w:u w:val="single"/>
        </w:rPr>
        <w:fldChar w:fldCharType="separate"/>
      </w:r>
      <w:r>
        <w:rPr>
          <w:rStyle w:val="Style9"/>
          <w:rFonts w:eastAsia="source serif 4" w:cs="source serif 4" w:ascii="source serif 4" w:hAnsi="source serif 4"/>
          <w:b/>
          <w:color w:val="auto"/>
          <w:sz w:val="39"/>
          <w:u w:val="single"/>
        </w:rPr>
        <w:t>af</w:t>
      </w:r>
      <w:r>
        <w:rPr>
          <w:rStyle w:val="Style9"/>
          <w:rFonts w:eastAsia="source serif 4" w:cs="source serif 4" w:ascii="source serif 4" w:hAnsi="source serif 4"/>
          <w:b/>
          <w:color w:val="auto"/>
          <w:sz w:val="39"/>
          <w:u w:val="single"/>
        </w:rPr>
        <w:fldChar w:fldCharType="end"/>
      </w:r>
      <w:r>
        <w:rPr>
          <w:rFonts w:eastAsia="source serif 4" w:cs="source serif 4" w:ascii="source serif 4" w:hAnsi="source serif 4"/>
          <w:b/>
          <w:color w:val="000000"/>
          <w:sz w:val="39"/>
        </w:rPr>
        <w:t>]once die, and after that cometh the judgment: Yet Lazarus was raised and slept again and these saints rose and slept again. What would we say to harmonise the words on the page when the concepts are clear. Thank you all of this is really clean, Amen and Shalom!</w:t>
      </w:r>
      <w:bookmarkEnd w:id="265"/>
    </w:p>
    <w:p>
      <w:pPr>
        <w:pStyle w:val="Normal"/>
        <w:spacing w:lineRule="auto" w:line="360" w:before="0" w:after="210"/>
        <w:rPr/>
      </w:pPr>
      <w:r>
        <w:rPr>
          <w:rFonts w:eastAsia="source serif 4" w:cs="source serif 4" w:ascii="source serif 4" w:hAnsi="source serif 4"/>
          <w:color w:val="000000"/>
        </w:rPr>
        <w:t xml:space="preserve">Hebrews 9:27 (“it is appointed unto men once to die, and after this the judgment”) is giving the </w:t>
      </w:r>
      <w:r>
        <w:rPr>
          <w:rFonts w:eastAsia="source serif 4" w:cs="source serif 4" w:ascii="source serif 4" w:hAnsi="source serif 4"/>
          <w:b/>
          <w:color w:val="000000"/>
        </w:rPr>
        <w:t>normative pattern and destiny</w:t>
      </w:r>
      <w:r>
        <w:rPr>
          <w:rFonts w:eastAsia="source serif 4" w:cs="source serif 4" w:ascii="source serif 4" w:hAnsi="source serif 4"/>
          <w:color w:val="000000"/>
        </w:rPr>
        <w:t>, not denying that God can do rare, sign</w:t>
        <w:noBreakHyphen/>
        <w:t xml:space="preserve">miracles like Lazarus or the Jerusalem saints where someone is temporarily brought back into mortal life and then dies again. Those exceptions don’t break the rule; they </w:t>
      </w:r>
      <w:r>
        <w:rPr>
          <w:rFonts w:eastAsia="source serif 4" w:cs="source serif 4" w:ascii="source serif 4" w:hAnsi="source serif 4"/>
          <w:i/>
          <w:color w:val="000000"/>
        </w:rPr>
        <w:t>underline</w:t>
      </w:r>
      <w:r>
        <w:rPr>
          <w:rFonts w:eastAsia="source serif 4" w:cs="source serif 4" w:ascii="source serif 4" w:hAnsi="source serif 4"/>
          <w:color w:val="000000"/>
        </w:rPr>
        <w:t xml:space="preserve"> it.</w:t>
      </w:r>
    </w:p>
    <w:p>
      <w:pPr>
        <w:pStyle w:val="Normal"/>
        <w:spacing w:lineRule="auto" w:line="360" w:before="210" w:after="0"/>
        <w:rPr/>
      </w:pPr>
      <w:r>
        <w:rPr/>
        <mc:AlternateContent>
          <mc:Choice Requires="wps">
            <w:drawing>
              <wp:inline distT="0" distB="0" distL="0" distR="0">
                <wp:extent cx="6038850" cy="635"/>
                <wp:effectExtent l="114300" t="0" r="114300" b="0"/>
                <wp:docPr id="30" name=""/>
                <a:graphic xmlns:a="http://schemas.openxmlformats.org/drawingml/2006/main">
                  <a:graphicData uri="http://schemas.microsoft.com/office/word/2010/wordprocessingShape">
                    <wps:wsp>
                      <wps:cNvSpPr/>
                      <wps:nvSpPr>
                        <wps:cNvPr id="31"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266" w:name="bm_1_what_hebrews_9_27_is_actuall_e4009e"/>
      <w:r>
        <w:rPr>
          <w:rFonts w:eastAsia="source serif 4" w:cs="source serif 4" w:ascii="source serif 4" w:hAnsi="source serif 4"/>
          <w:b/>
          <w:color w:val="000000"/>
          <w:sz w:val="24"/>
        </w:rPr>
        <w:t>1. What Hebrews 9:27 is actually saying</w:t>
      </w:r>
      <w:bookmarkEnd w:id="266"/>
    </w:p>
    <w:p>
      <w:pPr>
        <w:pStyle w:val="Normal"/>
        <w:spacing w:lineRule="auto" w:line="360" w:before="0" w:after="210"/>
        <w:rPr/>
      </w:pPr>
      <w:r>
        <w:rPr>
          <w:rFonts w:eastAsia="source serif 4" w:cs="source serif 4" w:ascii="source serif 4" w:hAnsi="source serif 4"/>
          <w:color w:val="000000"/>
        </w:rPr>
        <w:t>The line in context is:</w:t>
      </w:r>
      <w:hyperlink w:anchor="fn157">
        <w:bookmarkStart w:id="267" w:name="fnref157"/>
        <w:bookmarkEnd w:id="267"/>
        <w:r>
          <w:rPr>
            <w:rStyle w:val="Style9"/>
            <w:rFonts w:eastAsia="source sans 3" w:cs="source sans 3" w:ascii="source sans 3" w:hAnsi="source sans 3"/>
            <w:color w:val="auto"/>
            <w:u w:val="single"/>
            <w:vertAlign w:val="superscript"/>
          </w:rPr>
          <w:t>[157]</w:t>
        </w:r>
      </w:hyperlink>
      <w:hyperlink w:anchor="fn158">
        <w:bookmarkStart w:id="268" w:name="fnref158"/>
        <w:bookmarkEnd w:id="268"/>
        <w:r>
          <w:rPr>
            <w:rStyle w:val="Style9"/>
            <w:rFonts w:eastAsia="source sans 3" w:cs="source sans 3" w:ascii="source sans 3" w:hAnsi="source sans 3"/>
            <w:color w:val="auto"/>
            <w:u w:val="single"/>
            <w:vertAlign w:val="superscript"/>
          </w:rPr>
          <w:t>[158]</w:t>
        </w:r>
      </w:hyperlink>
    </w:p>
    <w:p>
      <w:pPr>
        <w:pStyle w:val="Normal"/>
        <w:spacing w:lineRule="auto" w:line="360" w:before="0" w:after="210"/>
        <w:ind w:start="630"/>
        <w:rPr/>
      </w:pPr>
      <w:r>
        <w:rPr>
          <w:rFonts w:eastAsia="source serif 4" w:cs="source serif 4" w:ascii="source serif 4" w:hAnsi="source serif 4"/>
          <w:color w:val="000000"/>
        </w:rPr>
        <w:t>“</w:t>
      </w:r>
      <w:r>
        <w:rPr>
          <w:rFonts w:eastAsia="source serif 4" w:cs="source serif 4" w:ascii="source serif 4" w:hAnsi="source serif 4"/>
          <w:color w:val="000000"/>
        </w:rPr>
        <w:t xml:space="preserve">It is appointed unto men </w:t>
      </w:r>
      <w:r>
        <w:rPr>
          <w:rFonts w:eastAsia="source serif 4" w:cs="source serif 4" w:ascii="source serif 4" w:hAnsi="source serif 4"/>
          <w:b/>
          <w:color w:val="000000"/>
        </w:rPr>
        <w:t>once to die</w:t>
      </w:r>
      <w:r>
        <w:rPr>
          <w:rFonts w:eastAsia="source serif 4" w:cs="source serif 4" w:ascii="source serif 4" w:hAnsi="source serif 4"/>
          <w:color w:val="000000"/>
        </w:rPr>
        <w:t xml:space="preserve">, and after this the </w:t>
      </w:r>
      <w:r>
        <w:rPr>
          <w:rFonts w:eastAsia="source serif 4" w:cs="source serif 4" w:ascii="source serif 4" w:hAnsi="source serif 4"/>
          <w:b/>
          <w:color w:val="000000"/>
        </w:rPr>
        <w:t>judgment</w:t>
      </w:r>
      <w:r>
        <w:rPr>
          <w:rFonts w:eastAsia="source serif 4" w:cs="source serif 4" w:ascii="source serif 4" w:hAnsi="source serif 4"/>
          <w:color w:val="000000"/>
        </w:rPr>
        <w:t>.”</w:t>
      </w:r>
    </w:p>
    <w:p>
      <w:pPr>
        <w:pStyle w:val="Normal"/>
        <w:spacing w:lineRule="auto" w:line="360" w:before="0" w:after="210"/>
        <w:rPr/>
      </w:pPr>
      <w:r>
        <w:rPr>
          <w:rFonts w:eastAsia="source serif 4" w:cs="source serif 4" w:ascii="source serif 4" w:hAnsi="source serif 4"/>
          <w:color w:val="000000"/>
        </w:rPr>
        <w:t>In its flow, Hebrews is:</w:t>
      </w:r>
    </w:p>
    <w:p>
      <w:pPr>
        <w:pStyle w:val="Normal"/>
        <w:numPr>
          <w:ilvl w:val="0"/>
          <w:numId w:val="25"/>
        </w:numPr>
        <w:spacing w:lineRule="auto" w:line="360" w:before="105" w:after="105"/>
        <w:rPr/>
      </w:pPr>
      <w:r>
        <w:rPr>
          <w:rFonts w:eastAsia="source serif 4" w:cs="source serif 4" w:ascii="source serif 4" w:hAnsi="source serif 4"/>
          <w:color w:val="000000"/>
          <w:sz w:val="21"/>
        </w:rPr>
        <w:t xml:space="preserve">Comparing the </w:t>
      </w:r>
      <w:r>
        <w:rPr>
          <w:rFonts w:eastAsia="source serif 4" w:cs="source serif 4" w:ascii="source serif 4" w:hAnsi="source serif 4"/>
          <w:b/>
          <w:color w:val="000000"/>
          <w:sz w:val="21"/>
        </w:rPr>
        <w:t>once</w:t>
        <w:noBreakHyphen/>
        <w:t>for</w:t>
        <w:noBreakHyphen/>
        <w:t>all death of Messiah</w:t>
      </w:r>
      <w:r>
        <w:rPr>
          <w:rFonts w:eastAsia="source serif 4" w:cs="source serif 4" w:ascii="source serif 4" w:hAnsi="source serif 4"/>
          <w:color w:val="000000"/>
          <w:sz w:val="21"/>
        </w:rPr>
        <w:t xml:space="preserve"> with the repeated sacrifices of the old covenant.</w:t>
      </w:r>
    </w:p>
    <w:p>
      <w:pPr>
        <w:pStyle w:val="Normal"/>
        <w:numPr>
          <w:ilvl w:val="0"/>
          <w:numId w:val="25"/>
        </w:numPr>
        <w:spacing w:lineRule="auto" w:line="360" w:before="105" w:after="105"/>
        <w:rPr/>
      </w:pPr>
      <w:r>
        <w:rPr>
          <w:rFonts w:eastAsia="source serif 4" w:cs="source serif 4" w:ascii="source serif 4" w:hAnsi="source serif 4"/>
          <w:color w:val="000000"/>
          <w:sz w:val="21"/>
        </w:rPr>
        <w:t xml:space="preserve">Emphasizing that human life under sin is heading toward </w:t>
      </w:r>
      <w:r>
        <w:rPr>
          <w:rFonts w:eastAsia="source serif 4" w:cs="source serif 4" w:ascii="source serif 4" w:hAnsi="source serif 4"/>
          <w:b/>
          <w:color w:val="000000"/>
          <w:sz w:val="21"/>
        </w:rPr>
        <w:t>one real death</w:t>
      </w:r>
      <w:r>
        <w:rPr>
          <w:rFonts w:eastAsia="source serif 4" w:cs="source serif 4" w:ascii="source serif 4" w:hAnsi="source serif 4"/>
          <w:color w:val="000000"/>
          <w:sz w:val="21"/>
        </w:rPr>
        <w:t xml:space="preserve"> and </w:t>
      </w:r>
      <w:r>
        <w:rPr>
          <w:rFonts w:eastAsia="source serif 4" w:cs="source serif 4" w:ascii="source serif 4" w:hAnsi="source serif 4"/>
          <w:b/>
          <w:color w:val="000000"/>
          <w:sz w:val="21"/>
        </w:rPr>
        <w:t>one decisive judgment</w:t>
      </w:r>
      <w:r>
        <w:rPr>
          <w:rFonts w:eastAsia="source serif 4" w:cs="source serif 4" w:ascii="source serif 4" w:hAnsi="source serif 4"/>
          <w:color w:val="000000"/>
          <w:sz w:val="21"/>
        </w:rPr>
        <w:t>, not cycles of reincarnation or endless returns.</w:t>
      </w:r>
      <w:hyperlink w:anchor="fn158">
        <w:bookmarkStart w:id="269" w:name="fnref158_1"/>
        <w:bookmarkEnd w:id="269"/>
        <w:r>
          <w:rPr>
            <w:rStyle w:val="Style9"/>
            <w:rFonts w:eastAsia="source sans 3" w:cs="source sans 3" w:ascii="source sans 3" w:hAnsi="source sans 3"/>
            <w:color w:val="auto"/>
            <w:sz w:val="21"/>
            <w:u w:val="single"/>
            <w:vertAlign w:val="superscript"/>
          </w:rPr>
          <w:t>[158]</w:t>
        </w:r>
      </w:hyperlink>
      <w:hyperlink w:anchor="fn157">
        <w:bookmarkStart w:id="270" w:name="fnref157_1"/>
        <w:bookmarkEnd w:id="270"/>
        <w:r>
          <w:rPr>
            <w:rStyle w:val="Style9"/>
            <w:rFonts w:eastAsia="source sans 3" w:cs="source sans 3" w:ascii="source sans 3" w:hAnsi="source sans 3"/>
            <w:color w:val="auto"/>
            <w:sz w:val="21"/>
            <w:u w:val="single"/>
            <w:vertAlign w:val="superscript"/>
          </w:rPr>
          <w:t>[157]</w:t>
        </w:r>
      </w:hyperlink>
    </w:p>
    <w:p>
      <w:pPr>
        <w:pStyle w:val="Normal"/>
        <w:spacing w:lineRule="auto" w:line="360" w:before="0" w:after="210"/>
        <w:rPr/>
      </w:pPr>
      <w:r>
        <w:rPr>
          <w:rFonts w:eastAsia="source serif 4" w:cs="source serif 4" w:ascii="source serif 4" w:hAnsi="source serif 4"/>
          <w:color w:val="000000"/>
        </w:rPr>
        <w:t>So the point is:</w:t>
      </w:r>
    </w:p>
    <w:p>
      <w:pPr>
        <w:pStyle w:val="Normal"/>
        <w:numPr>
          <w:ilvl w:val="0"/>
          <w:numId w:val="26"/>
        </w:numPr>
        <w:spacing w:lineRule="auto" w:line="360" w:before="105" w:after="105"/>
        <w:rPr/>
      </w:pPr>
      <w:r>
        <w:rPr>
          <w:rFonts w:eastAsia="source serif 4" w:cs="source serif 4" w:ascii="source serif 4" w:hAnsi="source serif 4"/>
          <w:color w:val="000000"/>
          <w:sz w:val="21"/>
        </w:rPr>
        <w:t xml:space="preserve">A human life under Adam is mortal; </w:t>
      </w:r>
      <w:r>
        <w:rPr>
          <w:rFonts w:eastAsia="source serif 4" w:cs="source serif 4" w:ascii="source serif 4" w:hAnsi="source serif 4"/>
          <w:b/>
          <w:color w:val="000000"/>
          <w:sz w:val="21"/>
        </w:rPr>
        <w:t>its basic trajectory is birth → (one) death → judgment</w:t>
      </w:r>
      <w:r>
        <w:rPr>
          <w:rFonts w:eastAsia="source serif 4" w:cs="source serif 4" w:ascii="source serif 4" w:hAnsi="source serif 4"/>
          <w:color w:val="000000"/>
          <w:sz w:val="21"/>
        </w:rPr>
        <w:t>.</w:t>
      </w:r>
    </w:p>
    <w:p>
      <w:pPr>
        <w:pStyle w:val="Normal"/>
        <w:numPr>
          <w:ilvl w:val="0"/>
          <w:numId w:val="26"/>
        </w:numPr>
        <w:spacing w:lineRule="auto" w:line="360" w:before="105" w:after="105"/>
        <w:rPr/>
      </w:pPr>
      <w:r>
        <w:rPr>
          <w:rFonts w:eastAsia="source serif 4" w:cs="source serif 4" w:ascii="source serif 4" w:hAnsi="source serif 4"/>
          <w:color w:val="000000"/>
          <w:sz w:val="21"/>
        </w:rPr>
        <w:t>There is no natural, built</w:t>
        <w:noBreakHyphen/>
        <w:t>in loop of multiple lives; your one earthly life terminates in a single judicial encounter.</w:t>
      </w:r>
    </w:p>
    <w:p>
      <w:pPr>
        <w:pStyle w:val="Normal"/>
        <w:spacing w:lineRule="auto" w:line="360" w:before="0" w:after="210"/>
        <w:rPr/>
      </w:pPr>
      <w:r>
        <w:rPr>
          <w:rFonts w:eastAsia="source serif 4" w:cs="source serif 4" w:ascii="source serif 4" w:hAnsi="source serif 4"/>
          <w:color w:val="000000"/>
        </w:rPr>
        <w:t xml:space="preserve">It’s a </w:t>
      </w:r>
      <w:r>
        <w:rPr>
          <w:rFonts w:eastAsia="source serif 4" w:cs="source serif 4" w:ascii="source serif 4" w:hAnsi="source serif 4"/>
          <w:b/>
          <w:color w:val="000000"/>
        </w:rPr>
        <w:t>pattern statement</w:t>
      </w:r>
      <w:r>
        <w:rPr>
          <w:rFonts w:eastAsia="source serif 4" w:cs="source serif 4" w:ascii="source serif 4" w:hAnsi="source serif 4"/>
          <w:color w:val="000000"/>
        </w:rPr>
        <w:t>, not a denial that God can interrupt or reverse death temporarily for his own purposes.</w:t>
      </w:r>
    </w:p>
    <w:p>
      <w:pPr>
        <w:pStyle w:val="Normal"/>
        <w:spacing w:lineRule="auto" w:line="360" w:before="210" w:after="0"/>
        <w:rPr/>
      </w:pPr>
      <w:r>
        <w:rPr/>
        <mc:AlternateContent>
          <mc:Choice Requires="wps">
            <w:drawing>
              <wp:inline distT="0" distB="0" distL="0" distR="0">
                <wp:extent cx="6038850" cy="635"/>
                <wp:effectExtent l="114300" t="0" r="114300" b="0"/>
                <wp:docPr id="32" name=""/>
                <a:graphic xmlns:a="http://schemas.openxmlformats.org/drawingml/2006/main">
                  <a:graphicData uri="http://schemas.microsoft.com/office/word/2010/wordprocessingShape">
                    <wps:wsp>
                      <wps:cNvSpPr/>
                      <wps:nvSpPr>
                        <wps:cNvPr id="33"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271" w:name="bm_2_lazarus_and_the_jerusalem_sa_95f2d8"/>
      <w:r>
        <w:rPr>
          <w:rFonts w:eastAsia="source serif 4" w:cs="source serif 4" w:ascii="source serif 4" w:hAnsi="source serif 4"/>
          <w:b/>
          <w:color w:val="000000"/>
          <w:sz w:val="24"/>
        </w:rPr>
        <w:t>2. Lazarus and the Jerusalem saints in that light</w:t>
      </w:r>
      <w:bookmarkEnd w:id="271"/>
    </w:p>
    <w:p>
      <w:pPr>
        <w:pStyle w:val="Normal"/>
        <w:spacing w:lineRule="auto" w:line="360" w:before="315" w:after="105"/>
        <w:ind w:start="-30"/>
        <w:jc w:val="start"/>
        <w:rPr/>
      </w:pPr>
      <w:bookmarkStart w:id="272" w:name="lazarus"/>
      <w:r>
        <w:rPr>
          <w:rFonts w:eastAsia="source serif 4" w:cs="source serif 4" w:ascii="source serif 4" w:hAnsi="source serif 4"/>
          <w:b/>
          <w:color w:val="000000"/>
          <w:sz w:val="24"/>
        </w:rPr>
        <w:t>Lazarus</w:t>
      </w:r>
      <w:bookmarkEnd w:id="272"/>
    </w:p>
    <w:p>
      <w:pPr>
        <w:pStyle w:val="Normal"/>
        <w:numPr>
          <w:ilvl w:val="0"/>
          <w:numId w:val="27"/>
        </w:numPr>
        <w:spacing w:lineRule="auto" w:line="360" w:before="105" w:after="105"/>
        <w:rPr/>
      </w:pPr>
      <w:r>
        <w:rPr>
          <w:rFonts w:eastAsia="source serif 4" w:cs="source serif 4" w:ascii="source serif 4" w:hAnsi="source serif 4"/>
          <w:color w:val="000000"/>
          <w:sz w:val="21"/>
        </w:rPr>
        <w:t xml:space="preserve">Lazarus </w:t>
      </w:r>
      <w:r>
        <w:rPr>
          <w:rFonts w:eastAsia="source serif 4" w:cs="source serif 4" w:ascii="source serif 4" w:hAnsi="source serif 4"/>
          <w:i/>
          <w:color w:val="000000"/>
          <w:sz w:val="21"/>
        </w:rPr>
        <w:t>truly died</w:t>
      </w:r>
      <w:r>
        <w:rPr>
          <w:rFonts w:eastAsia="source serif 4" w:cs="source serif 4" w:ascii="source serif 4" w:hAnsi="source serif 4"/>
          <w:color w:val="000000"/>
          <w:sz w:val="21"/>
        </w:rPr>
        <w:t>; Yeshua says plainly, “Lazarus is dead.”</w:t>
      </w:r>
    </w:p>
    <w:p>
      <w:pPr>
        <w:pStyle w:val="Normal"/>
        <w:numPr>
          <w:ilvl w:val="0"/>
          <w:numId w:val="27"/>
        </w:numPr>
        <w:spacing w:lineRule="auto" w:line="360" w:before="105" w:after="105"/>
        <w:rPr/>
      </w:pPr>
      <w:r>
        <w:rPr>
          <w:rFonts w:eastAsia="source serif 4" w:cs="source serif 4" w:ascii="source serif 4" w:hAnsi="source serif 4"/>
          <w:color w:val="000000"/>
          <w:sz w:val="21"/>
        </w:rPr>
        <w:t xml:space="preserve">Yeshua then </w:t>
      </w:r>
      <w:r>
        <w:rPr>
          <w:rFonts w:eastAsia="source serif 4" w:cs="source serif 4" w:ascii="source serif 4" w:hAnsi="source serif 4"/>
          <w:b/>
          <w:color w:val="000000"/>
          <w:sz w:val="21"/>
        </w:rPr>
        <w:t>raises him</w:t>
      </w:r>
      <w:r>
        <w:rPr>
          <w:rFonts w:eastAsia="source serif 4" w:cs="source serif 4" w:ascii="source serif 4" w:hAnsi="source serif 4"/>
          <w:color w:val="000000"/>
          <w:sz w:val="21"/>
        </w:rPr>
        <w:t>, but Lazarus comes back in the same kind of mortal body that can die again; he is restored to ordinary earthly life, not glorified resurrection life.</w:t>
      </w:r>
      <w:hyperlink w:anchor="fn159">
        <w:bookmarkStart w:id="273" w:name="fnref159"/>
        <w:bookmarkEnd w:id="273"/>
        <w:r>
          <w:rPr>
            <w:rStyle w:val="Style9"/>
            <w:rFonts w:eastAsia="source sans 3" w:cs="source sans 3" w:ascii="source sans 3" w:hAnsi="source sans 3"/>
            <w:color w:val="auto"/>
            <w:sz w:val="21"/>
            <w:u w:val="single"/>
            <w:vertAlign w:val="superscript"/>
          </w:rPr>
          <w:t>[159]</w:t>
        </w:r>
      </w:hyperlink>
      <w:hyperlink w:anchor="fn160">
        <w:bookmarkStart w:id="274" w:name="fnref160"/>
        <w:bookmarkEnd w:id="274"/>
        <w:r>
          <w:rPr>
            <w:rStyle w:val="Style9"/>
            <w:rFonts w:eastAsia="source sans 3" w:cs="source sans 3" w:ascii="source sans 3" w:hAnsi="source sans 3"/>
            <w:color w:val="auto"/>
            <w:sz w:val="21"/>
            <w:u w:val="single"/>
            <w:vertAlign w:val="superscript"/>
          </w:rPr>
          <w:t>[160]</w:t>
        </w:r>
      </w:hyperlink>
    </w:p>
    <w:p>
      <w:pPr>
        <w:pStyle w:val="Normal"/>
        <w:numPr>
          <w:ilvl w:val="0"/>
          <w:numId w:val="27"/>
        </w:numPr>
        <w:spacing w:lineRule="auto" w:line="360" w:before="105" w:after="105"/>
        <w:rPr/>
      </w:pPr>
      <w:r>
        <w:rPr>
          <w:rFonts w:eastAsia="source serif 4" w:cs="source serif 4" w:ascii="source serif 4" w:hAnsi="source serif 4"/>
          <w:color w:val="000000"/>
          <w:sz w:val="21"/>
        </w:rPr>
        <w:t xml:space="preserve">At some later point (unrecorded), Lazarus </w:t>
      </w:r>
      <w:r>
        <w:rPr>
          <w:rFonts w:eastAsia="source serif 4" w:cs="source serif 4" w:ascii="source serif 4" w:hAnsi="source serif 4"/>
          <w:b/>
          <w:color w:val="000000"/>
          <w:sz w:val="21"/>
        </w:rPr>
        <w:t>dies again</w:t>
      </w:r>
      <w:r>
        <w:rPr>
          <w:rFonts w:eastAsia="source serif 4" w:cs="source serif 4" w:ascii="source serif 4" w:hAnsi="source serif 4"/>
          <w:color w:val="000000"/>
          <w:sz w:val="21"/>
        </w:rPr>
        <w:t xml:space="preserve"> and, like all, awaits the final judgment/resurrection.</w:t>
      </w:r>
    </w:p>
    <w:p>
      <w:pPr>
        <w:pStyle w:val="Normal"/>
        <w:spacing w:lineRule="auto" w:line="360" w:before="0" w:after="210"/>
        <w:rPr/>
      </w:pPr>
      <w:r>
        <w:rPr>
          <w:rFonts w:eastAsia="source serif 4" w:cs="source serif 4" w:ascii="source serif 4" w:hAnsi="source serif 4"/>
          <w:color w:val="000000"/>
        </w:rPr>
        <w:t>So in Lazarus’s case:</w:t>
      </w:r>
    </w:p>
    <w:p>
      <w:pPr>
        <w:pStyle w:val="Normal"/>
        <w:numPr>
          <w:ilvl w:val="0"/>
          <w:numId w:val="28"/>
        </w:numPr>
        <w:spacing w:lineRule="auto" w:line="360" w:before="105" w:after="105"/>
        <w:rPr/>
      </w:pPr>
      <w:r>
        <w:rPr>
          <w:rFonts w:eastAsia="source serif 4" w:cs="source serif 4" w:ascii="source serif 4" w:hAnsi="source serif 4"/>
          <w:color w:val="000000"/>
          <w:sz w:val="21"/>
        </w:rPr>
        <w:t>His first death fits the “appointed once to die” pattern.</w:t>
      </w:r>
    </w:p>
    <w:p>
      <w:pPr>
        <w:pStyle w:val="Normal"/>
        <w:numPr>
          <w:ilvl w:val="0"/>
          <w:numId w:val="28"/>
        </w:numPr>
        <w:spacing w:lineRule="auto" w:line="360" w:before="105" w:after="105"/>
        <w:rPr/>
      </w:pPr>
      <w:r>
        <w:rPr>
          <w:rFonts w:eastAsia="source serif 4" w:cs="source serif 4" w:ascii="source serif 4" w:hAnsi="source serif 4"/>
          <w:color w:val="000000"/>
          <w:sz w:val="21"/>
        </w:rPr>
        <w:t xml:space="preserve">His raising is a </w:t>
      </w:r>
      <w:r>
        <w:rPr>
          <w:rFonts w:eastAsia="source serif 4" w:cs="source serif 4" w:ascii="source serif 4" w:hAnsi="source serif 4"/>
          <w:b/>
          <w:color w:val="000000"/>
          <w:sz w:val="21"/>
        </w:rPr>
        <w:t>sign</w:t>
        <w:noBreakHyphen/>
        <w:t>miracle</w:t>
      </w:r>
      <w:r>
        <w:rPr>
          <w:rFonts w:eastAsia="source serif 4" w:cs="source serif 4" w:ascii="source serif 4" w:hAnsi="source serif 4"/>
          <w:color w:val="000000"/>
          <w:sz w:val="21"/>
        </w:rPr>
        <w:t xml:space="preserve">, not a reset of God’s decree; his </w:t>
      </w:r>
      <w:r>
        <w:rPr>
          <w:rFonts w:eastAsia="source serif 4" w:cs="source serif 4" w:ascii="source serif 4" w:hAnsi="source serif 4"/>
          <w:i/>
          <w:color w:val="000000"/>
          <w:sz w:val="21"/>
        </w:rPr>
        <w:t>final</w:t>
      </w:r>
      <w:r>
        <w:rPr>
          <w:rFonts w:eastAsia="source serif 4" w:cs="source serif 4" w:ascii="source serif 4" w:hAnsi="source serif 4"/>
          <w:color w:val="000000"/>
          <w:sz w:val="21"/>
        </w:rPr>
        <w:t xml:space="preserve"> death still ushers him to the same “after this, judgment” endpoint as every other man.</w:t>
      </w:r>
    </w:p>
    <w:p>
      <w:pPr>
        <w:pStyle w:val="Normal"/>
        <w:spacing w:lineRule="auto" w:line="360" w:before="315" w:after="105"/>
        <w:ind w:start="-30"/>
        <w:jc w:val="start"/>
        <w:rPr/>
      </w:pPr>
      <w:bookmarkStart w:id="275" w:name="the_saints_of_matthew_27_52_53"/>
      <w:r>
        <w:rPr>
          <w:rFonts w:eastAsia="source serif 4" w:cs="source serif 4" w:ascii="source serif 4" w:hAnsi="source serif 4"/>
          <w:b/>
          <w:color w:val="000000"/>
          <w:sz w:val="24"/>
        </w:rPr>
        <w:t>The saints of Matthew 27:52–53</w:t>
      </w:r>
      <w:bookmarkEnd w:id="275"/>
    </w:p>
    <w:p>
      <w:pPr>
        <w:pStyle w:val="Normal"/>
        <w:numPr>
          <w:ilvl w:val="0"/>
          <w:numId w:val="29"/>
        </w:numPr>
        <w:spacing w:lineRule="auto" w:line="360" w:before="105" w:after="105"/>
        <w:rPr/>
      </w:pPr>
      <w:r>
        <w:rPr>
          <w:rFonts w:eastAsia="source serif 4" w:cs="source serif 4" w:ascii="source serif 4" w:hAnsi="source serif 4"/>
          <w:color w:val="000000"/>
          <w:sz w:val="21"/>
        </w:rPr>
        <w:t>They had “fallen asleep” (i.e., truly entered the death</w:t>
        <w:noBreakHyphen/>
        <w:t>sleep in Sheol / the hollow places).</w:t>
      </w:r>
      <w:hyperlink w:anchor="fn161">
        <w:bookmarkStart w:id="276" w:name="fnref161"/>
        <w:bookmarkEnd w:id="276"/>
        <w:r>
          <w:rPr>
            <w:rStyle w:val="Style9"/>
            <w:rFonts w:eastAsia="source sans 3" w:cs="source sans 3" w:ascii="source sans 3" w:hAnsi="source sans 3"/>
            <w:color w:val="auto"/>
            <w:sz w:val="21"/>
            <w:u w:val="single"/>
            <w:vertAlign w:val="superscript"/>
          </w:rPr>
          <w:t>[161]</w:t>
        </w:r>
      </w:hyperlink>
      <w:hyperlink w:anchor="fn162">
        <w:bookmarkStart w:id="277" w:name="fnref162"/>
        <w:bookmarkEnd w:id="277"/>
        <w:r>
          <w:rPr>
            <w:rStyle w:val="Style9"/>
            <w:rFonts w:eastAsia="source sans 3" w:cs="source sans 3" w:ascii="source sans 3" w:hAnsi="source sans 3"/>
            <w:color w:val="auto"/>
            <w:sz w:val="21"/>
            <w:u w:val="single"/>
            <w:vertAlign w:val="superscript"/>
          </w:rPr>
          <w:t>[162]</w:t>
        </w:r>
      </w:hyperlink>
      <w:hyperlink w:anchor="fn159">
        <w:bookmarkStart w:id="278" w:name="fnref159_1"/>
        <w:bookmarkEnd w:id="278"/>
        <w:r>
          <w:rPr>
            <w:rStyle w:val="Style9"/>
            <w:rFonts w:eastAsia="source sans 3" w:cs="source sans 3" w:ascii="source sans 3" w:hAnsi="source sans 3"/>
            <w:color w:val="auto"/>
            <w:sz w:val="21"/>
            <w:u w:val="single"/>
            <w:vertAlign w:val="superscript"/>
          </w:rPr>
          <w:t>[159]</w:t>
        </w:r>
      </w:hyperlink>
    </w:p>
    <w:p>
      <w:pPr>
        <w:pStyle w:val="Normal"/>
        <w:numPr>
          <w:ilvl w:val="0"/>
          <w:numId w:val="29"/>
        </w:numPr>
        <w:spacing w:lineRule="auto" w:line="360" w:before="105" w:after="105"/>
        <w:rPr/>
      </w:pPr>
      <w:r>
        <w:rPr>
          <w:rFonts w:eastAsia="source serif 4" w:cs="source serif 4" w:ascii="source serif 4" w:hAnsi="source serif 4"/>
          <w:color w:val="000000"/>
          <w:sz w:val="21"/>
        </w:rPr>
        <w:t xml:space="preserve">They are raised </w:t>
      </w:r>
      <w:r>
        <w:rPr>
          <w:rFonts w:eastAsia="source serif 4" w:cs="source serif 4" w:ascii="source serif 4" w:hAnsi="source serif 4"/>
          <w:b/>
          <w:color w:val="000000"/>
          <w:sz w:val="21"/>
        </w:rPr>
        <w:t>after Yeshua’s resurrection</w:t>
      </w:r>
      <w:r>
        <w:rPr>
          <w:rFonts w:eastAsia="source serif 4" w:cs="source serif 4" w:ascii="source serif 4" w:hAnsi="source serif 4"/>
          <w:color w:val="000000"/>
          <w:sz w:val="21"/>
        </w:rPr>
        <w:t xml:space="preserve"> and appear in the holy city as a sign of His victory.</w:t>
      </w:r>
      <w:hyperlink w:anchor="fn160">
        <w:bookmarkStart w:id="279" w:name="fnref160_1"/>
        <w:bookmarkEnd w:id="279"/>
        <w:r>
          <w:rPr>
            <w:rStyle w:val="Style9"/>
            <w:rFonts w:eastAsia="source sans 3" w:cs="source sans 3" w:ascii="source sans 3" w:hAnsi="source sans 3"/>
            <w:color w:val="auto"/>
            <w:sz w:val="21"/>
            <w:u w:val="single"/>
            <w:vertAlign w:val="superscript"/>
          </w:rPr>
          <w:t>[160]</w:t>
        </w:r>
      </w:hyperlink>
      <w:hyperlink w:anchor="fn163">
        <w:bookmarkStart w:id="280" w:name="fnref163"/>
        <w:bookmarkEnd w:id="280"/>
        <w:r>
          <w:rPr>
            <w:rStyle w:val="Style9"/>
            <w:rFonts w:eastAsia="source sans 3" w:cs="source sans 3" w:ascii="source sans 3" w:hAnsi="source sans 3"/>
            <w:color w:val="auto"/>
            <w:sz w:val="21"/>
            <w:u w:val="single"/>
            <w:vertAlign w:val="superscript"/>
          </w:rPr>
          <w:t>[163]</w:t>
        </w:r>
      </w:hyperlink>
      <w:hyperlink w:anchor="fn161">
        <w:bookmarkStart w:id="281" w:name="fnref161_1"/>
        <w:bookmarkEnd w:id="281"/>
        <w:r>
          <w:rPr>
            <w:rStyle w:val="Style9"/>
            <w:rFonts w:eastAsia="source sans 3" w:cs="source sans 3" w:ascii="source sans 3" w:hAnsi="source sans 3"/>
            <w:color w:val="auto"/>
            <w:sz w:val="21"/>
            <w:u w:val="single"/>
            <w:vertAlign w:val="superscript"/>
          </w:rPr>
          <w:t>[161]</w:t>
        </w:r>
      </w:hyperlink>
    </w:p>
    <w:p>
      <w:pPr>
        <w:pStyle w:val="Normal"/>
        <w:numPr>
          <w:ilvl w:val="0"/>
          <w:numId w:val="29"/>
        </w:numPr>
        <w:spacing w:lineRule="auto" w:line="360" w:before="105" w:after="105"/>
        <w:rPr/>
      </w:pPr>
      <w:r>
        <w:rPr>
          <w:rFonts w:eastAsia="source serif 4" w:cs="source serif 4" w:ascii="source serif 4" w:hAnsi="source serif 4"/>
          <w:color w:val="000000"/>
          <w:sz w:val="21"/>
        </w:rPr>
        <w:t xml:space="preserve">Scripture then falls silent about them; the most natural reading in our framework is that, like Lazarus, they </w:t>
      </w:r>
      <w:r>
        <w:rPr>
          <w:rFonts w:eastAsia="source serif 4" w:cs="source serif 4" w:ascii="source serif 4" w:hAnsi="source serif 4"/>
          <w:b/>
          <w:color w:val="000000"/>
          <w:sz w:val="21"/>
        </w:rPr>
        <w:t>returned to mortal life for a time</w:t>
      </w:r>
      <w:r>
        <w:rPr>
          <w:rFonts w:eastAsia="source serif 4" w:cs="source serif 4" w:ascii="source serif 4" w:hAnsi="source serif 4"/>
          <w:color w:val="000000"/>
          <w:sz w:val="21"/>
        </w:rPr>
        <w:t xml:space="preserve"> and then </w:t>
      </w:r>
      <w:r>
        <w:rPr>
          <w:rFonts w:eastAsia="source serif 4" w:cs="source serif 4" w:ascii="source serif 4" w:hAnsi="source serif 4"/>
          <w:b/>
          <w:color w:val="000000"/>
          <w:sz w:val="21"/>
        </w:rPr>
        <w:t>slept again</w:t>
      </w:r>
      <w:r>
        <w:rPr>
          <w:rFonts w:eastAsia="source serif 4" w:cs="source serif 4" w:ascii="source serif 4" w:hAnsi="source serif 4"/>
          <w:color w:val="000000"/>
          <w:sz w:val="21"/>
        </w:rPr>
        <w:t>, still awaiting the final resurrection to glory.</w:t>
      </w:r>
    </w:p>
    <w:p>
      <w:pPr>
        <w:pStyle w:val="Normal"/>
        <w:spacing w:lineRule="auto" w:line="360" w:before="0" w:after="210"/>
        <w:rPr/>
      </w:pPr>
      <w:r>
        <w:rPr>
          <w:rFonts w:eastAsia="source serif 4" w:cs="source serif 4" w:ascii="source serif 4" w:hAnsi="source serif 4"/>
          <w:color w:val="000000"/>
        </w:rPr>
        <w:t xml:space="preserve">In both cases, these are </w:t>
      </w:r>
      <w:r>
        <w:rPr>
          <w:rFonts w:eastAsia="source serif 4" w:cs="source serif 4" w:ascii="source serif 4" w:hAnsi="source serif 4"/>
          <w:b/>
          <w:color w:val="000000"/>
        </w:rPr>
        <w:t>exceptional prophetic acts</w:t>
      </w:r>
      <w:r>
        <w:rPr>
          <w:rFonts w:eastAsia="source serif 4" w:cs="source serif 4" w:ascii="source serif 4" w:hAnsi="source serif 4"/>
          <w:color w:val="000000"/>
        </w:rPr>
        <w:t>:</w:t>
      </w:r>
    </w:p>
    <w:p>
      <w:pPr>
        <w:pStyle w:val="Normal"/>
        <w:numPr>
          <w:ilvl w:val="0"/>
          <w:numId w:val="30"/>
        </w:numPr>
        <w:spacing w:lineRule="auto" w:line="360" w:before="105" w:after="105"/>
        <w:rPr/>
      </w:pPr>
      <w:r>
        <w:rPr>
          <w:rFonts w:eastAsia="source serif 4" w:cs="source serif 4" w:ascii="source serif 4" w:hAnsi="source serif 4"/>
          <w:color w:val="000000"/>
          <w:sz w:val="21"/>
        </w:rPr>
        <w:t xml:space="preserve">They are </w:t>
      </w:r>
      <w:r>
        <w:rPr>
          <w:rFonts w:eastAsia="source serif 4" w:cs="source serif 4" w:ascii="source serif 4" w:hAnsi="source serif 4"/>
          <w:i/>
          <w:color w:val="000000"/>
          <w:sz w:val="21"/>
        </w:rPr>
        <w:t>foretastes</w:t>
      </w:r>
      <w:r>
        <w:rPr>
          <w:rFonts w:eastAsia="source serif 4" w:cs="source serif 4" w:ascii="source serif 4" w:hAnsi="source serif 4"/>
          <w:color w:val="000000"/>
          <w:sz w:val="21"/>
        </w:rPr>
        <w:t xml:space="preserve"> and </w:t>
      </w:r>
      <w:r>
        <w:rPr>
          <w:rFonts w:eastAsia="source serif 4" w:cs="source serif 4" w:ascii="source serif 4" w:hAnsi="source serif 4"/>
          <w:i/>
          <w:color w:val="000000"/>
          <w:sz w:val="21"/>
        </w:rPr>
        <w:t>demonstrations</w:t>
      </w:r>
      <w:r>
        <w:rPr>
          <w:rFonts w:eastAsia="source serif 4" w:cs="source serif 4" w:ascii="source serif 4" w:hAnsi="source serif 4"/>
          <w:color w:val="000000"/>
          <w:sz w:val="21"/>
        </w:rPr>
        <w:t xml:space="preserve"> of the coming general resurrection.</w:t>
      </w:r>
    </w:p>
    <w:p>
      <w:pPr>
        <w:pStyle w:val="Normal"/>
        <w:numPr>
          <w:ilvl w:val="0"/>
          <w:numId w:val="30"/>
        </w:numPr>
        <w:spacing w:lineRule="auto" w:line="360" w:before="105" w:after="105"/>
        <w:rPr/>
      </w:pPr>
      <w:r>
        <w:rPr>
          <w:rFonts w:eastAsia="source serif 4" w:cs="source serif 4" w:ascii="source serif 4" w:hAnsi="source serif 4"/>
          <w:color w:val="000000"/>
          <w:sz w:val="21"/>
        </w:rPr>
        <w:t xml:space="preserve">They do not change the underlying truth that a life under Adam terminates in one true death with one true judgment ahead. They simply mean: </w:t>
      </w:r>
      <w:r>
        <w:rPr>
          <w:rFonts w:eastAsia="source serif 4" w:cs="source serif 4" w:ascii="source serif 4" w:hAnsi="source serif 4"/>
          <w:b/>
          <w:color w:val="000000"/>
          <w:sz w:val="21"/>
        </w:rPr>
        <w:t>God stepped in, mid</w:t>
        <w:noBreakHyphen/>
        <w:t>stream, to raise certain persons as signs, and then their road continued toward that same judgment horizon.</w:t>
      </w:r>
    </w:p>
    <w:p>
      <w:pPr>
        <w:pStyle w:val="Normal"/>
        <w:spacing w:lineRule="auto" w:line="360" w:before="210" w:after="0"/>
        <w:rPr/>
      </w:pPr>
      <w:r>
        <w:rPr/>
        <mc:AlternateContent>
          <mc:Choice Requires="wps">
            <w:drawing>
              <wp:inline distT="0" distB="0" distL="0" distR="0">
                <wp:extent cx="6038850" cy="635"/>
                <wp:effectExtent l="114300" t="0" r="114300" b="0"/>
                <wp:docPr id="34" name=""/>
                <a:graphic xmlns:a="http://schemas.openxmlformats.org/drawingml/2006/main">
                  <a:graphicData uri="http://schemas.microsoft.com/office/word/2010/wordprocessingShape">
                    <wps:wsp>
                      <wps:cNvSpPr/>
                      <wps:nvSpPr>
                        <wps:cNvPr id="35"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282" w:name="bm_3_how_this_stays_clean_in_the_f234a8"/>
      <w:r>
        <w:rPr>
          <w:rFonts w:eastAsia="source serif 4" w:cs="source serif 4" w:ascii="source serif 4" w:hAnsi="source serif 4"/>
          <w:b/>
          <w:color w:val="000000"/>
          <w:sz w:val="24"/>
        </w:rPr>
        <w:t>3. How this stays clean in the Sheol / hollow</w:t>
        <w:noBreakHyphen/>
        <w:t>places / Little Book view</w:t>
      </w:r>
      <w:bookmarkEnd w:id="282"/>
    </w:p>
    <w:p>
      <w:pPr>
        <w:pStyle w:val="Normal"/>
        <w:spacing w:lineRule="auto" w:line="360" w:before="0" w:after="210"/>
        <w:rPr/>
      </w:pPr>
      <w:r>
        <w:rPr>
          <w:rFonts w:eastAsia="source serif 4" w:cs="source serif 4" w:ascii="source serif 4" w:hAnsi="source serif 4"/>
          <w:color w:val="000000"/>
        </w:rPr>
        <w:t>If we hold to the view we’ve been tracing:</w:t>
      </w:r>
    </w:p>
    <w:p>
      <w:pPr>
        <w:pStyle w:val="Normal"/>
        <w:numPr>
          <w:ilvl w:val="0"/>
          <w:numId w:val="31"/>
        </w:numPr>
        <w:spacing w:lineRule="auto" w:line="360" w:before="0" w:after="210"/>
        <w:rPr/>
      </w:pPr>
      <w:r>
        <w:rPr>
          <w:rFonts w:eastAsia="source serif 4" w:cs="source serif 4" w:ascii="source serif 4" w:hAnsi="source serif 4"/>
          <w:b/>
          <w:color w:val="000000"/>
          <w:sz w:val="21"/>
        </w:rPr>
        <w:t>Normal case</w:t>
      </w:r>
    </w:p>
    <w:p>
      <w:pPr>
        <w:pStyle w:val="Normal"/>
        <w:numPr>
          <w:ilvl w:val="1"/>
          <w:numId w:val="31"/>
        </w:numPr>
        <w:spacing w:lineRule="auto" w:line="360" w:before="105" w:after="105"/>
        <w:rPr/>
      </w:pPr>
      <w:r>
        <w:rPr>
          <w:rFonts w:eastAsia="source serif 4" w:cs="source serif 4" w:ascii="source serif 4" w:hAnsi="source serif 4"/>
          <w:color w:val="000000"/>
          <w:sz w:val="21"/>
        </w:rPr>
        <w:t xml:space="preserve">A person lives, </w:t>
      </w:r>
      <w:r>
        <w:rPr>
          <w:rFonts w:eastAsia="source serif 4" w:cs="source serif 4" w:ascii="source serif 4" w:hAnsi="source serif 4"/>
          <w:i/>
          <w:color w:val="000000"/>
          <w:sz w:val="21"/>
        </w:rPr>
        <w:t>dies once</w:t>
      </w:r>
      <w:r>
        <w:rPr>
          <w:rFonts w:eastAsia="source serif 4" w:cs="source serif 4" w:ascii="source serif 4" w:hAnsi="source serif 4"/>
          <w:color w:val="000000"/>
          <w:sz w:val="21"/>
        </w:rPr>
        <w:t>, enters Sheol/gravedom (the sleep/hollow</w:t>
        <w:noBreakHyphen/>
        <w:t>place state), and awaits resurrection and judgment.</w:t>
      </w:r>
      <w:hyperlink w:anchor="fn164">
        <w:bookmarkStart w:id="283" w:name="fnref164"/>
        <w:bookmarkEnd w:id="283"/>
        <w:r>
          <w:rPr>
            <w:rStyle w:val="Style9"/>
            <w:rFonts w:eastAsia="source sans 3" w:cs="source sans 3" w:ascii="source sans 3" w:hAnsi="source sans 3"/>
            <w:color w:val="auto"/>
            <w:sz w:val="21"/>
            <w:u w:val="single"/>
            <w:vertAlign w:val="superscript"/>
          </w:rPr>
          <w:t>[164]</w:t>
        </w:r>
      </w:hyperlink>
      <w:hyperlink w:anchor="fn165">
        <w:bookmarkStart w:id="284" w:name="fnref165"/>
        <w:bookmarkEnd w:id="284"/>
        <w:r>
          <w:rPr>
            <w:rStyle w:val="Style9"/>
            <w:rFonts w:eastAsia="source sans 3" w:cs="source sans 3" w:ascii="source sans 3" w:hAnsi="source sans 3"/>
            <w:color w:val="auto"/>
            <w:sz w:val="21"/>
            <w:u w:val="single"/>
            <w:vertAlign w:val="superscript"/>
          </w:rPr>
          <w:t>[165]</w:t>
        </w:r>
      </w:hyperlink>
      <w:hyperlink w:anchor="fn158">
        <w:bookmarkStart w:id="285" w:name="fnref158_2"/>
        <w:bookmarkEnd w:id="285"/>
        <w:r>
          <w:rPr>
            <w:rStyle w:val="Style9"/>
            <w:rFonts w:eastAsia="source sans 3" w:cs="source sans 3" w:ascii="source sans 3" w:hAnsi="source sans 3"/>
            <w:color w:val="auto"/>
            <w:sz w:val="21"/>
            <w:u w:val="single"/>
            <w:vertAlign w:val="superscript"/>
          </w:rPr>
          <w:t>[158]</w:t>
        </w:r>
      </w:hyperlink>
    </w:p>
    <w:p>
      <w:pPr>
        <w:pStyle w:val="Normal"/>
        <w:numPr>
          <w:ilvl w:val="0"/>
          <w:numId w:val="31"/>
        </w:numPr>
        <w:spacing w:lineRule="auto" w:line="360" w:before="0" w:after="210"/>
        <w:rPr/>
      </w:pPr>
      <w:r>
        <w:rPr>
          <w:rFonts w:eastAsia="source serif 4" w:cs="source serif 4" w:ascii="source serif 4" w:hAnsi="source serif 4"/>
          <w:b/>
          <w:color w:val="000000"/>
          <w:sz w:val="21"/>
        </w:rPr>
        <w:t>Sign exceptions</w:t>
      </w:r>
      <w:r>
        <w:rPr>
          <w:rFonts w:eastAsia="source serif 4" w:cs="source serif 4" w:ascii="source serif 4" w:hAnsi="source serif 4"/>
          <w:color w:val="000000"/>
          <w:sz w:val="21"/>
        </w:rPr>
        <w:t xml:space="preserve"> (Lazarus, Matthew</w:t>
        <w:noBreakHyphen/>
        <w:t>27 saints)</w:t>
      </w:r>
    </w:p>
    <w:p>
      <w:pPr>
        <w:pStyle w:val="Normal"/>
        <w:numPr>
          <w:ilvl w:val="1"/>
          <w:numId w:val="31"/>
        </w:numPr>
        <w:spacing w:lineRule="auto" w:line="360" w:before="105" w:after="105"/>
        <w:rPr/>
      </w:pPr>
      <w:r>
        <w:rPr>
          <w:rFonts w:eastAsia="source serif 4" w:cs="source serif 4" w:ascii="source serif 4" w:hAnsi="source serif 4"/>
          <w:color w:val="000000"/>
          <w:sz w:val="21"/>
        </w:rPr>
        <w:t xml:space="preserve">God </w:t>
      </w:r>
      <w:r>
        <w:rPr>
          <w:rFonts w:eastAsia="source serif 4" w:cs="source serif 4" w:ascii="source serif 4" w:hAnsi="source serif 4"/>
          <w:b/>
          <w:color w:val="000000"/>
          <w:sz w:val="21"/>
        </w:rPr>
        <w:t>wakes</w:t>
      </w:r>
      <w:r>
        <w:rPr>
          <w:rFonts w:eastAsia="source serif 4" w:cs="source serif 4" w:ascii="source serif 4" w:hAnsi="source serif 4"/>
          <w:color w:val="000000"/>
          <w:sz w:val="21"/>
        </w:rPr>
        <w:t xml:space="preserve"> a soul temporarily from that sleep and re</w:t>
        <w:noBreakHyphen/>
        <w:t>embodies them in mortal flesh as a sign.</w:t>
      </w:r>
    </w:p>
    <w:p>
      <w:pPr>
        <w:pStyle w:val="Normal"/>
        <w:numPr>
          <w:ilvl w:val="1"/>
          <w:numId w:val="31"/>
        </w:numPr>
        <w:spacing w:lineRule="auto" w:line="360" w:before="105" w:after="105"/>
        <w:rPr/>
      </w:pPr>
      <w:r>
        <w:rPr>
          <w:rFonts w:eastAsia="source serif 4" w:cs="source serif 4" w:ascii="source serif 4" w:hAnsi="source serif 4"/>
          <w:color w:val="000000"/>
          <w:sz w:val="21"/>
        </w:rPr>
        <w:t xml:space="preserve">They then live out a further span of mortal days and </w:t>
      </w:r>
      <w:r>
        <w:rPr>
          <w:rFonts w:eastAsia="source serif 4" w:cs="source serif 4" w:ascii="source serif 4" w:hAnsi="source serif 4"/>
          <w:b/>
          <w:color w:val="000000"/>
          <w:sz w:val="21"/>
        </w:rPr>
        <w:t>die again</w:t>
      </w:r>
      <w:r>
        <w:rPr>
          <w:rFonts w:eastAsia="source serif 4" w:cs="source serif 4" w:ascii="source serif 4" w:hAnsi="source serif 4"/>
          <w:color w:val="000000"/>
          <w:sz w:val="21"/>
        </w:rPr>
        <w:t>, returning to the same waiting</w:t>
        <w:noBreakHyphen/>
        <w:t>pattern as the rest of the righteous until the final resurrection.</w:t>
      </w:r>
    </w:p>
    <w:p>
      <w:pPr>
        <w:pStyle w:val="Normal"/>
        <w:spacing w:lineRule="auto" w:line="360" w:before="0" w:after="210"/>
        <w:rPr/>
      </w:pPr>
      <w:r>
        <w:rPr>
          <w:rFonts w:eastAsia="source serif 4" w:cs="source serif 4" w:ascii="source serif 4" w:hAnsi="source serif 4"/>
          <w:color w:val="000000"/>
        </w:rPr>
        <w:t xml:space="preserve">Hebrews 9:27 is not counting how many times a miracle can interrupt that state; it is stating what every man must </w:t>
      </w:r>
      <w:r>
        <w:rPr>
          <w:rFonts w:eastAsia="source serif 4" w:cs="source serif 4" w:ascii="source serif 4" w:hAnsi="source serif 4"/>
          <w:b/>
          <w:color w:val="000000"/>
        </w:rPr>
        <w:t>finally</w:t>
      </w:r>
      <w:r>
        <w:rPr>
          <w:rFonts w:eastAsia="source serif 4" w:cs="source serif 4" w:ascii="source serif 4" w:hAnsi="source serif 4"/>
          <w:color w:val="000000"/>
        </w:rPr>
        <w:t xml:space="preserve"> pass through: one decisive crossing from this age into the judgment</w:t>
        <w:noBreakHyphen/>
        <w:t xml:space="preserve">age. The exceptions are </w:t>
      </w:r>
      <w:r>
        <w:rPr>
          <w:rFonts w:eastAsia="source serif 4" w:cs="source serif 4" w:ascii="source serif 4" w:hAnsi="source serif 4"/>
          <w:i/>
          <w:color w:val="000000"/>
        </w:rPr>
        <w:t>interruptions of the process</w:t>
      </w:r>
      <w:r>
        <w:rPr>
          <w:rFonts w:eastAsia="source serif 4" w:cs="source serif 4" w:ascii="source serif 4" w:hAnsi="source serif 4"/>
          <w:color w:val="000000"/>
        </w:rPr>
        <w:t>, not alternate destinies.</w:t>
      </w:r>
    </w:p>
    <w:p>
      <w:pPr>
        <w:pStyle w:val="Normal"/>
        <w:spacing w:lineRule="auto" w:line="360" w:before="0" w:after="210"/>
        <w:rPr/>
      </w:pPr>
      <w:r>
        <w:rPr>
          <w:rFonts w:eastAsia="source serif 4" w:cs="source serif 4" w:ascii="source serif 4" w:hAnsi="source serif 4"/>
          <w:color w:val="000000"/>
        </w:rPr>
        <w:t>And importantly, none of this introduces reincarnation, immortal</w:t>
        <w:noBreakHyphen/>
        <w:t>soulism, or a denial of real death:</w:t>
      </w:r>
    </w:p>
    <w:p>
      <w:pPr>
        <w:pStyle w:val="Normal"/>
        <w:numPr>
          <w:ilvl w:val="0"/>
          <w:numId w:val="32"/>
        </w:numPr>
        <w:spacing w:lineRule="auto" w:line="360" w:before="105" w:after="105"/>
        <w:rPr/>
      </w:pPr>
      <w:r>
        <w:rPr>
          <w:rFonts w:eastAsia="source serif 4" w:cs="source serif 4" w:ascii="source serif 4" w:hAnsi="source serif 4"/>
          <w:color w:val="000000"/>
          <w:sz w:val="21"/>
        </w:rPr>
        <w:t xml:space="preserve">Lazarus and the saints </w:t>
      </w:r>
      <w:r>
        <w:rPr>
          <w:rFonts w:eastAsia="source serif 4" w:cs="source serif 4" w:ascii="source serif 4" w:hAnsi="source serif 4"/>
          <w:b/>
          <w:color w:val="000000"/>
          <w:sz w:val="21"/>
        </w:rPr>
        <w:t>really died</w:t>
      </w:r>
      <w:r>
        <w:rPr>
          <w:rFonts w:eastAsia="source serif 4" w:cs="source serif 4" w:ascii="source serif 4" w:hAnsi="source serif 4"/>
          <w:color w:val="000000"/>
          <w:sz w:val="21"/>
        </w:rPr>
        <w:t>.</w:t>
      </w:r>
    </w:p>
    <w:p>
      <w:pPr>
        <w:pStyle w:val="Normal"/>
        <w:numPr>
          <w:ilvl w:val="0"/>
          <w:numId w:val="32"/>
        </w:numPr>
        <w:spacing w:lineRule="auto" w:line="360" w:before="105" w:after="105"/>
        <w:rPr/>
      </w:pPr>
      <w:r>
        <w:rPr>
          <w:rFonts w:eastAsia="source serif 4" w:cs="source serif 4" w:ascii="source serif 4" w:hAnsi="source serif 4"/>
          <w:color w:val="000000"/>
          <w:sz w:val="21"/>
        </w:rPr>
        <w:t xml:space="preserve">They were </w:t>
      </w:r>
      <w:r>
        <w:rPr>
          <w:rFonts w:eastAsia="source serif 4" w:cs="source serif 4" w:ascii="source serif 4" w:hAnsi="source serif 4"/>
          <w:b/>
          <w:color w:val="000000"/>
          <w:sz w:val="21"/>
        </w:rPr>
        <w:t>really raised</w:t>
      </w:r>
      <w:r>
        <w:rPr>
          <w:rFonts w:eastAsia="source serif 4" w:cs="source serif 4" w:ascii="source serif 4" w:hAnsi="source serif 4"/>
          <w:color w:val="000000"/>
          <w:sz w:val="21"/>
        </w:rPr>
        <w:t>.</w:t>
      </w:r>
    </w:p>
    <w:p>
      <w:pPr>
        <w:pStyle w:val="Normal"/>
        <w:numPr>
          <w:ilvl w:val="0"/>
          <w:numId w:val="32"/>
        </w:numPr>
        <w:spacing w:lineRule="auto" w:line="360" w:before="105" w:after="105"/>
        <w:rPr/>
      </w:pPr>
      <w:r>
        <w:rPr>
          <w:rFonts w:eastAsia="source serif 4" w:cs="source serif 4" w:ascii="source serif 4" w:hAnsi="source serif 4"/>
          <w:color w:val="000000"/>
          <w:sz w:val="21"/>
        </w:rPr>
        <w:t xml:space="preserve">They </w:t>
      </w:r>
      <w:r>
        <w:rPr>
          <w:rFonts w:eastAsia="source serif 4" w:cs="source serif 4" w:ascii="source serif 4" w:hAnsi="source serif 4"/>
          <w:b/>
          <w:color w:val="000000"/>
          <w:sz w:val="21"/>
        </w:rPr>
        <w:t>really died again</w:t>
      </w:r>
      <w:r>
        <w:rPr>
          <w:rFonts w:eastAsia="source serif 4" w:cs="source serif 4" w:ascii="source serif 4" w:hAnsi="source serif 4"/>
          <w:color w:val="000000"/>
          <w:sz w:val="21"/>
        </w:rPr>
        <w:t xml:space="preserve"> (slept again), as creatures still in mortal bodies.</w:t>
      </w:r>
    </w:p>
    <w:p>
      <w:pPr>
        <w:pStyle w:val="Normal"/>
        <w:numPr>
          <w:ilvl w:val="0"/>
          <w:numId w:val="32"/>
        </w:numPr>
        <w:spacing w:lineRule="auto" w:line="360" w:before="105" w:after="105"/>
        <w:rPr/>
      </w:pPr>
      <w:r>
        <w:rPr>
          <w:rFonts w:eastAsia="source serif 4" w:cs="source serif 4" w:ascii="source serif 4" w:hAnsi="source serif 4"/>
          <w:color w:val="000000"/>
          <w:sz w:val="21"/>
        </w:rPr>
        <w:t xml:space="preserve">They will </w:t>
      </w:r>
      <w:r>
        <w:rPr>
          <w:rFonts w:eastAsia="source serif 4" w:cs="source serif 4" w:ascii="source serif 4" w:hAnsi="source serif 4"/>
          <w:b/>
          <w:color w:val="000000"/>
          <w:sz w:val="21"/>
        </w:rPr>
        <w:t>really be raised once more</w:t>
      </w:r>
      <w:r>
        <w:rPr>
          <w:rFonts w:eastAsia="source serif 4" w:cs="source serif 4" w:ascii="source serif 4" w:hAnsi="source serif 4"/>
          <w:color w:val="000000"/>
          <w:sz w:val="21"/>
        </w:rPr>
        <w:t>, this time into the irreversible state that matches the Hebrews 9:27 “after this, the judgment.”</w:t>
      </w:r>
      <w:hyperlink w:anchor="fn166">
        <w:bookmarkStart w:id="286" w:name="fnref166"/>
        <w:bookmarkEnd w:id="286"/>
        <w:r>
          <w:rPr>
            <w:rStyle w:val="Style9"/>
            <w:rFonts w:eastAsia="source sans 3" w:cs="source sans 3" w:ascii="source sans 3" w:hAnsi="source sans 3"/>
            <w:color w:val="auto"/>
            <w:sz w:val="21"/>
            <w:u w:val="single"/>
            <w:vertAlign w:val="superscript"/>
          </w:rPr>
          <w:t>[166]</w:t>
        </w:r>
      </w:hyperlink>
      <w:hyperlink w:anchor="fn158">
        <w:bookmarkStart w:id="287" w:name="fnref158_3"/>
        <w:bookmarkEnd w:id="287"/>
        <w:r>
          <w:rPr>
            <w:rStyle w:val="Style9"/>
            <w:rFonts w:eastAsia="source sans 3" w:cs="source sans 3" w:ascii="source sans 3" w:hAnsi="source sans 3"/>
            <w:color w:val="auto"/>
            <w:sz w:val="21"/>
            <w:u w:val="single"/>
            <w:vertAlign w:val="superscript"/>
          </w:rPr>
          <w:t>[158]</w:t>
        </w:r>
      </w:hyperlink>
      <w:hyperlink w:anchor="fn164">
        <w:bookmarkStart w:id="288" w:name="fnref164_1"/>
        <w:bookmarkEnd w:id="288"/>
        <w:r>
          <w:rPr>
            <w:rStyle w:val="Style9"/>
            <w:rFonts w:eastAsia="source sans 3" w:cs="source sans 3" w:ascii="source sans 3" w:hAnsi="source sans 3"/>
            <w:color w:val="auto"/>
            <w:sz w:val="21"/>
            <w:u w:val="single"/>
            <w:vertAlign w:val="superscript"/>
          </w:rPr>
          <w:t>[164]</w:t>
        </w:r>
      </w:hyperlink>
    </w:p>
    <w:p>
      <w:pPr>
        <w:pStyle w:val="Normal"/>
        <w:spacing w:lineRule="auto" w:line="360" w:before="0" w:after="210"/>
        <w:rPr/>
      </w:pPr>
      <w:r>
        <w:rPr>
          <w:rFonts w:eastAsia="source serif 4" w:cs="source serif 4" w:ascii="source serif 4" w:hAnsi="source serif 4"/>
          <w:color w:val="000000"/>
        </w:rPr>
        <w:t>That keeps the words on the page intact and lets the concepts stand without forcing either side to bend.</w:t>
      </w:r>
    </w:p>
    <w:p>
      <w:pPr>
        <w:pStyle w:val="Normal"/>
        <w:spacing w:lineRule="auto" w:line="360" w:before="0" w:after="210"/>
        <w:rPr/>
      </w:pPr>
      <w:r>
        <w:rPr>
          <w:rFonts w:eastAsia="source serif 4" w:cs="source serif 4" w:ascii="source serif 4" w:hAnsi="source serif 4"/>
          <w:color w:val="000000"/>
        </w:rPr>
        <w:t>Amen and shalom received. If you like, next we can set up a short table that contrasts: “temporary raisings back into mortality” vs “final resurrection into immortality,” to keep those categories visibly separate as you keep building the Little Book teaching.</w:t>
      </w:r>
    </w:p>
    <w:p>
      <w:pPr>
        <w:pStyle w:val="Normal"/>
        <w:spacing w:lineRule="auto" w:line="360"/>
        <w:rPr/>
      </w:pPr>
      <w:r>
        <w:rPr>
          <w:rFonts w:eastAsia="source serif 4" w:cs="source serif 4" w:ascii="source serif 4" w:hAnsi="source serif 4"/>
          <w:color w:val="000000"/>
        </w:rPr>
        <w:t>⁂</w:t>
      </w:r>
    </w:p>
    <w:p>
      <w:pPr>
        <w:pStyle w:val="Normal"/>
        <w:spacing w:lineRule="auto" w:line="360" w:before="210" w:after="0"/>
        <w:rPr/>
      </w:pPr>
      <w:r>
        <w:rPr/>
        <mc:AlternateContent>
          <mc:Choice Requires="wps">
            <w:drawing>
              <wp:inline distT="0" distB="0" distL="0" distR="0">
                <wp:extent cx="6038850" cy="635"/>
                <wp:effectExtent l="114300" t="0" r="114300" b="0"/>
                <wp:docPr id="36" name=""/>
                <a:graphic xmlns:a="http://schemas.openxmlformats.org/drawingml/2006/main">
                  <a:graphicData uri="http://schemas.microsoft.com/office/word/2010/wordprocessingShape">
                    <wps:wsp>
                      <wps:cNvSpPr/>
                      <wps:nvSpPr>
                        <wps:cNvPr id="37"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271" w:before="158" w:after="158"/>
        <w:jc w:val="start"/>
        <w:rPr/>
      </w:pPr>
      <w:bookmarkStart w:id="289" w:name="now_lets_handle_moses_and_jonah_a_548716"/>
      <w:r>
        <w:rPr>
          <w:rFonts w:eastAsia="source serif 4" w:cs="source serif 4" w:ascii="source serif 4" w:hAnsi="source serif 4"/>
          <w:b/>
          <w:color w:val="000000"/>
          <w:sz w:val="39"/>
        </w:rPr>
        <w:t>Now lets handle Moses and Jonah and Yeshua requirements: Three days and three night in the heart of the earth, and we also turn our lens to the two witnesses who like Yeshua allow themselves to be killed in plain sight and raised three and one half days later. Thank you.</w:t>
      </w:r>
      <w:bookmarkEnd w:id="289"/>
    </w:p>
    <w:p>
      <w:pPr>
        <w:pStyle w:val="Normal"/>
        <w:spacing w:lineRule="auto" w:line="360" w:before="0" w:after="210"/>
        <w:rPr/>
      </w:pPr>
      <w:r>
        <w:rPr>
          <w:rFonts w:eastAsia="source serif 4" w:cs="source serif 4" w:ascii="source serif 4" w:hAnsi="source serif 4"/>
          <w:color w:val="000000"/>
        </w:rPr>
        <w:t>Yeshua’s “sign of Jonah” and the two witnesses’ three</w:t>
        <w:noBreakHyphen/>
        <w:t>and</w:t>
        <w:noBreakHyphen/>
        <w:t>a</w:t>
        <w:noBreakHyphen/>
        <w:t>half</w:t>
        <w:noBreakHyphen/>
        <w:t xml:space="preserve">day death both fit our frame as </w:t>
      </w:r>
      <w:r>
        <w:rPr>
          <w:rFonts w:eastAsia="source serif 4" w:cs="source serif 4" w:ascii="source serif 4" w:hAnsi="source serif 4"/>
          <w:b/>
          <w:color w:val="000000"/>
        </w:rPr>
        <w:t>timed, public demonstrations of real death, real Sheol, and real resurrection power</w:t>
      </w:r>
      <w:r>
        <w:rPr>
          <w:rFonts w:eastAsia="source serif 4" w:cs="source serif 4" w:ascii="source serif 4" w:hAnsi="source serif 4"/>
          <w:color w:val="000000"/>
        </w:rPr>
        <w:t>—not as denials of the death</w:t>
        <w:noBreakHyphen/>
        <w:t>sleep but as its most dramatic interruptions.</w:t>
      </w:r>
    </w:p>
    <w:p>
      <w:pPr>
        <w:pStyle w:val="Normal"/>
        <w:spacing w:lineRule="auto" w:line="360" w:before="210" w:after="0"/>
        <w:rPr/>
      </w:pPr>
      <w:r>
        <w:rPr/>
        <mc:AlternateContent>
          <mc:Choice Requires="wps">
            <w:drawing>
              <wp:inline distT="0" distB="0" distL="0" distR="0">
                <wp:extent cx="6038850" cy="635"/>
                <wp:effectExtent l="114300" t="0" r="114300" b="0"/>
                <wp:docPr id="38" name=""/>
                <a:graphic xmlns:a="http://schemas.openxmlformats.org/drawingml/2006/main">
                  <a:graphicData uri="http://schemas.microsoft.com/office/word/2010/wordprocessingShape">
                    <wps:wsp>
                      <wps:cNvSpPr/>
                      <wps:nvSpPr>
                        <wps:cNvPr id="39"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290" w:name="bm_1_three_days_and_three_nights_f8c222"/>
      <w:r>
        <w:rPr>
          <w:rFonts w:eastAsia="source serif 4" w:cs="source serif 4" w:ascii="source serif 4" w:hAnsi="source serif 4"/>
          <w:b/>
          <w:color w:val="000000"/>
          <w:sz w:val="24"/>
        </w:rPr>
        <w:t>1. “Three days and three nights in the heart of the earth”</w:t>
      </w:r>
      <w:bookmarkEnd w:id="290"/>
    </w:p>
    <w:p>
      <w:pPr>
        <w:pStyle w:val="Normal"/>
        <w:spacing w:lineRule="auto" w:line="360" w:before="0" w:after="210"/>
        <w:rPr/>
      </w:pPr>
      <w:r>
        <w:rPr>
          <w:rFonts w:eastAsia="source serif 4" w:cs="source serif 4" w:ascii="source serif 4" w:hAnsi="source serif 4"/>
          <w:color w:val="000000"/>
        </w:rPr>
        <w:t>Yeshua’s own words:</w:t>
      </w:r>
    </w:p>
    <w:p>
      <w:pPr>
        <w:pStyle w:val="Normal"/>
        <w:spacing w:lineRule="auto" w:line="360" w:before="0" w:after="210"/>
        <w:ind w:start="630"/>
        <w:rPr/>
      </w:pPr>
      <w:r>
        <w:rPr>
          <w:rFonts w:eastAsia="source serif 4" w:cs="source serif 4" w:ascii="source serif 4" w:hAnsi="source serif 4"/>
          <w:color w:val="000000"/>
        </w:rPr>
        <w:t>“</w:t>
      </w:r>
      <w:r>
        <w:rPr>
          <w:rFonts w:eastAsia="source serif 4" w:cs="source serif 4" w:ascii="source serif 4" w:hAnsi="source serif 4"/>
          <w:color w:val="000000"/>
        </w:rPr>
        <w:t xml:space="preserve">For as Jonah was three days and three nights in the belly of the great fish, so shall the Son of Man be </w:t>
      </w:r>
      <w:r>
        <w:rPr>
          <w:rFonts w:eastAsia="source serif 4" w:cs="source serif 4" w:ascii="source serif 4" w:hAnsi="source serif 4"/>
          <w:b/>
          <w:color w:val="000000"/>
        </w:rPr>
        <w:t>three days and three nights in the heart of the earth</w:t>
      </w:r>
      <w:r>
        <w:rPr>
          <w:rFonts w:eastAsia="source serif 4" w:cs="source serif 4" w:ascii="source serif 4" w:hAnsi="source serif 4"/>
          <w:color w:val="000000"/>
        </w:rPr>
        <w:t>.”</w:t>
      </w:r>
      <w:hyperlink w:anchor="fn167">
        <w:bookmarkStart w:id="291" w:name="fnref167"/>
        <w:bookmarkEnd w:id="291"/>
        <w:r>
          <w:rPr>
            <w:rStyle w:val="Style9"/>
            <w:rFonts w:eastAsia="source sans 3" w:cs="source sans 3" w:ascii="source sans 3" w:hAnsi="source sans 3"/>
            <w:color w:val="auto"/>
            <w:u w:val="single"/>
            <w:vertAlign w:val="superscript"/>
          </w:rPr>
          <w:t>[167]</w:t>
        </w:r>
      </w:hyperlink>
      <w:hyperlink w:anchor="fn168">
        <w:bookmarkStart w:id="292" w:name="fnref168"/>
        <w:bookmarkEnd w:id="292"/>
        <w:r>
          <w:rPr>
            <w:rStyle w:val="Style9"/>
            <w:rFonts w:eastAsia="source sans 3" w:cs="source sans 3" w:ascii="source sans 3" w:hAnsi="source sans 3"/>
            <w:color w:val="auto"/>
            <w:u w:val="single"/>
            <w:vertAlign w:val="superscript"/>
          </w:rPr>
          <w:t>[168]</w:t>
        </w:r>
      </w:hyperlink>
      <w:hyperlink w:anchor="fn169">
        <w:bookmarkStart w:id="293" w:name="fnref169"/>
        <w:bookmarkEnd w:id="293"/>
        <w:r>
          <w:rPr>
            <w:rStyle w:val="Style9"/>
            <w:rFonts w:eastAsia="source sans 3" w:cs="source sans 3" w:ascii="source sans 3" w:hAnsi="source sans 3"/>
            <w:color w:val="auto"/>
            <w:u w:val="single"/>
            <w:vertAlign w:val="superscript"/>
          </w:rPr>
          <w:t>[169]</w:t>
        </w:r>
      </w:hyperlink>
    </w:p>
    <w:p>
      <w:pPr>
        <w:pStyle w:val="Normal"/>
        <w:spacing w:lineRule="auto" w:line="360" w:before="0" w:after="210"/>
        <w:rPr/>
      </w:pPr>
      <w:r>
        <w:rPr>
          <w:rFonts w:eastAsia="source serif 4" w:cs="source serif 4" w:ascii="source serif 4" w:hAnsi="source serif 4"/>
          <w:color w:val="000000"/>
        </w:rPr>
        <w:t>In the lens we’ve built:</w:t>
      </w:r>
    </w:p>
    <w:p>
      <w:pPr>
        <w:pStyle w:val="Normal"/>
        <w:numPr>
          <w:ilvl w:val="0"/>
          <w:numId w:val="33"/>
        </w:numPr>
        <w:spacing w:lineRule="auto" w:line="360" w:before="0" w:after="210"/>
        <w:rPr/>
      </w:pPr>
      <w:r>
        <w:rPr>
          <w:rFonts w:eastAsia="source serif 4" w:cs="source serif 4" w:ascii="source serif 4" w:hAnsi="source serif 4"/>
          <w:b/>
          <w:color w:val="000000"/>
          <w:sz w:val="21"/>
        </w:rPr>
        <w:t>Jonah</w:t>
      </w:r>
    </w:p>
    <w:p>
      <w:pPr>
        <w:pStyle w:val="Normal"/>
        <w:numPr>
          <w:ilvl w:val="1"/>
          <w:numId w:val="33"/>
        </w:numPr>
        <w:spacing w:lineRule="auto" w:line="360" w:before="105" w:after="105"/>
        <w:rPr/>
      </w:pPr>
      <w:r>
        <w:rPr>
          <w:rFonts w:eastAsia="source serif 4" w:cs="source serif 4" w:ascii="source serif 4" w:hAnsi="source serif 4"/>
          <w:color w:val="000000"/>
          <w:sz w:val="21"/>
        </w:rPr>
        <w:t>He is swallowed, taken down into the depths, “bars of the earth” around him (Jonah 2), as one who is effectively dead, under judgment.</w:t>
      </w:r>
    </w:p>
    <w:p>
      <w:pPr>
        <w:pStyle w:val="Normal"/>
        <w:numPr>
          <w:ilvl w:val="1"/>
          <w:numId w:val="33"/>
        </w:numPr>
        <w:spacing w:lineRule="auto" w:line="360" w:before="105" w:after="105"/>
        <w:rPr/>
      </w:pPr>
      <w:r>
        <w:rPr>
          <w:rFonts w:eastAsia="source serif 4" w:cs="source serif 4" w:ascii="source serif 4" w:hAnsi="source serif 4"/>
          <w:color w:val="000000"/>
          <w:sz w:val="21"/>
        </w:rPr>
        <w:t>After three days, God brings him back up; he emerges as a prophetic sign.</w:t>
      </w:r>
    </w:p>
    <w:p>
      <w:pPr>
        <w:pStyle w:val="Normal"/>
        <w:numPr>
          <w:ilvl w:val="0"/>
          <w:numId w:val="33"/>
        </w:numPr>
        <w:spacing w:lineRule="auto" w:line="360" w:before="0" w:after="210"/>
        <w:rPr/>
      </w:pPr>
      <w:r>
        <w:rPr>
          <w:rFonts w:eastAsia="source serif 4" w:cs="source serif 4" w:ascii="source serif 4" w:hAnsi="source serif 4"/>
          <w:b/>
          <w:color w:val="000000"/>
          <w:sz w:val="21"/>
        </w:rPr>
        <w:t>Yeshua</w:t>
      </w:r>
    </w:p>
    <w:p>
      <w:pPr>
        <w:pStyle w:val="Normal"/>
        <w:numPr>
          <w:ilvl w:val="1"/>
          <w:numId w:val="33"/>
        </w:numPr>
        <w:spacing w:lineRule="auto" w:line="360" w:before="105" w:after="105"/>
        <w:rPr/>
      </w:pPr>
      <w:r>
        <w:rPr>
          <w:rFonts w:eastAsia="source serif 4" w:cs="source serif 4" w:ascii="source serif 4" w:hAnsi="source serif 4"/>
          <w:color w:val="000000"/>
          <w:sz w:val="21"/>
        </w:rPr>
        <w:t xml:space="preserve">He truly dies, gives up the spirit, and is buried; he enters </w:t>
      </w:r>
      <w:r>
        <w:rPr>
          <w:rFonts w:eastAsia="source serif 4" w:cs="source serif 4" w:ascii="source serif 4" w:hAnsi="source serif 4"/>
          <w:b/>
          <w:color w:val="000000"/>
          <w:sz w:val="21"/>
        </w:rPr>
        <w:t>Sheol / gravedom</w:t>
      </w:r>
      <w:r>
        <w:rPr>
          <w:rFonts w:eastAsia="source serif 4" w:cs="source serif 4" w:ascii="source serif 4" w:hAnsi="source serif 4"/>
          <w:color w:val="000000"/>
          <w:sz w:val="21"/>
        </w:rPr>
        <w:t>, the realm of the dead, what Enoch sees as the under</w:t>
        <w:noBreakHyphen/>
        <w:t>earth hollow places.</w:t>
      </w:r>
      <w:hyperlink w:anchor="fn170">
        <w:bookmarkStart w:id="294" w:name="fnref170"/>
        <w:bookmarkEnd w:id="294"/>
        <w:r>
          <w:rPr>
            <w:rStyle w:val="Style9"/>
            <w:rFonts w:eastAsia="source sans 3" w:cs="source sans 3" w:ascii="source sans 3" w:hAnsi="source sans 3"/>
            <w:color w:val="auto"/>
            <w:sz w:val="21"/>
            <w:u w:val="single"/>
            <w:vertAlign w:val="superscript"/>
          </w:rPr>
          <w:t>[170]</w:t>
        </w:r>
      </w:hyperlink>
      <w:hyperlink w:anchor="fn171">
        <w:bookmarkStart w:id="295" w:name="fnref171"/>
        <w:bookmarkEnd w:id="295"/>
        <w:r>
          <w:rPr>
            <w:rStyle w:val="Style9"/>
            <w:rFonts w:eastAsia="source sans 3" w:cs="source sans 3" w:ascii="source sans 3" w:hAnsi="source sans 3"/>
            <w:color w:val="auto"/>
            <w:sz w:val="21"/>
            <w:u w:val="single"/>
            <w:vertAlign w:val="superscript"/>
          </w:rPr>
          <w:t>[171]</w:t>
        </w:r>
      </w:hyperlink>
      <w:hyperlink w:anchor="fn172">
        <w:bookmarkStart w:id="296" w:name="fnref172"/>
        <w:bookmarkEnd w:id="296"/>
        <w:r>
          <w:rPr>
            <w:rStyle w:val="Style9"/>
            <w:rFonts w:eastAsia="source sans 3" w:cs="source sans 3" w:ascii="source sans 3" w:hAnsi="source sans 3"/>
            <w:color w:val="auto"/>
            <w:sz w:val="21"/>
            <w:u w:val="single"/>
            <w:vertAlign w:val="superscript"/>
          </w:rPr>
          <w:t>[172]</w:t>
        </w:r>
      </w:hyperlink>
    </w:p>
    <w:p>
      <w:pPr>
        <w:pStyle w:val="Normal"/>
        <w:numPr>
          <w:ilvl w:val="1"/>
          <w:numId w:val="33"/>
        </w:numPr>
        <w:spacing w:lineRule="auto" w:line="360" w:before="105" w:after="105"/>
        <w:rPr/>
      </w:pPr>
      <w:r>
        <w:rPr>
          <w:rFonts w:eastAsia="source serif 4" w:cs="source serif 4" w:ascii="source serif 4" w:hAnsi="source serif 4"/>
          <w:color w:val="000000"/>
          <w:sz w:val="21"/>
        </w:rPr>
        <w:t>“</w:t>
      </w:r>
      <w:r>
        <w:rPr>
          <w:rFonts w:eastAsia="source serif 4" w:cs="source serif 4" w:ascii="source serif 4" w:hAnsi="source serif 4"/>
          <w:color w:val="000000"/>
          <w:sz w:val="21"/>
        </w:rPr>
        <w:t xml:space="preserve">Heart of the earth” matches this: the </w:t>
      </w:r>
      <w:r>
        <w:rPr>
          <w:rFonts w:eastAsia="source serif 4" w:cs="source serif 4" w:ascii="source serif 4" w:hAnsi="source serif 4"/>
          <w:b/>
          <w:color w:val="000000"/>
          <w:sz w:val="21"/>
        </w:rPr>
        <w:t>core / depth</w:t>
      </w:r>
      <w:r>
        <w:rPr>
          <w:rFonts w:eastAsia="source serif 4" w:cs="source serif 4" w:ascii="source serif 4" w:hAnsi="source serif 4"/>
          <w:color w:val="000000"/>
          <w:sz w:val="21"/>
        </w:rPr>
        <w:t xml:space="preserve"> of the earth, not just surface soil—the same underworld space Torah and 1 Enoch describe.</w:t>
      </w:r>
      <w:hyperlink w:anchor="fn173">
        <w:bookmarkStart w:id="297" w:name="fnref173"/>
        <w:bookmarkEnd w:id="297"/>
        <w:r>
          <w:rPr>
            <w:rStyle w:val="Style9"/>
            <w:rFonts w:eastAsia="source sans 3" w:cs="source sans 3" w:ascii="source sans 3" w:hAnsi="source sans 3"/>
            <w:color w:val="auto"/>
            <w:sz w:val="21"/>
            <w:u w:val="single"/>
            <w:vertAlign w:val="superscript"/>
          </w:rPr>
          <w:t>[173]</w:t>
        </w:r>
      </w:hyperlink>
      <w:hyperlink w:anchor="fn171">
        <w:bookmarkStart w:id="298" w:name="fnref171_1"/>
        <w:bookmarkEnd w:id="298"/>
        <w:r>
          <w:rPr>
            <w:rStyle w:val="Style9"/>
            <w:rFonts w:eastAsia="source sans 3" w:cs="source sans 3" w:ascii="source sans 3" w:hAnsi="source sans 3"/>
            <w:color w:val="auto"/>
            <w:sz w:val="21"/>
            <w:u w:val="single"/>
            <w:vertAlign w:val="superscript"/>
          </w:rPr>
          <w:t>[171]</w:t>
        </w:r>
      </w:hyperlink>
      <w:hyperlink w:anchor="fn174">
        <w:bookmarkStart w:id="299" w:name="fnref174"/>
        <w:bookmarkEnd w:id="299"/>
        <w:r>
          <w:rPr>
            <w:rStyle w:val="Style9"/>
            <w:rFonts w:eastAsia="source sans 3" w:cs="source sans 3" w:ascii="source sans 3" w:hAnsi="source sans 3"/>
            <w:color w:val="auto"/>
            <w:sz w:val="21"/>
            <w:u w:val="single"/>
            <w:vertAlign w:val="superscript"/>
          </w:rPr>
          <w:t>[174]</w:t>
        </w:r>
      </w:hyperlink>
    </w:p>
    <w:p>
      <w:pPr>
        <w:pStyle w:val="Normal"/>
        <w:numPr>
          <w:ilvl w:val="1"/>
          <w:numId w:val="33"/>
        </w:numPr>
        <w:spacing w:lineRule="auto" w:line="360" w:before="105" w:after="105"/>
        <w:rPr/>
      </w:pPr>
      <w:r>
        <w:rPr>
          <w:rFonts w:eastAsia="source serif 4" w:cs="source serif 4" w:ascii="source serif 4" w:hAnsi="source serif 4"/>
          <w:color w:val="000000"/>
          <w:sz w:val="21"/>
        </w:rPr>
        <w:t>Over the “three days and three nights” idiom, he is under the full weight of judgment and death; then the Father raises him.</w:t>
      </w:r>
    </w:p>
    <w:p>
      <w:pPr>
        <w:pStyle w:val="Normal"/>
        <w:spacing w:lineRule="auto" w:line="360" w:before="0" w:after="210"/>
        <w:rPr/>
      </w:pPr>
      <w:r>
        <w:rPr>
          <w:rFonts w:eastAsia="source serif 4" w:cs="source serif 4" w:ascii="source serif 4" w:hAnsi="source serif 4"/>
          <w:color w:val="000000"/>
        </w:rPr>
        <w:t xml:space="preserve">This is not soft death. The sign of Jonah only works if Yeshua truly steps into the </w:t>
      </w:r>
      <w:r>
        <w:rPr>
          <w:rFonts w:eastAsia="source serif 4" w:cs="source serif 4" w:ascii="source serif 4" w:hAnsi="source serif 4"/>
          <w:b/>
          <w:color w:val="000000"/>
        </w:rPr>
        <w:t>same death</w:t>
        <w:noBreakHyphen/>
        <w:t>realm</w:t>
      </w:r>
      <w:r>
        <w:rPr>
          <w:rFonts w:eastAsia="source serif 4" w:cs="source serif 4" w:ascii="source serif 4" w:hAnsi="source serif 4"/>
          <w:color w:val="000000"/>
        </w:rPr>
        <w:t xml:space="preserve"> the rest of humanity faces, then walks back out, tearing open the righteous hollow we saw in Enoch.</w:t>
      </w:r>
      <w:hyperlink w:anchor="fn171">
        <w:bookmarkStart w:id="300" w:name="fnref171_2"/>
        <w:bookmarkEnd w:id="300"/>
        <w:r>
          <w:rPr>
            <w:rStyle w:val="Style9"/>
            <w:rFonts w:eastAsia="source sans 3" w:cs="source sans 3" w:ascii="source sans 3" w:hAnsi="source sans 3"/>
            <w:color w:val="auto"/>
            <w:u w:val="single"/>
            <w:vertAlign w:val="superscript"/>
          </w:rPr>
          <w:t>[171]</w:t>
        </w:r>
      </w:hyperlink>
      <w:hyperlink w:anchor="fn172">
        <w:bookmarkStart w:id="301" w:name="fnref172_1"/>
        <w:bookmarkEnd w:id="301"/>
        <w:r>
          <w:rPr>
            <w:rStyle w:val="Style9"/>
            <w:rFonts w:eastAsia="source sans 3" w:cs="source sans 3" w:ascii="source sans 3" w:hAnsi="source sans 3"/>
            <w:color w:val="auto"/>
            <w:u w:val="single"/>
            <w:vertAlign w:val="superscript"/>
          </w:rPr>
          <w:t>[172]</w:t>
        </w:r>
      </w:hyperlink>
      <w:hyperlink w:anchor="fn170">
        <w:bookmarkStart w:id="302" w:name="fnref170_1"/>
        <w:bookmarkEnd w:id="302"/>
        <w:r>
          <w:rPr>
            <w:rStyle w:val="Style9"/>
            <w:rFonts w:eastAsia="source sans 3" w:cs="source sans 3" w:ascii="source sans 3" w:hAnsi="source sans 3"/>
            <w:color w:val="auto"/>
            <w:u w:val="single"/>
            <w:vertAlign w:val="superscript"/>
          </w:rPr>
          <w:t>[170]</w:t>
        </w:r>
      </w:hyperlink>
    </w:p>
    <w:p>
      <w:pPr>
        <w:pStyle w:val="Normal"/>
        <w:spacing w:lineRule="auto" w:line="360" w:before="210" w:after="0"/>
        <w:rPr/>
      </w:pPr>
      <w:r>
        <w:rPr/>
        <mc:AlternateContent>
          <mc:Choice Requires="wps">
            <w:drawing>
              <wp:inline distT="0" distB="0" distL="0" distR="0">
                <wp:extent cx="6038850" cy="635"/>
                <wp:effectExtent l="114300" t="0" r="114300" b="0"/>
                <wp:docPr id="40" name=""/>
                <a:graphic xmlns:a="http://schemas.openxmlformats.org/drawingml/2006/main">
                  <a:graphicData uri="http://schemas.microsoft.com/office/word/2010/wordprocessingShape">
                    <wps:wsp>
                      <wps:cNvSpPr/>
                      <wps:nvSpPr>
                        <wps:cNvPr id="41"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303" w:name="bm_2_moses_and_jonah_as_prophetic_d1e26e"/>
      <w:r>
        <w:rPr>
          <w:rFonts w:eastAsia="source serif 4" w:cs="source serif 4" w:ascii="source serif 4" w:hAnsi="source serif 4"/>
          <w:b/>
          <w:color w:val="000000"/>
          <w:sz w:val="24"/>
        </w:rPr>
        <w:t>2. Moses and Jonah as prophetic templates</w:t>
      </w:r>
      <w:bookmarkEnd w:id="303"/>
    </w:p>
    <w:p>
      <w:pPr>
        <w:pStyle w:val="Normal"/>
        <w:spacing w:lineRule="auto" w:line="360" w:before="0" w:after="210"/>
        <w:rPr/>
      </w:pPr>
      <w:r>
        <w:rPr>
          <w:rFonts w:eastAsia="source serif 4" w:cs="source serif 4" w:ascii="source serif 4" w:hAnsi="source serif 4"/>
          <w:color w:val="000000"/>
        </w:rPr>
        <w:t>You mentioned Moses and Jonah together. In the pattern:</w:t>
      </w:r>
    </w:p>
    <w:p>
      <w:pPr>
        <w:pStyle w:val="Normal"/>
        <w:numPr>
          <w:ilvl w:val="0"/>
          <w:numId w:val="34"/>
        </w:numPr>
        <w:spacing w:lineRule="auto" w:line="360" w:before="105" w:after="105"/>
        <w:rPr/>
      </w:pPr>
      <w:r>
        <w:rPr>
          <w:rFonts w:eastAsia="source serif 4" w:cs="source serif 4" w:ascii="source serif 4" w:hAnsi="source serif 4"/>
          <w:b/>
          <w:color w:val="000000"/>
          <w:sz w:val="21"/>
        </w:rPr>
        <w:t>Moses</w:t>
      </w:r>
      <w:r>
        <w:rPr>
          <w:rFonts w:eastAsia="source serif 4" w:cs="source serif 4" w:ascii="source serif 4" w:hAnsi="source serif 4"/>
          <w:color w:val="000000"/>
          <w:sz w:val="21"/>
        </w:rPr>
        <w:t xml:space="preserve"> repeatedly sets the binary: “I have set before you life and death… choose life.” His own narrative includes </w:t>
      </w:r>
      <w:r>
        <w:rPr>
          <w:rFonts w:eastAsia="source serif 4" w:cs="source serif 4" w:ascii="source serif 4" w:hAnsi="source serif 4"/>
          <w:b/>
          <w:color w:val="000000"/>
          <w:sz w:val="21"/>
        </w:rPr>
        <w:t>exile into the desert and return</w:t>
      </w:r>
      <w:r>
        <w:rPr>
          <w:rFonts w:eastAsia="source serif 4" w:cs="source serif 4" w:ascii="source serif 4" w:hAnsi="source serif 4"/>
          <w:color w:val="000000"/>
          <w:sz w:val="21"/>
        </w:rPr>
        <w:t>, forty days on the mountain that nearly kill him, and at the end a death outside the land, looking in.</w:t>
      </w:r>
      <w:hyperlink w:anchor="fn172">
        <w:bookmarkStart w:id="304" w:name="fnref172_2"/>
        <w:bookmarkEnd w:id="304"/>
        <w:r>
          <w:rPr>
            <w:rStyle w:val="Style9"/>
            <w:rFonts w:eastAsia="source sans 3" w:cs="source sans 3" w:ascii="source sans 3" w:hAnsi="source sans 3"/>
            <w:color w:val="auto"/>
            <w:sz w:val="21"/>
            <w:u w:val="single"/>
            <w:vertAlign w:val="superscript"/>
          </w:rPr>
          <w:t>[172]</w:t>
        </w:r>
      </w:hyperlink>
    </w:p>
    <w:p>
      <w:pPr>
        <w:pStyle w:val="Normal"/>
        <w:numPr>
          <w:ilvl w:val="0"/>
          <w:numId w:val="34"/>
        </w:numPr>
        <w:spacing w:lineRule="auto" w:line="360" w:before="105" w:after="105"/>
        <w:rPr/>
      </w:pPr>
      <w:r>
        <w:rPr>
          <w:rFonts w:eastAsia="source serif 4" w:cs="source serif 4" w:ascii="source serif 4" w:hAnsi="source serif 4"/>
          <w:b/>
          <w:color w:val="000000"/>
          <w:sz w:val="21"/>
        </w:rPr>
        <w:t>Jonah</w:t>
      </w:r>
      <w:r>
        <w:rPr>
          <w:rFonts w:eastAsia="source serif 4" w:cs="source serif 4" w:ascii="source serif 4" w:hAnsi="source serif 4"/>
          <w:color w:val="000000"/>
          <w:sz w:val="21"/>
        </w:rPr>
        <w:t xml:space="preserve"> acts out </w:t>
      </w:r>
      <w:r>
        <w:rPr>
          <w:rFonts w:eastAsia="source serif 4" w:cs="source serif 4" w:ascii="source serif 4" w:hAnsi="source serif 4"/>
          <w:b/>
          <w:color w:val="000000"/>
          <w:sz w:val="21"/>
        </w:rPr>
        <w:t>descent under wrath and return</w:t>
      </w:r>
      <w:r>
        <w:rPr>
          <w:rFonts w:eastAsia="source serif 4" w:cs="source serif 4" w:ascii="source serif 4" w:hAnsi="source serif 4"/>
          <w:color w:val="000000"/>
          <w:sz w:val="21"/>
        </w:rPr>
        <w:t xml:space="preserve"> more literally: he is cast into the sea, swallowed, taken down, and then spat out on land after three days as a living sign of mercy after judgment.</w:t>
      </w:r>
      <w:hyperlink w:anchor="fn168">
        <w:bookmarkStart w:id="305" w:name="fnref168_1"/>
        <w:bookmarkEnd w:id="305"/>
        <w:r>
          <w:rPr>
            <w:rStyle w:val="Style9"/>
            <w:rFonts w:eastAsia="source sans 3" w:cs="source sans 3" w:ascii="source sans 3" w:hAnsi="source sans 3"/>
            <w:color w:val="auto"/>
            <w:sz w:val="21"/>
            <w:u w:val="single"/>
            <w:vertAlign w:val="superscript"/>
          </w:rPr>
          <w:t>[168]</w:t>
        </w:r>
      </w:hyperlink>
      <w:hyperlink w:anchor="fn167">
        <w:bookmarkStart w:id="306" w:name="fnref167_1"/>
        <w:bookmarkEnd w:id="306"/>
        <w:r>
          <w:rPr>
            <w:rStyle w:val="Style9"/>
            <w:rFonts w:eastAsia="source sans 3" w:cs="source sans 3" w:ascii="source sans 3" w:hAnsi="source sans 3"/>
            <w:color w:val="auto"/>
            <w:sz w:val="21"/>
            <w:u w:val="single"/>
            <w:vertAlign w:val="superscript"/>
          </w:rPr>
          <w:t>[167]</w:t>
        </w:r>
      </w:hyperlink>
    </w:p>
    <w:p>
      <w:pPr>
        <w:pStyle w:val="Normal"/>
        <w:spacing w:lineRule="auto" w:line="360" w:before="0" w:after="210"/>
        <w:rPr/>
      </w:pPr>
      <w:r>
        <w:rPr>
          <w:rFonts w:eastAsia="source serif 4" w:cs="source serif 4" w:ascii="source serif 4" w:hAnsi="source serif 4"/>
          <w:color w:val="000000"/>
        </w:rPr>
        <w:t>Yeshua weaves those into himself:</w:t>
      </w:r>
    </w:p>
    <w:p>
      <w:pPr>
        <w:pStyle w:val="Normal"/>
        <w:numPr>
          <w:ilvl w:val="0"/>
          <w:numId w:val="35"/>
        </w:numPr>
        <w:spacing w:lineRule="auto" w:line="360" w:before="105" w:after="105"/>
        <w:rPr/>
      </w:pPr>
      <w:r>
        <w:rPr>
          <w:rFonts w:eastAsia="source serif 4" w:cs="source serif 4" w:ascii="source serif 4" w:hAnsi="source serif 4"/>
          <w:color w:val="000000"/>
          <w:sz w:val="21"/>
        </w:rPr>
        <w:t>As the greater Moses, he mediates the New Covenant and dies outside the city.</w:t>
      </w:r>
    </w:p>
    <w:p>
      <w:pPr>
        <w:pStyle w:val="Normal"/>
        <w:numPr>
          <w:ilvl w:val="0"/>
          <w:numId w:val="35"/>
        </w:numPr>
        <w:spacing w:lineRule="auto" w:line="360" w:before="105" w:after="105"/>
        <w:rPr/>
      </w:pPr>
      <w:r>
        <w:rPr>
          <w:rFonts w:eastAsia="source serif 4" w:cs="source serif 4" w:ascii="source serif 4" w:hAnsi="source serif 4"/>
          <w:color w:val="000000"/>
          <w:sz w:val="21"/>
        </w:rPr>
        <w:t>As the greater Jonah, he goes under the waters of death and comes back to proclaim repentance and salvation to the nations.</w:t>
      </w:r>
    </w:p>
    <w:p>
      <w:pPr>
        <w:pStyle w:val="Normal"/>
        <w:spacing w:lineRule="auto" w:line="360" w:before="0" w:after="210"/>
        <w:rPr/>
      </w:pPr>
      <w:r>
        <w:rPr>
          <w:rFonts w:eastAsia="source serif 4" w:cs="source serif 4" w:ascii="source serif 4" w:hAnsi="source serif 4"/>
          <w:color w:val="000000"/>
        </w:rPr>
        <w:t xml:space="preserve">So “three days and three nights in the heart of the earth” is his </w:t>
      </w:r>
      <w:r>
        <w:rPr>
          <w:rFonts w:eastAsia="source serif 4" w:cs="source serif 4" w:ascii="source serif 4" w:hAnsi="source serif 4"/>
          <w:b/>
          <w:color w:val="000000"/>
        </w:rPr>
        <w:t>Jonah</w:t>
        <w:noBreakHyphen/>
        <w:t>style descent into Sheol</w:t>
      </w:r>
      <w:r>
        <w:rPr>
          <w:rFonts w:eastAsia="source serif 4" w:cs="source serif 4" w:ascii="source serif 4" w:hAnsi="source serif 4"/>
          <w:color w:val="000000"/>
        </w:rPr>
        <w:t xml:space="preserve"> as the representative man, on behalf of Israel and the nations.</w:t>
      </w:r>
      <w:hyperlink w:anchor="fn167">
        <w:bookmarkStart w:id="307" w:name="fnref167_2"/>
        <w:bookmarkEnd w:id="307"/>
        <w:r>
          <w:rPr>
            <w:rStyle w:val="Style9"/>
            <w:rFonts w:eastAsia="source sans 3" w:cs="source sans 3" w:ascii="source sans 3" w:hAnsi="source sans 3"/>
            <w:color w:val="auto"/>
            <w:u w:val="single"/>
            <w:vertAlign w:val="superscript"/>
          </w:rPr>
          <w:t>[167]</w:t>
        </w:r>
      </w:hyperlink>
      <w:hyperlink w:anchor="fn173">
        <w:bookmarkStart w:id="308" w:name="fnref173_1"/>
        <w:bookmarkEnd w:id="308"/>
        <w:r>
          <w:rPr>
            <w:rStyle w:val="Style9"/>
            <w:rFonts w:eastAsia="source sans 3" w:cs="source sans 3" w:ascii="source sans 3" w:hAnsi="source sans 3"/>
            <w:color w:val="auto"/>
            <w:u w:val="single"/>
            <w:vertAlign w:val="superscript"/>
          </w:rPr>
          <w:t>[173]</w:t>
        </w:r>
      </w:hyperlink>
      <w:hyperlink w:anchor="fn172">
        <w:bookmarkStart w:id="309" w:name="fnref172_3"/>
        <w:bookmarkEnd w:id="309"/>
        <w:r>
          <w:rPr>
            <w:rStyle w:val="Style9"/>
            <w:rFonts w:eastAsia="source sans 3" w:cs="source sans 3" w:ascii="source sans 3" w:hAnsi="source sans 3"/>
            <w:color w:val="auto"/>
            <w:u w:val="single"/>
            <w:vertAlign w:val="superscript"/>
          </w:rPr>
          <w:t>[172]</w:t>
        </w:r>
      </w:hyperlink>
    </w:p>
    <w:p>
      <w:pPr>
        <w:pStyle w:val="Normal"/>
        <w:spacing w:lineRule="auto" w:line="360" w:before="210" w:after="0"/>
        <w:rPr/>
      </w:pPr>
      <w:r>
        <w:rPr/>
        <mc:AlternateContent>
          <mc:Choice Requires="wps">
            <w:drawing>
              <wp:inline distT="0" distB="0" distL="0" distR="0">
                <wp:extent cx="6038850" cy="635"/>
                <wp:effectExtent l="114300" t="0" r="114300" b="0"/>
                <wp:docPr id="42" name=""/>
                <a:graphic xmlns:a="http://schemas.openxmlformats.org/drawingml/2006/main">
                  <a:graphicData uri="http://schemas.microsoft.com/office/word/2010/wordprocessingShape">
                    <wps:wsp>
                      <wps:cNvSpPr/>
                      <wps:nvSpPr>
                        <wps:cNvPr id="43"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310" w:name="bm_3_the_two_witnesses_three_and_3566d6"/>
      <w:r>
        <w:rPr>
          <w:rFonts w:eastAsia="source serif 4" w:cs="source serif 4" w:ascii="source serif 4" w:hAnsi="source serif 4"/>
          <w:b/>
          <w:color w:val="000000"/>
          <w:sz w:val="24"/>
        </w:rPr>
        <w:t>3. The two witnesses: three</w:t>
        <w:noBreakHyphen/>
        <w:t>and</w:t>
        <w:noBreakHyphen/>
        <w:t>a</w:t>
        <w:noBreakHyphen/>
        <w:t>half days in the street</w:t>
      </w:r>
      <w:bookmarkEnd w:id="310"/>
    </w:p>
    <w:p>
      <w:pPr>
        <w:pStyle w:val="Normal"/>
        <w:spacing w:lineRule="auto" w:line="360" w:before="0" w:after="210"/>
        <w:rPr/>
      </w:pPr>
      <w:r>
        <w:rPr>
          <w:rFonts w:eastAsia="source serif 4" w:cs="source serif 4" w:ascii="source serif 4" w:hAnsi="source serif 4"/>
          <w:color w:val="000000"/>
        </w:rPr>
        <w:t>Revelation 11:</w:t>
      </w:r>
    </w:p>
    <w:p>
      <w:pPr>
        <w:pStyle w:val="Normal"/>
        <w:numPr>
          <w:ilvl w:val="0"/>
          <w:numId w:val="36"/>
        </w:numPr>
        <w:spacing w:lineRule="auto" w:line="360" w:before="105" w:after="105"/>
        <w:rPr/>
      </w:pPr>
      <w:r>
        <w:rPr>
          <w:rFonts w:eastAsia="source serif 4" w:cs="source serif 4" w:ascii="source serif 4" w:hAnsi="source serif 4"/>
          <w:color w:val="000000"/>
          <w:sz w:val="21"/>
        </w:rPr>
        <w:t>The two witnesses prophesy 1,260 days, then “the beast… will make war against them, overcome them, and kill them.”</w:t>
      </w:r>
    </w:p>
    <w:p>
      <w:pPr>
        <w:pStyle w:val="Normal"/>
        <w:numPr>
          <w:ilvl w:val="0"/>
          <w:numId w:val="36"/>
        </w:numPr>
        <w:spacing w:lineRule="auto" w:line="360" w:before="105" w:after="105"/>
        <w:rPr/>
      </w:pPr>
      <w:r>
        <w:rPr>
          <w:rFonts w:eastAsia="source serif 4" w:cs="source serif 4" w:ascii="source serif 4" w:hAnsi="source serif 4"/>
          <w:color w:val="000000"/>
          <w:sz w:val="21"/>
        </w:rPr>
        <w:t>“</w:t>
      </w:r>
      <w:r>
        <w:rPr>
          <w:rFonts w:eastAsia="source serif 4" w:cs="source serif 4" w:ascii="source serif 4" w:hAnsi="source serif 4"/>
          <w:color w:val="000000"/>
          <w:sz w:val="21"/>
        </w:rPr>
        <w:t xml:space="preserve">Their dead bodies will lie in the street of the great city… For </w:t>
      </w:r>
      <w:r>
        <w:rPr>
          <w:rFonts w:eastAsia="source serif 4" w:cs="source serif 4" w:ascii="source serif 4" w:hAnsi="source serif 4"/>
          <w:b/>
          <w:color w:val="000000"/>
          <w:sz w:val="21"/>
        </w:rPr>
        <w:t>three and a half days</w:t>
      </w:r>
      <w:r>
        <w:rPr>
          <w:rFonts w:eastAsia="source serif 4" w:cs="source serif 4" w:ascii="source serif 4" w:hAnsi="source serif 4"/>
          <w:color w:val="000000"/>
          <w:sz w:val="21"/>
        </w:rPr>
        <w:t xml:space="preserve"> some from every people… will gaze on their bodies and refuse them burial.”</w:t>
      </w:r>
    </w:p>
    <w:p>
      <w:pPr>
        <w:pStyle w:val="Normal"/>
        <w:numPr>
          <w:ilvl w:val="0"/>
          <w:numId w:val="36"/>
        </w:numPr>
        <w:spacing w:lineRule="auto" w:line="360" w:before="105" w:after="105"/>
        <w:rPr/>
      </w:pPr>
      <w:r>
        <w:rPr>
          <w:rFonts w:eastAsia="source serif 4" w:cs="source serif 4" w:ascii="source serif 4" w:hAnsi="source serif 4"/>
          <w:color w:val="000000"/>
          <w:sz w:val="21"/>
        </w:rPr>
        <w:t>“</w:t>
      </w:r>
      <w:r>
        <w:rPr>
          <w:rFonts w:eastAsia="source serif 4" w:cs="source serif 4" w:ascii="source serif 4" w:hAnsi="source serif 4"/>
          <w:color w:val="000000"/>
          <w:sz w:val="21"/>
        </w:rPr>
        <w:t xml:space="preserve">But after the three and a half days </w:t>
      </w:r>
      <w:r>
        <w:rPr>
          <w:rFonts w:eastAsia="source serif 4" w:cs="source serif 4" w:ascii="source serif 4" w:hAnsi="source serif 4"/>
          <w:b/>
          <w:color w:val="000000"/>
          <w:sz w:val="21"/>
        </w:rPr>
        <w:t>the breath of life from God</w:t>
      </w:r>
      <w:r>
        <w:rPr>
          <w:rFonts w:eastAsia="source serif 4" w:cs="source serif 4" w:ascii="source serif 4" w:hAnsi="source serif 4"/>
          <w:color w:val="000000"/>
          <w:sz w:val="21"/>
        </w:rPr>
        <w:t xml:space="preserve"> entered them, and they stood on their feet… Then they heard a loud voice from heaven saying, ‘Come up here,’ and they went up to heaven in a cloud.”</w:t>
      </w:r>
      <w:hyperlink w:anchor="fn175">
        <w:bookmarkStart w:id="311" w:name="fnref175"/>
        <w:bookmarkEnd w:id="311"/>
        <w:r>
          <w:rPr>
            <w:rStyle w:val="Style9"/>
            <w:rFonts w:eastAsia="source sans 3" w:cs="source sans 3" w:ascii="source sans 3" w:hAnsi="source sans 3"/>
            <w:color w:val="auto"/>
            <w:sz w:val="21"/>
            <w:u w:val="single"/>
            <w:vertAlign w:val="superscript"/>
          </w:rPr>
          <w:t>[175]</w:t>
        </w:r>
      </w:hyperlink>
      <w:hyperlink w:anchor="fn176">
        <w:bookmarkStart w:id="312" w:name="fnref176"/>
        <w:bookmarkEnd w:id="312"/>
        <w:r>
          <w:rPr>
            <w:rStyle w:val="Style9"/>
            <w:rFonts w:eastAsia="source sans 3" w:cs="source sans 3" w:ascii="source sans 3" w:hAnsi="source sans 3"/>
            <w:color w:val="auto"/>
            <w:sz w:val="21"/>
            <w:u w:val="single"/>
            <w:vertAlign w:val="superscript"/>
          </w:rPr>
          <w:t>[176]</w:t>
        </w:r>
      </w:hyperlink>
      <w:hyperlink w:anchor="fn177">
        <w:bookmarkStart w:id="313" w:name="fnref177"/>
        <w:bookmarkEnd w:id="313"/>
        <w:r>
          <w:rPr>
            <w:rStyle w:val="Style9"/>
            <w:rFonts w:eastAsia="source sans 3" w:cs="source sans 3" w:ascii="source sans 3" w:hAnsi="source sans 3"/>
            <w:color w:val="auto"/>
            <w:sz w:val="21"/>
            <w:u w:val="single"/>
            <w:vertAlign w:val="superscript"/>
          </w:rPr>
          <w:t>[177]</w:t>
        </w:r>
      </w:hyperlink>
    </w:p>
    <w:p>
      <w:pPr>
        <w:pStyle w:val="Normal"/>
        <w:spacing w:lineRule="auto" w:line="360" w:before="0" w:after="210"/>
        <w:rPr/>
      </w:pPr>
      <w:r>
        <w:rPr>
          <w:rFonts w:eastAsia="source serif 4" w:cs="source serif 4" w:ascii="source serif 4" w:hAnsi="source serif 4"/>
          <w:color w:val="000000"/>
        </w:rPr>
        <w:t>Within our harmonized framework:</w:t>
      </w:r>
    </w:p>
    <w:p>
      <w:pPr>
        <w:pStyle w:val="Normal"/>
        <w:numPr>
          <w:ilvl w:val="0"/>
          <w:numId w:val="37"/>
        </w:numPr>
        <w:spacing w:lineRule="auto" w:line="360" w:before="105" w:after="105"/>
        <w:rPr/>
      </w:pPr>
      <w:r>
        <w:rPr>
          <w:rFonts w:eastAsia="source serif 4" w:cs="source serif 4" w:ascii="source serif 4" w:hAnsi="source serif 4"/>
          <w:color w:val="000000"/>
          <w:sz w:val="21"/>
        </w:rPr>
        <w:t xml:space="preserve">They </w:t>
      </w:r>
      <w:r>
        <w:rPr>
          <w:rFonts w:eastAsia="source serif 4" w:cs="source serif 4" w:ascii="source serif 4" w:hAnsi="source serif 4"/>
          <w:b/>
          <w:color w:val="000000"/>
          <w:sz w:val="21"/>
        </w:rPr>
        <w:t>really die</w:t>
      </w:r>
      <w:r>
        <w:rPr>
          <w:rFonts w:eastAsia="source serif 4" w:cs="source serif 4" w:ascii="source serif 4" w:hAnsi="source serif 4"/>
          <w:color w:val="000000"/>
          <w:sz w:val="21"/>
        </w:rPr>
        <w:t>. Their bodies are visible, unburied; their souls go where all the dead go—into Sheol / the hollow places.</w:t>
      </w:r>
      <w:hyperlink w:anchor="fn170">
        <w:bookmarkStart w:id="314" w:name="fnref170_2"/>
        <w:bookmarkEnd w:id="314"/>
        <w:r>
          <w:rPr>
            <w:rStyle w:val="Style9"/>
            <w:rFonts w:eastAsia="source sans 3" w:cs="source sans 3" w:ascii="source sans 3" w:hAnsi="source sans 3"/>
            <w:color w:val="auto"/>
            <w:sz w:val="21"/>
            <w:u w:val="single"/>
            <w:vertAlign w:val="superscript"/>
          </w:rPr>
          <w:t>[170]</w:t>
        </w:r>
      </w:hyperlink>
      <w:hyperlink w:anchor="fn172">
        <w:bookmarkStart w:id="315" w:name="fnref172_4"/>
        <w:bookmarkEnd w:id="315"/>
        <w:r>
          <w:rPr>
            <w:rStyle w:val="Style9"/>
            <w:rFonts w:eastAsia="source sans 3" w:cs="source sans 3" w:ascii="source sans 3" w:hAnsi="source sans 3"/>
            <w:color w:val="auto"/>
            <w:sz w:val="21"/>
            <w:u w:val="single"/>
            <w:vertAlign w:val="superscript"/>
          </w:rPr>
          <w:t>[172]</w:t>
        </w:r>
      </w:hyperlink>
    </w:p>
    <w:p>
      <w:pPr>
        <w:pStyle w:val="Normal"/>
        <w:numPr>
          <w:ilvl w:val="0"/>
          <w:numId w:val="37"/>
        </w:numPr>
        <w:spacing w:lineRule="auto" w:line="360" w:before="105" w:after="105"/>
        <w:rPr/>
      </w:pPr>
      <w:r>
        <w:rPr>
          <w:rFonts w:eastAsia="source serif 4" w:cs="source serif 4" w:ascii="source serif 4" w:hAnsi="source serif 4"/>
          <w:color w:val="000000"/>
          <w:sz w:val="21"/>
        </w:rPr>
        <w:t xml:space="preserve">For </w:t>
      </w:r>
      <w:r>
        <w:rPr>
          <w:rFonts w:eastAsia="source serif 4" w:cs="source serif 4" w:ascii="source serif 4" w:hAnsi="source serif 4"/>
          <w:b/>
          <w:color w:val="000000"/>
          <w:sz w:val="21"/>
        </w:rPr>
        <w:t>three</w:t>
        <w:noBreakHyphen/>
        <w:t>and</w:t>
        <w:noBreakHyphen/>
        <w:t>a</w:t>
        <w:noBreakHyphen/>
        <w:t>half days</w:t>
      </w:r>
      <w:r>
        <w:rPr>
          <w:rFonts w:eastAsia="source serif 4" w:cs="source serif 4" w:ascii="source serif 4" w:hAnsi="source serif 4"/>
          <w:color w:val="000000"/>
          <w:sz w:val="21"/>
        </w:rPr>
        <w:t xml:space="preserve"> they are in the death</w:t>
        <w:noBreakHyphen/>
        <w:t>state while their corpses shamefully lie in the street. This is a public, global “sign of Jonah” all over again: prophets swallowed by the beast</w:t>
        <w:noBreakHyphen/>
        <w:t>system, apparently defeated.</w:t>
      </w:r>
    </w:p>
    <w:p>
      <w:pPr>
        <w:pStyle w:val="Normal"/>
        <w:numPr>
          <w:ilvl w:val="0"/>
          <w:numId w:val="37"/>
        </w:numPr>
        <w:spacing w:lineRule="auto" w:line="360" w:before="105" w:after="105"/>
        <w:rPr/>
      </w:pPr>
      <w:r>
        <w:rPr>
          <w:rFonts w:eastAsia="source serif 4" w:cs="source serif 4" w:ascii="source serif 4" w:hAnsi="source serif 4"/>
          <w:color w:val="000000"/>
          <w:sz w:val="21"/>
        </w:rPr>
        <w:t xml:space="preserve">Then, exactly on God’s clock, </w:t>
      </w:r>
      <w:r>
        <w:rPr>
          <w:rFonts w:eastAsia="source serif 4" w:cs="source serif 4" w:ascii="source serif 4" w:hAnsi="source serif 4"/>
          <w:b/>
          <w:color w:val="000000"/>
          <w:sz w:val="21"/>
        </w:rPr>
        <w:t>“breath of life from God”</w:t>
      </w:r>
      <w:r>
        <w:rPr>
          <w:rFonts w:eastAsia="source serif 4" w:cs="source serif 4" w:ascii="source serif 4" w:hAnsi="source serif 4"/>
          <w:color w:val="000000"/>
          <w:sz w:val="21"/>
        </w:rPr>
        <w:t xml:space="preserve"> (language directly echoing Genesis 2) re</w:t>
        <w:noBreakHyphen/>
        <w:t xml:space="preserve">enters them. They stand, are vindicated before their enemies, and are </w:t>
      </w:r>
      <w:r>
        <w:rPr>
          <w:rFonts w:eastAsia="source serif 4" w:cs="source serif 4" w:ascii="source serif 4" w:hAnsi="source serif 4"/>
          <w:b/>
          <w:color w:val="000000"/>
          <w:sz w:val="21"/>
        </w:rPr>
        <w:t>taken up</w:t>
      </w:r>
      <w:r>
        <w:rPr>
          <w:rFonts w:eastAsia="source serif 4" w:cs="source serif 4" w:ascii="source serif 4" w:hAnsi="source serif 4"/>
          <w:color w:val="000000"/>
          <w:sz w:val="21"/>
        </w:rPr>
        <w:t>, not back into long mortal life but straight into heavenly glory.</w:t>
      </w:r>
      <w:hyperlink w:anchor="fn176">
        <w:bookmarkStart w:id="316" w:name="fnref176_1"/>
        <w:bookmarkEnd w:id="316"/>
        <w:r>
          <w:rPr>
            <w:rStyle w:val="Style9"/>
            <w:rFonts w:eastAsia="source sans 3" w:cs="source sans 3" w:ascii="source sans 3" w:hAnsi="source sans 3"/>
            <w:color w:val="auto"/>
            <w:sz w:val="21"/>
            <w:u w:val="single"/>
            <w:vertAlign w:val="superscript"/>
          </w:rPr>
          <w:t>[176]</w:t>
        </w:r>
      </w:hyperlink>
      <w:hyperlink w:anchor="fn177">
        <w:bookmarkStart w:id="317" w:name="fnref177_1"/>
        <w:bookmarkEnd w:id="317"/>
        <w:r>
          <w:rPr>
            <w:rStyle w:val="Style9"/>
            <w:rFonts w:eastAsia="source sans 3" w:cs="source sans 3" w:ascii="source sans 3" w:hAnsi="source sans 3"/>
            <w:color w:val="auto"/>
            <w:sz w:val="21"/>
            <w:u w:val="single"/>
            <w:vertAlign w:val="superscript"/>
          </w:rPr>
          <w:t>[177]</w:t>
        </w:r>
      </w:hyperlink>
      <w:hyperlink w:anchor="fn175">
        <w:bookmarkStart w:id="318" w:name="fnref175_1"/>
        <w:bookmarkEnd w:id="318"/>
        <w:r>
          <w:rPr>
            <w:rStyle w:val="Style9"/>
            <w:rFonts w:eastAsia="source sans 3" w:cs="source sans 3" w:ascii="source sans 3" w:hAnsi="source sans 3"/>
            <w:color w:val="auto"/>
            <w:sz w:val="21"/>
            <w:u w:val="single"/>
            <w:vertAlign w:val="superscript"/>
          </w:rPr>
          <w:t>[175]</w:t>
        </w:r>
      </w:hyperlink>
    </w:p>
    <w:p>
      <w:pPr>
        <w:pStyle w:val="Normal"/>
        <w:spacing w:lineRule="auto" w:line="360" w:before="0" w:after="210"/>
        <w:rPr/>
      </w:pPr>
      <w:r>
        <w:rPr>
          <w:rFonts w:eastAsia="source serif 4" w:cs="source serif 4" w:ascii="source serif 4" w:hAnsi="source serif 4"/>
          <w:color w:val="000000"/>
        </w:rPr>
        <w:t xml:space="preserve">Where Yeshua says “three days and three nights,” the witnesses show </w:t>
      </w:r>
      <w:r>
        <w:rPr>
          <w:rFonts w:eastAsia="source serif 4" w:cs="source serif 4" w:ascii="source serif 4" w:hAnsi="source serif 4"/>
          <w:b/>
          <w:color w:val="000000"/>
        </w:rPr>
        <w:t>three and a half days</w:t>
      </w:r>
      <w:r>
        <w:rPr>
          <w:rFonts w:eastAsia="source serif 4" w:cs="source serif 4" w:ascii="source serif 4" w:hAnsi="source serif 4"/>
          <w:color w:val="000000"/>
        </w:rPr>
        <w:t>: same pattern, extended to a corporate prophetic pair. It broadcasts that the path of the Lamb—death, real Sheol, timed raising, public vindication—is now walked out by his servants too.</w:t>
      </w:r>
      <w:hyperlink w:anchor="fn178">
        <w:bookmarkStart w:id="319" w:name="fnref178"/>
        <w:bookmarkEnd w:id="319"/>
        <w:r>
          <w:rPr>
            <w:rStyle w:val="Style9"/>
            <w:rFonts w:eastAsia="source sans 3" w:cs="source sans 3" w:ascii="source sans 3" w:hAnsi="source sans 3"/>
            <w:color w:val="auto"/>
            <w:u w:val="single"/>
            <w:vertAlign w:val="superscript"/>
          </w:rPr>
          <w:t>[178]</w:t>
        </w:r>
      </w:hyperlink>
      <w:hyperlink w:anchor="fn172">
        <w:bookmarkStart w:id="320" w:name="fnref172_5"/>
        <w:bookmarkEnd w:id="320"/>
        <w:r>
          <w:rPr>
            <w:rStyle w:val="Style9"/>
            <w:rFonts w:eastAsia="source sans 3" w:cs="source sans 3" w:ascii="source sans 3" w:hAnsi="source sans 3"/>
            <w:color w:val="auto"/>
            <w:u w:val="single"/>
            <w:vertAlign w:val="superscript"/>
          </w:rPr>
          <w:t>[172]</w:t>
        </w:r>
      </w:hyperlink>
    </w:p>
    <w:p>
      <w:pPr>
        <w:pStyle w:val="Normal"/>
        <w:spacing w:lineRule="auto" w:line="360" w:before="210" w:after="0"/>
        <w:rPr/>
      </w:pPr>
      <w:r>
        <w:rPr/>
        <mc:AlternateContent>
          <mc:Choice Requires="wps">
            <w:drawing>
              <wp:inline distT="0" distB="0" distL="0" distR="0">
                <wp:extent cx="6038850" cy="635"/>
                <wp:effectExtent l="114300" t="0" r="114300" b="0"/>
                <wp:docPr id="44" name=""/>
                <a:graphic xmlns:a="http://schemas.openxmlformats.org/drawingml/2006/main">
                  <a:graphicData uri="http://schemas.microsoft.com/office/word/2010/wordprocessingShape">
                    <wps:wsp>
                      <wps:cNvSpPr/>
                      <wps:nvSpPr>
                        <wps:cNvPr id="45"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321" w:name="bm_4_how_all_of_this_fits_the_she_231b8f"/>
      <w:r>
        <w:rPr>
          <w:rFonts w:eastAsia="source serif 4" w:cs="source serif 4" w:ascii="source serif 4" w:hAnsi="source serif 4"/>
          <w:b/>
          <w:color w:val="000000"/>
          <w:sz w:val="24"/>
        </w:rPr>
        <w:t>4. How all of this fits the Sheol / Enoch / Little Book line</w:t>
      </w:r>
      <w:bookmarkEnd w:id="321"/>
    </w:p>
    <w:p>
      <w:pPr>
        <w:pStyle w:val="Normal"/>
        <w:spacing w:lineRule="auto" w:line="360" w:before="0" w:after="210"/>
        <w:rPr/>
      </w:pPr>
      <w:r>
        <w:rPr>
          <w:rFonts w:eastAsia="source serif 4" w:cs="source serif 4" w:ascii="source serif 4" w:hAnsi="source serif 4"/>
          <w:color w:val="000000"/>
        </w:rPr>
        <w:t>Holding everything we’ve said so far:</w:t>
      </w:r>
    </w:p>
    <w:p>
      <w:pPr>
        <w:pStyle w:val="Normal"/>
        <w:numPr>
          <w:ilvl w:val="0"/>
          <w:numId w:val="38"/>
        </w:numPr>
        <w:spacing w:lineRule="auto" w:line="360" w:before="0" w:after="210"/>
        <w:rPr/>
      </w:pPr>
      <w:r>
        <w:rPr>
          <w:rFonts w:eastAsia="source serif 4" w:cs="source serif 4" w:ascii="source serif 4" w:hAnsi="source serif 4"/>
          <w:b/>
          <w:color w:val="000000"/>
          <w:sz w:val="21"/>
        </w:rPr>
        <w:t>Real Sheol, not shortcut heaven/hell</w:t>
      </w:r>
    </w:p>
    <w:p>
      <w:pPr>
        <w:pStyle w:val="Normal"/>
        <w:numPr>
          <w:ilvl w:val="1"/>
          <w:numId w:val="38"/>
        </w:numPr>
        <w:spacing w:lineRule="auto" w:line="360" w:before="105" w:after="105"/>
        <w:rPr/>
      </w:pPr>
      <w:r>
        <w:rPr>
          <w:rFonts w:eastAsia="source serif 4" w:cs="source serif 4" w:ascii="source serif 4" w:hAnsi="source serif 4"/>
          <w:color w:val="000000"/>
          <w:sz w:val="21"/>
        </w:rPr>
        <w:t>Yeshua: goes into “the heart of the earth” for the Jonah</w:t>
        <w:noBreakHyphen/>
        <w:t>period—into the realm 1 Enoch describes as hollow places under the earth where the dead wait.</w:t>
      </w:r>
      <w:hyperlink w:anchor="fn173">
        <w:bookmarkStart w:id="322" w:name="fnref173_2"/>
        <w:bookmarkEnd w:id="322"/>
        <w:r>
          <w:rPr>
            <w:rStyle w:val="Style9"/>
            <w:rFonts w:eastAsia="source sans 3" w:cs="source sans 3" w:ascii="source sans 3" w:hAnsi="source sans 3"/>
            <w:color w:val="auto"/>
            <w:sz w:val="21"/>
            <w:u w:val="single"/>
            <w:vertAlign w:val="superscript"/>
          </w:rPr>
          <w:t>[173]</w:t>
        </w:r>
      </w:hyperlink>
      <w:hyperlink w:anchor="fn171">
        <w:bookmarkStart w:id="323" w:name="fnref171_3"/>
        <w:bookmarkEnd w:id="323"/>
        <w:r>
          <w:rPr>
            <w:rStyle w:val="Style9"/>
            <w:rFonts w:eastAsia="source sans 3" w:cs="source sans 3" w:ascii="source sans 3" w:hAnsi="source sans 3"/>
            <w:color w:val="auto"/>
            <w:sz w:val="21"/>
            <w:u w:val="single"/>
            <w:vertAlign w:val="superscript"/>
          </w:rPr>
          <w:t>[171]</w:t>
        </w:r>
      </w:hyperlink>
      <w:hyperlink w:anchor="fn170">
        <w:bookmarkStart w:id="324" w:name="fnref170_3"/>
        <w:bookmarkEnd w:id="324"/>
        <w:r>
          <w:rPr>
            <w:rStyle w:val="Style9"/>
            <w:rFonts w:eastAsia="source sans 3" w:cs="source sans 3" w:ascii="source sans 3" w:hAnsi="source sans 3"/>
            <w:color w:val="auto"/>
            <w:sz w:val="21"/>
            <w:u w:val="single"/>
            <w:vertAlign w:val="superscript"/>
          </w:rPr>
          <w:t>[170]</w:t>
        </w:r>
      </w:hyperlink>
    </w:p>
    <w:p>
      <w:pPr>
        <w:pStyle w:val="Normal"/>
        <w:numPr>
          <w:ilvl w:val="1"/>
          <w:numId w:val="38"/>
        </w:numPr>
        <w:spacing w:lineRule="auto" w:line="360" w:before="105" w:after="105"/>
        <w:rPr/>
      </w:pPr>
      <w:r>
        <w:rPr>
          <w:rFonts w:eastAsia="source serif 4" w:cs="source serif 4" w:ascii="source serif 4" w:hAnsi="source serif 4"/>
          <w:color w:val="000000"/>
          <w:sz w:val="21"/>
        </w:rPr>
        <w:t>Two witnesses: die, lie as corpses while their souls wait the allotted three</w:t>
        <w:noBreakHyphen/>
        <w:t>and</w:t>
        <w:noBreakHyphen/>
        <w:t>a</w:t>
        <w:noBreakHyphen/>
        <w:t>half days until God’s breath returns.</w:t>
      </w:r>
      <w:hyperlink w:anchor="fn176">
        <w:bookmarkStart w:id="325" w:name="fnref176_2"/>
        <w:bookmarkEnd w:id="325"/>
        <w:r>
          <w:rPr>
            <w:rStyle w:val="Style9"/>
            <w:rFonts w:eastAsia="source sans 3" w:cs="source sans 3" w:ascii="source sans 3" w:hAnsi="source sans 3"/>
            <w:color w:val="auto"/>
            <w:sz w:val="21"/>
            <w:u w:val="single"/>
            <w:vertAlign w:val="superscript"/>
          </w:rPr>
          <w:t>[176]</w:t>
        </w:r>
      </w:hyperlink>
      <w:hyperlink w:anchor="fn172">
        <w:bookmarkStart w:id="326" w:name="fnref172_6"/>
        <w:bookmarkEnd w:id="326"/>
        <w:r>
          <w:rPr>
            <w:rStyle w:val="Style9"/>
            <w:rFonts w:eastAsia="source sans 3" w:cs="source sans 3" w:ascii="source sans 3" w:hAnsi="source sans 3"/>
            <w:color w:val="auto"/>
            <w:sz w:val="21"/>
            <w:u w:val="single"/>
            <w:vertAlign w:val="superscript"/>
          </w:rPr>
          <w:t>[172]</w:t>
        </w:r>
      </w:hyperlink>
    </w:p>
    <w:p>
      <w:pPr>
        <w:pStyle w:val="Normal"/>
        <w:numPr>
          <w:ilvl w:val="0"/>
          <w:numId w:val="38"/>
        </w:numPr>
        <w:spacing w:lineRule="auto" w:line="360" w:before="0" w:after="210"/>
        <w:rPr/>
      </w:pPr>
      <w:r>
        <w:rPr>
          <w:rFonts w:eastAsia="source serif 4" w:cs="source serif 4" w:ascii="source serif 4" w:hAnsi="source serif 4"/>
          <w:b/>
          <w:color w:val="000000"/>
          <w:sz w:val="21"/>
        </w:rPr>
        <w:t>Timed, prophetic interruptions of the death</w:t>
        <w:noBreakHyphen/>
        <w:t>state</w:t>
      </w:r>
    </w:p>
    <w:p>
      <w:pPr>
        <w:pStyle w:val="Normal"/>
        <w:numPr>
          <w:ilvl w:val="1"/>
          <w:numId w:val="38"/>
        </w:numPr>
        <w:spacing w:lineRule="auto" w:line="360" w:before="105" w:after="105"/>
        <w:rPr/>
      </w:pPr>
      <w:r>
        <w:rPr>
          <w:rFonts w:eastAsia="source serif 4" w:cs="source serif 4" w:ascii="source serif 4" w:hAnsi="source serif 4"/>
          <w:color w:val="000000"/>
          <w:sz w:val="21"/>
        </w:rPr>
        <w:t xml:space="preserve">Yeshua’s Jonah sign: the </w:t>
      </w:r>
      <w:r>
        <w:rPr>
          <w:rFonts w:eastAsia="source serif 4" w:cs="source serif 4" w:ascii="source serif 4" w:hAnsi="source serif 4"/>
          <w:b/>
          <w:color w:val="000000"/>
          <w:sz w:val="21"/>
        </w:rPr>
        <w:t>first and decisive</w:t>
      </w:r>
      <w:r>
        <w:rPr>
          <w:rFonts w:eastAsia="source serif 4" w:cs="source serif 4" w:ascii="source serif 4" w:hAnsi="source serif 4"/>
          <w:color w:val="000000"/>
          <w:sz w:val="21"/>
        </w:rPr>
        <w:t xml:space="preserve"> interruption, breaking the righteous chamber open and becoming “the firstfruits of those who have fallen asleep.”</w:t>
      </w:r>
      <w:hyperlink w:anchor="fn172">
        <w:bookmarkStart w:id="327" w:name="fnref172_7"/>
        <w:bookmarkEnd w:id="327"/>
        <w:r>
          <w:rPr>
            <w:rStyle w:val="Style9"/>
            <w:rFonts w:eastAsia="source sans 3" w:cs="source sans 3" w:ascii="source sans 3" w:hAnsi="source sans 3"/>
            <w:color w:val="auto"/>
            <w:sz w:val="21"/>
            <w:u w:val="single"/>
            <w:vertAlign w:val="superscript"/>
          </w:rPr>
          <w:t>[172]</w:t>
        </w:r>
      </w:hyperlink>
      <w:hyperlink w:anchor="fn167">
        <w:bookmarkStart w:id="328" w:name="fnref167_3"/>
        <w:bookmarkEnd w:id="328"/>
        <w:r>
          <w:rPr>
            <w:rStyle w:val="Style9"/>
            <w:rFonts w:eastAsia="source sans 3" w:cs="source sans 3" w:ascii="source sans 3" w:hAnsi="source sans 3"/>
            <w:color w:val="auto"/>
            <w:sz w:val="21"/>
            <w:u w:val="single"/>
            <w:vertAlign w:val="superscript"/>
          </w:rPr>
          <w:t>[167]</w:t>
        </w:r>
      </w:hyperlink>
    </w:p>
    <w:p>
      <w:pPr>
        <w:pStyle w:val="Normal"/>
        <w:numPr>
          <w:ilvl w:val="1"/>
          <w:numId w:val="38"/>
        </w:numPr>
        <w:spacing w:lineRule="auto" w:line="360" w:before="105" w:after="105"/>
        <w:rPr/>
      </w:pPr>
      <w:r>
        <w:rPr>
          <w:rFonts w:eastAsia="source serif 4" w:cs="source serif 4" w:ascii="source serif 4" w:hAnsi="source serif 4"/>
          <w:color w:val="000000"/>
          <w:sz w:val="21"/>
        </w:rPr>
        <w:t xml:space="preserve">Two witnesses: </w:t>
      </w:r>
      <w:r>
        <w:rPr>
          <w:rFonts w:eastAsia="source serif 4" w:cs="source serif 4" w:ascii="source serif 4" w:hAnsi="source serif 4"/>
          <w:b/>
          <w:color w:val="000000"/>
          <w:sz w:val="21"/>
        </w:rPr>
        <w:t>end</w:t>
        <w:noBreakHyphen/>
        <w:t>time re</w:t>
        <w:noBreakHyphen/>
        <w:t>enactment</w:t>
      </w:r>
      <w:r>
        <w:rPr>
          <w:rFonts w:eastAsia="source serif 4" w:cs="source serif 4" w:ascii="source serif 4" w:hAnsi="source serif 4"/>
          <w:color w:val="000000"/>
          <w:sz w:val="21"/>
        </w:rPr>
        <w:t xml:space="preserve"> of that pattern in miniaturized form—three</w:t>
        <w:noBreakHyphen/>
        <w:t>and</w:t>
        <w:noBreakHyphen/>
        <w:t>a</w:t>
        <w:noBreakHyphen/>
        <w:t>half days instead of three; immediate translation upward instead of a long post</w:t>
        <w:noBreakHyphen/>
        <w:t>resurrection ministry.</w:t>
      </w:r>
      <w:hyperlink w:anchor="fn177">
        <w:bookmarkStart w:id="329" w:name="fnref177_2"/>
        <w:bookmarkEnd w:id="329"/>
        <w:r>
          <w:rPr>
            <w:rStyle w:val="Style9"/>
            <w:rFonts w:eastAsia="source sans 3" w:cs="source sans 3" w:ascii="source sans 3" w:hAnsi="source sans 3"/>
            <w:color w:val="auto"/>
            <w:sz w:val="21"/>
            <w:u w:val="single"/>
            <w:vertAlign w:val="superscript"/>
          </w:rPr>
          <w:t>[177]</w:t>
        </w:r>
      </w:hyperlink>
      <w:hyperlink w:anchor="fn175">
        <w:bookmarkStart w:id="330" w:name="fnref175_2"/>
        <w:bookmarkEnd w:id="330"/>
        <w:r>
          <w:rPr>
            <w:rStyle w:val="Style9"/>
            <w:rFonts w:eastAsia="source sans 3" w:cs="source sans 3" w:ascii="source sans 3" w:hAnsi="source sans 3"/>
            <w:color w:val="auto"/>
            <w:sz w:val="21"/>
            <w:u w:val="single"/>
            <w:vertAlign w:val="superscript"/>
          </w:rPr>
          <w:t>[175]</w:t>
        </w:r>
      </w:hyperlink>
      <w:hyperlink w:anchor="fn176">
        <w:bookmarkStart w:id="331" w:name="fnref176_3"/>
        <w:bookmarkEnd w:id="331"/>
        <w:r>
          <w:rPr>
            <w:rStyle w:val="Style9"/>
            <w:rFonts w:eastAsia="source sans 3" w:cs="source sans 3" w:ascii="source sans 3" w:hAnsi="source sans 3"/>
            <w:color w:val="auto"/>
            <w:sz w:val="21"/>
            <w:u w:val="single"/>
            <w:vertAlign w:val="superscript"/>
          </w:rPr>
          <w:t>[176]</w:t>
        </w:r>
      </w:hyperlink>
    </w:p>
    <w:p>
      <w:pPr>
        <w:pStyle w:val="Normal"/>
        <w:numPr>
          <w:ilvl w:val="0"/>
          <w:numId w:val="38"/>
        </w:numPr>
        <w:spacing w:lineRule="auto" w:line="360" w:before="0" w:after="210"/>
        <w:rPr/>
      </w:pPr>
      <w:r>
        <w:rPr>
          <w:rFonts w:eastAsia="source serif 4" w:cs="source serif 4" w:ascii="source serif 4" w:hAnsi="source serif 4"/>
          <w:b/>
          <w:color w:val="000000"/>
          <w:sz w:val="21"/>
        </w:rPr>
        <w:t>The Little Book perspective</w:t>
      </w:r>
    </w:p>
    <w:p>
      <w:pPr>
        <w:pStyle w:val="Normal"/>
        <w:numPr>
          <w:ilvl w:val="1"/>
          <w:numId w:val="38"/>
        </w:numPr>
        <w:spacing w:lineRule="auto" w:line="360" w:before="105" w:after="105"/>
        <w:rPr/>
      </w:pPr>
      <w:r>
        <w:rPr>
          <w:rFonts w:eastAsia="source serif 4" w:cs="source serif 4" w:ascii="source serif 4" w:hAnsi="source serif 4"/>
          <w:color w:val="000000"/>
          <w:sz w:val="21"/>
        </w:rPr>
        <w:t>The Everlasting Gospel says the pattern of the Lamb—death under Beast power, apparent defeat, then sudden resurrection and ascension—is exactly how YHWH will glorify his witnesses and shame Babylon in the last hour.</w:t>
      </w:r>
      <w:hyperlink w:anchor="fn179">
        <w:bookmarkStart w:id="332" w:name="fnref179"/>
        <w:bookmarkEnd w:id="332"/>
        <w:r>
          <w:rPr>
            <w:rStyle w:val="Style9"/>
            <w:rFonts w:eastAsia="source sans 3" w:cs="source sans 3" w:ascii="source sans 3" w:hAnsi="source sans 3"/>
            <w:color w:val="auto"/>
            <w:sz w:val="21"/>
            <w:u w:val="single"/>
            <w:vertAlign w:val="superscript"/>
          </w:rPr>
          <w:t>[179]</w:t>
        </w:r>
      </w:hyperlink>
      <w:hyperlink w:anchor="fn180">
        <w:bookmarkStart w:id="333" w:name="fnref180"/>
        <w:bookmarkEnd w:id="333"/>
        <w:r>
          <w:rPr>
            <w:rStyle w:val="Style9"/>
            <w:rFonts w:eastAsia="source sans 3" w:cs="source sans 3" w:ascii="source sans 3" w:hAnsi="source sans 3"/>
            <w:color w:val="auto"/>
            <w:sz w:val="21"/>
            <w:u w:val="single"/>
            <w:vertAlign w:val="superscript"/>
          </w:rPr>
          <w:t>[180]</w:t>
        </w:r>
      </w:hyperlink>
      <w:hyperlink w:anchor="fn181">
        <w:bookmarkStart w:id="334" w:name="fnref181"/>
        <w:bookmarkEnd w:id="334"/>
        <w:r>
          <w:rPr>
            <w:rStyle w:val="Style9"/>
            <w:rFonts w:eastAsia="source sans 3" w:cs="source sans 3" w:ascii="source sans 3" w:hAnsi="source sans 3"/>
            <w:color w:val="auto"/>
            <w:sz w:val="21"/>
            <w:u w:val="single"/>
            <w:vertAlign w:val="superscript"/>
          </w:rPr>
          <w:t>[181]</w:t>
        </w:r>
      </w:hyperlink>
      <w:hyperlink w:anchor="fn182">
        <w:bookmarkStart w:id="335" w:name="fnref182"/>
        <w:bookmarkEnd w:id="335"/>
        <w:r>
          <w:rPr>
            <w:rStyle w:val="Style9"/>
            <w:rFonts w:eastAsia="source sans 3" w:cs="source sans 3" w:ascii="source sans 3" w:hAnsi="source sans 3"/>
            <w:color w:val="auto"/>
            <w:sz w:val="21"/>
            <w:u w:val="single"/>
            <w:vertAlign w:val="superscript"/>
          </w:rPr>
          <w:t>[182]</w:t>
        </w:r>
      </w:hyperlink>
    </w:p>
    <w:p>
      <w:pPr>
        <w:pStyle w:val="Normal"/>
        <w:numPr>
          <w:ilvl w:val="1"/>
          <w:numId w:val="38"/>
        </w:numPr>
        <w:spacing w:lineRule="auto" w:line="360" w:before="105" w:after="105"/>
        <w:rPr/>
      </w:pPr>
      <w:r>
        <w:rPr>
          <w:rFonts w:eastAsia="source serif 4" w:cs="source serif 4" w:ascii="source serif 4" w:hAnsi="source serif 4"/>
          <w:color w:val="000000"/>
          <w:sz w:val="21"/>
        </w:rPr>
        <w:t xml:space="preserve">It strips away the idea that God’s servants will simply bypass death; instead, they </w:t>
      </w:r>
      <w:r>
        <w:rPr>
          <w:rFonts w:eastAsia="source serif 4" w:cs="source serif 4" w:ascii="source serif 4" w:hAnsi="source serif 4"/>
          <w:b/>
          <w:color w:val="000000"/>
          <w:sz w:val="21"/>
        </w:rPr>
        <w:t>follow the Lamb</w:t>
      </w:r>
      <w:r>
        <w:rPr>
          <w:rFonts w:eastAsia="source serif 4" w:cs="source serif 4" w:ascii="source serif 4" w:hAnsi="source serif 4"/>
          <w:color w:val="000000"/>
          <w:sz w:val="21"/>
        </w:rPr>
        <w:t xml:space="preserve"> through it, trusting that the same timed breath of life that raised Yeshua will raise them, whether after three days, three and a half, or at the last trumpet.</w:t>
      </w:r>
    </w:p>
    <w:p>
      <w:pPr>
        <w:pStyle w:val="Normal"/>
        <w:spacing w:lineRule="auto" w:line="360" w:before="0" w:after="210"/>
        <w:rPr/>
      </w:pPr>
      <w:r>
        <w:rPr>
          <w:rFonts w:eastAsia="source serif 4" w:cs="source serif 4" w:ascii="source serif 4" w:hAnsi="source serif 4"/>
          <w:color w:val="000000"/>
        </w:rPr>
        <w:t>So Moses’ “choose life,” Jonah’s three</w:t>
        <w:noBreakHyphen/>
        <w:t>day descent, Yeshua’s “heart of the earth,” and the two witnesses’ three</w:t>
        <w:noBreakHyphen/>
        <w:t>and</w:t>
        <w:noBreakHyphen/>
        <w:t>a</w:t>
        <w:noBreakHyphen/>
        <w:t xml:space="preserve">half days all harmonize as </w:t>
      </w:r>
      <w:r>
        <w:rPr>
          <w:rFonts w:eastAsia="source serif 4" w:cs="source serif 4" w:ascii="source serif 4" w:hAnsi="source serif 4"/>
          <w:b/>
          <w:color w:val="000000"/>
        </w:rPr>
        <w:t>one pattern of obedient descent into real death and timed, public resurrection by the word of YHWH.</w:t>
      </w:r>
    </w:p>
    <w:p>
      <w:pPr>
        <w:pStyle w:val="Normal"/>
        <w:spacing w:lineRule="auto" w:line="360" w:before="0" w:after="210"/>
        <w:rPr/>
      </w:pPr>
      <w:r>
        <w:rPr>
          <w:rFonts w:eastAsia="source serif 4" w:cs="source serif 4" w:ascii="source serif 4" w:hAnsi="source serif 4"/>
          <w:color w:val="000000"/>
        </w:rPr>
        <w:t>Would you like next to see this written as a small timeline graphic in words—Jonah → Yeshua → two witnesses—so the shared structure is visible at a glance?</w:t>
        <w:br/>
      </w:r>
    </w:p>
    <w:p>
      <w:pPr>
        <w:pStyle w:val="Normal"/>
        <w:spacing w:lineRule="auto" w:line="360"/>
        <w:rPr/>
      </w:pPr>
      <w:r>
        <w:rPr>
          <w:rFonts w:eastAsia="source serif 4" w:cs="source serif 4" w:ascii="source serif 4" w:hAnsi="source serif 4"/>
          <w:color w:val="000000"/>
        </w:rPr>
        <w:t>⁂</w:t>
      </w:r>
    </w:p>
    <w:p>
      <w:pPr>
        <w:pStyle w:val="Normal"/>
        <w:spacing w:lineRule="auto" w:line="360" w:before="210" w:after="0"/>
        <w:rPr/>
      </w:pPr>
      <w:r>
        <w:rPr/>
        <mc:AlternateContent>
          <mc:Choice Requires="wps">
            <w:drawing>
              <wp:inline distT="0" distB="0" distL="0" distR="0">
                <wp:extent cx="6038850" cy="635"/>
                <wp:effectExtent l="114300" t="0" r="114300" b="0"/>
                <wp:docPr id="46" name=""/>
                <a:graphic xmlns:a="http://schemas.openxmlformats.org/drawingml/2006/main">
                  <a:graphicData uri="http://schemas.microsoft.com/office/word/2010/wordprocessingShape">
                    <wps:wsp>
                      <wps:cNvSpPr/>
                      <wps:nvSpPr>
                        <wps:cNvPr id="47"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271" w:before="158" w:after="158"/>
        <w:jc w:val="start"/>
        <w:rPr/>
      </w:pPr>
      <w:bookmarkStart w:id="336" w:name="now_lets_consider_the_following_q_62d7b0"/>
      <w:r>
        <w:rPr>
          <w:rFonts w:eastAsia="source serif 4" w:cs="source serif 4" w:ascii="source serif 4" w:hAnsi="source serif 4"/>
          <w:b/>
          <w:color w:val="000000"/>
          <w:sz w:val="39"/>
        </w:rPr>
        <w:t>Now lets consider the following question for resolution: Is the bosom of Abraham still in the underworld (Luke 16:19-31) or did Jesus move it (Ephesians 4:8-10) What do you guys believe that the Scriptures are telling us?</w:t>
      </w:r>
      <w:bookmarkEnd w:id="336"/>
    </w:p>
    <w:p>
      <w:pPr>
        <w:pStyle w:val="Normal"/>
        <w:spacing w:lineRule="auto" w:line="360" w:before="0" w:after="210"/>
        <w:rPr/>
      </w:pPr>
      <w:r>
        <w:rPr>
          <w:rFonts w:eastAsia="source serif 4" w:cs="source serif 4" w:ascii="source serif 4" w:hAnsi="source serif 4"/>
          <w:color w:val="000000"/>
        </w:rPr>
        <w:t>Short answer from the framework we’ve been building:</w:t>
      </w:r>
    </w:p>
    <w:p>
      <w:pPr>
        <w:pStyle w:val="Normal"/>
        <w:numPr>
          <w:ilvl w:val="0"/>
          <w:numId w:val="39"/>
        </w:numPr>
        <w:spacing w:lineRule="auto" w:line="360" w:before="105" w:after="105"/>
        <w:rPr/>
      </w:pPr>
      <w:r>
        <w:rPr>
          <w:rFonts w:eastAsia="source serif 4" w:cs="source serif 4" w:ascii="source serif 4" w:hAnsi="source serif 4"/>
          <w:b/>
          <w:color w:val="000000"/>
          <w:sz w:val="21"/>
        </w:rPr>
        <w:t>Yes</w:t>
      </w:r>
      <w:r>
        <w:rPr>
          <w:rFonts w:eastAsia="source serif 4" w:cs="source serif 4" w:ascii="source serif 4" w:hAnsi="source serif 4"/>
          <w:color w:val="000000"/>
          <w:sz w:val="21"/>
        </w:rPr>
        <w:t xml:space="preserve">, “Abraham’s bosom” in Luke 16 is part of the </w:t>
      </w:r>
      <w:r>
        <w:rPr>
          <w:rFonts w:eastAsia="source serif 4" w:cs="source serif 4" w:ascii="source serif 4" w:hAnsi="source serif 4"/>
          <w:i/>
          <w:color w:val="000000"/>
          <w:sz w:val="21"/>
        </w:rPr>
        <w:t>underworld side</w:t>
      </w:r>
      <w:r>
        <w:rPr>
          <w:rFonts w:eastAsia="source serif 4" w:cs="source serif 4" w:ascii="source serif 4" w:hAnsi="source serif 4"/>
          <w:color w:val="000000"/>
          <w:sz w:val="21"/>
        </w:rPr>
        <w:t>—the blessed compartment of Sheol/Hades, parallel to Enoch’s bright hollow place for the righteous.</w:t>
      </w:r>
      <w:hyperlink w:anchor="fn196">
        <w:bookmarkStart w:id="337" w:name="fnref196"/>
        <w:bookmarkEnd w:id="337"/>
        <w:r>
          <w:rPr>
            <w:rStyle w:val="Style9"/>
            <w:rFonts w:eastAsia="source sans 3" w:cs="source sans 3" w:ascii="source sans 3" w:hAnsi="source sans 3"/>
            <w:color w:val="auto"/>
            <w:sz w:val="21"/>
            <w:u w:val="single"/>
            <w:vertAlign w:val="superscript"/>
          </w:rPr>
          <w:t>[196]</w:t>
        </w:r>
      </w:hyperlink>
      <w:hyperlink w:anchor="fn197">
        <w:bookmarkStart w:id="338" w:name="fnref197"/>
        <w:bookmarkEnd w:id="338"/>
        <w:r>
          <w:rPr>
            <w:rStyle w:val="Style9"/>
            <w:rFonts w:eastAsia="source sans 3" w:cs="source sans 3" w:ascii="source sans 3" w:hAnsi="source sans 3"/>
            <w:color w:val="auto"/>
            <w:sz w:val="21"/>
            <w:u w:val="single"/>
            <w:vertAlign w:val="superscript"/>
          </w:rPr>
          <w:t>[197]</w:t>
        </w:r>
      </w:hyperlink>
      <w:hyperlink w:anchor="fn198">
        <w:bookmarkStart w:id="339" w:name="fnref198"/>
        <w:bookmarkEnd w:id="339"/>
        <w:r>
          <w:rPr>
            <w:rStyle w:val="Style9"/>
            <w:rFonts w:eastAsia="source sans 3" w:cs="source sans 3" w:ascii="source sans 3" w:hAnsi="source sans 3"/>
            <w:color w:val="auto"/>
            <w:sz w:val="21"/>
            <w:u w:val="single"/>
            <w:vertAlign w:val="superscript"/>
          </w:rPr>
          <w:t>[198]</w:t>
        </w:r>
      </w:hyperlink>
      <w:hyperlink w:anchor="fn199">
        <w:bookmarkStart w:id="340" w:name="fnref199"/>
        <w:bookmarkEnd w:id="340"/>
        <w:r>
          <w:rPr>
            <w:rStyle w:val="Style9"/>
            <w:rFonts w:eastAsia="source sans 3" w:cs="source sans 3" w:ascii="source sans 3" w:hAnsi="source sans 3"/>
            <w:color w:val="auto"/>
            <w:sz w:val="21"/>
            <w:u w:val="single"/>
            <w:vertAlign w:val="superscript"/>
          </w:rPr>
          <w:t>[199]</w:t>
        </w:r>
      </w:hyperlink>
      <w:hyperlink w:anchor="fn200">
        <w:bookmarkStart w:id="341" w:name="fnref200"/>
        <w:bookmarkEnd w:id="341"/>
        <w:r>
          <w:rPr>
            <w:rStyle w:val="Style9"/>
            <w:rFonts w:eastAsia="source sans 3" w:cs="source sans 3" w:ascii="source sans 3" w:hAnsi="source sans 3"/>
            <w:color w:val="auto"/>
            <w:sz w:val="21"/>
            <w:u w:val="single"/>
            <w:vertAlign w:val="superscript"/>
          </w:rPr>
          <w:t>[200]</w:t>
        </w:r>
      </w:hyperlink>
    </w:p>
    <w:p>
      <w:pPr>
        <w:pStyle w:val="Normal"/>
        <w:numPr>
          <w:ilvl w:val="0"/>
          <w:numId w:val="39"/>
        </w:numPr>
        <w:spacing w:lineRule="auto" w:line="360" w:before="105" w:after="105"/>
        <w:rPr/>
      </w:pPr>
      <w:r>
        <w:rPr>
          <w:rFonts w:eastAsia="source serif 4" w:cs="source serif 4" w:ascii="source serif 4" w:hAnsi="source serif 4"/>
          <w:b/>
          <w:color w:val="000000"/>
          <w:sz w:val="21"/>
        </w:rPr>
        <w:t>No passage actually says</w:t>
      </w:r>
      <w:r>
        <w:rPr>
          <w:rFonts w:eastAsia="source serif 4" w:cs="source serif 4" w:ascii="source serif 4" w:hAnsi="source serif 4"/>
          <w:color w:val="000000"/>
          <w:sz w:val="21"/>
        </w:rPr>
        <w:t xml:space="preserve"> that Yeshua “relocated” that compartment at the cross; Ephesians 4 can be read cleanly without requiring a geographic move of Paradise.</w:t>
      </w:r>
      <w:hyperlink w:anchor="fn201">
        <w:bookmarkStart w:id="342" w:name="fnref201"/>
        <w:bookmarkEnd w:id="342"/>
        <w:r>
          <w:rPr>
            <w:rStyle w:val="Style9"/>
            <w:rFonts w:eastAsia="source sans 3" w:cs="source sans 3" w:ascii="source sans 3" w:hAnsi="source sans 3"/>
            <w:color w:val="auto"/>
            <w:sz w:val="21"/>
            <w:u w:val="single"/>
            <w:vertAlign w:val="superscript"/>
          </w:rPr>
          <w:t>[201]</w:t>
        </w:r>
      </w:hyperlink>
      <w:hyperlink w:anchor="fn202">
        <w:bookmarkStart w:id="343" w:name="fnref202"/>
        <w:bookmarkEnd w:id="343"/>
        <w:r>
          <w:rPr>
            <w:rStyle w:val="Style9"/>
            <w:rFonts w:eastAsia="source sans 3" w:cs="source sans 3" w:ascii="source sans 3" w:hAnsi="source sans 3"/>
            <w:color w:val="auto"/>
            <w:sz w:val="21"/>
            <w:u w:val="single"/>
            <w:vertAlign w:val="superscript"/>
          </w:rPr>
          <w:t>[202]</w:t>
        </w:r>
      </w:hyperlink>
      <w:hyperlink w:anchor="fn203">
        <w:bookmarkStart w:id="344" w:name="fnref203"/>
        <w:bookmarkEnd w:id="344"/>
        <w:r>
          <w:rPr>
            <w:rStyle w:val="Style9"/>
            <w:rFonts w:eastAsia="source sans 3" w:cs="source sans 3" w:ascii="source sans 3" w:hAnsi="source sans 3"/>
            <w:color w:val="auto"/>
            <w:sz w:val="21"/>
            <w:u w:val="single"/>
            <w:vertAlign w:val="superscript"/>
          </w:rPr>
          <w:t>[203]</w:t>
        </w:r>
      </w:hyperlink>
      <w:hyperlink w:anchor="fn204">
        <w:bookmarkStart w:id="345" w:name="fnref204"/>
        <w:bookmarkEnd w:id="345"/>
        <w:r>
          <w:rPr>
            <w:rStyle w:val="Style9"/>
            <w:rFonts w:eastAsia="source sans 3" w:cs="source sans 3" w:ascii="source sans 3" w:hAnsi="source sans 3"/>
            <w:color w:val="auto"/>
            <w:sz w:val="21"/>
            <w:u w:val="single"/>
            <w:vertAlign w:val="superscript"/>
          </w:rPr>
          <w:t>[204]</w:t>
        </w:r>
      </w:hyperlink>
    </w:p>
    <w:p>
      <w:pPr>
        <w:pStyle w:val="Normal"/>
        <w:spacing w:lineRule="auto" w:line="360" w:before="0" w:after="210"/>
        <w:rPr/>
      </w:pPr>
      <w:r>
        <w:rPr>
          <w:rFonts w:eastAsia="source serif 4" w:cs="source serif 4" w:ascii="source serif 4" w:hAnsi="source serif 4"/>
          <w:color w:val="000000"/>
        </w:rPr>
        <w:t xml:space="preserve">So I would say Scripture is showing </w:t>
      </w:r>
      <w:r>
        <w:rPr>
          <w:rFonts w:eastAsia="source serif 4" w:cs="source serif 4" w:ascii="source serif 4" w:hAnsi="source serif 4"/>
          <w:b/>
          <w:color w:val="000000"/>
        </w:rPr>
        <w:t>one continuous structure</w:t>
      </w:r>
      <w:r>
        <w:rPr>
          <w:rFonts w:eastAsia="source serif 4" w:cs="source serif 4" w:ascii="source serif 4" w:hAnsi="source serif 4"/>
          <w:color w:val="000000"/>
        </w:rPr>
        <w:t>: pre</w:t>
        <w:noBreakHyphen/>
        <w:t>cross and post</w:t>
        <w:noBreakHyphen/>
        <w:t xml:space="preserve">cross the righteous dead are safely kept with God; what changes at Yeshua’s death and resurrection is </w:t>
      </w:r>
      <w:r>
        <w:rPr>
          <w:rFonts w:eastAsia="source serif 4" w:cs="source serif 4" w:ascii="source serif 4" w:hAnsi="source serif 4"/>
          <w:i/>
          <w:color w:val="000000"/>
        </w:rPr>
        <w:t>their legal status and access to Him</w:t>
      </w:r>
      <w:r>
        <w:rPr>
          <w:rFonts w:eastAsia="source serif 4" w:cs="source serif 4" w:ascii="source serif 4" w:hAnsi="source serif 4"/>
          <w:color w:val="000000"/>
        </w:rPr>
        <w:t>, not a detailed map of Paradise’s coordinates.</w:t>
      </w:r>
    </w:p>
    <w:p>
      <w:pPr>
        <w:pStyle w:val="Normal"/>
        <w:spacing w:lineRule="auto" w:line="360" w:before="210" w:after="0"/>
        <w:rPr/>
      </w:pPr>
      <w:r>
        <w:rPr/>
        <mc:AlternateContent>
          <mc:Choice Requires="wps">
            <w:drawing>
              <wp:inline distT="0" distB="0" distL="0" distR="0">
                <wp:extent cx="6038850" cy="635"/>
                <wp:effectExtent l="114300" t="0" r="114300" b="0"/>
                <wp:docPr id="48" name=""/>
                <a:graphic xmlns:a="http://schemas.openxmlformats.org/drawingml/2006/main">
                  <a:graphicData uri="http://schemas.microsoft.com/office/word/2010/wordprocessingShape">
                    <wps:wsp>
                      <wps:cNvSpPr/>
                      <wps:nvSpPr>
                        <wps:cNvPr id="49"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346" w:name="bm_1_what_luke_16_actually_shows"/>
      <w:r>
        <w:rPr>
          <w:rFonts w:eastAsia="source serif 4" w:cs="source serif 4" w:ascii="source serif 4" w:hAnsi="source serif 4"/>
          <w:b/>
          <w:color w:val="000000"/>
          <w:sz w:val="24"/>
        </w:rPr>
        <w:t>1. What Luke 16 actually shows</w:t>
      </w:r>
      <w:bookmarkEnd w:id="346"/>
    </w:p>
    <w:p>
      <w:pPr>
        <w:pStyle w:val="Normal"/>
        <w:spacing w:lineRule="auto" w:line="360" w:before="0" w:after="210"/>
        <w:rPr/>
      </w:pPr>
      <w:r>
        <w:rPr>
          <w:rFonts w:eastAsia="source serif 4" w:cs="source serif 4" w:ascii="source serif 4" w:hAnsi="source serif 4"/>
          <w:color w:val="000000"/>
        </w:rPr>
        <w:t xml:space="preserve">Luke 16:19–31, in our lens, is a </w:t>
      </w:r>
      <w:r>
        <w:rPr>
          <w:rFonts w:eastAsia="source serif 4" w:cs="source serif 4" w:ascii="source serif 4" w:hAnsi="source serif 4"/>
          <w:b/>
          <w:color w:val="000000"/>
        </w:rPr>
        <w:t>parabolic window</w:t>
      </w:r>
      <w:r>
        <w:rPr>
          <w:rFonts w:eastAsia="source serif 4" w:cs="source serif 4" w:ascii="source serif 4" w:hAnsi="source serif 4"/>
          <w:color w:val="000000"/>
        </w:rPr>
        <w:t xml:space="preserve"> into the intermediate state using current Jewish imagery of the time:</w:t>
      </w:r>
      <w:hyperlink w:anchor="fn197">
        <w:bookmarkStart w:id="347" w:name="fnref197_1"/>
        <w:bookmarkEnd w:id="347"/>
        <w:r>
          <w:rPr>
            <w:rStyle w:val="Style9"/>
            <w:rFonts w:eastAsia="source sans 3" w:cs="source sans 3" w:ascii="source sans 3" w:hAnsi="source sans 3"/>
            <w:color w:val="auto"/>
            <w:u w:val="single"/>
            <w:vertAlign w:val="superscript"/>
          </w:rPr>
          <w:t>[197]</w:t>
        </w:r>
      </w:hyperlink>
      <w:hyperlink w:anchor="fn198">
        <w:bookmarkStart w:id="348" w:name="fnref198_1"/>
        <w:bookmarkEnd w:id="348"/>
        <w:r>
          <w:rPr>
            <w:rStyle w:val="Style9"/>
            <w:rFonts w:eastAsia="source sans 3" w:cs="source sans 3" w:ascii="source sans 3" w:hAnsi="source sans 3"/>
            <w:color w:val="auto"/>
            <w:u w:val="single"/>
            <w:vertAlign w:val="superscript"/>
          </w:rPr>
          <w:t>[198]</w:t>
        </w:r>
      </w:hyperlink>
      <w:hyperlink w:anchor="fn205">
        <w:bookmarkStart w:id="349" w:name="fnref205"/>
        <w:bookmarkEnd w:id="349"/>
        <w:r>
          <w:rPr>
            <w:rStyle w:val="Style9"/>
            <w:rFonts w:eastAsia="source sans 3" w:cs="source sans 3" w:ascii="source sans 3" w:hAnsi="source sans 3"/>
            <w:color w:val="auto"/>
            <w:u w:val="single"/>
            <w:vertAlign w:val="superscript"/>
          </w:rPr>
          <w:t>[205]</w:t>
        </w:r>
      </w:hyperlink>
      <w:hyperlink w:anchor="fn196">
        <w:bookmarkStart w:id="350" w:name="fnref196_1"/>
        <w:bookmarkEnd w:id="350"/>
        <w:r>
          <w:rPr>
            <w:rStyle w:val="Style9"/>
            <w:rFonts w:eastAsia="source sans 3" w:cs="source sans 3" w:ascii="source sans 3" w:hAnsi="source sans 3"/>
            <w:color w:val="auto"/>
            <w:u w:val="single"/>
            <w:vertAlign w:val="superscript"/>
          </w:rPr>
          <w:t>[196]</w:t>
        </w:r>
      </w:hyperlink>
    </w:p>
    <w:p>
      <w:pPr>
        <w:pStyle w:val="Normal"/>
        <w:numPr>
          <w:ilvl w:val="0"/>
          <w:numId w:val="40"/>
        </w:numPr>
        <w:spacing w:lineRule="auto" w:line="360" w:before="105" w:after="105"/>
        <w:rPr/>
      </w:pPr>
      <w:r>
        <w:rPr>
          <w:rFonts w:eastAsia="source serif 4" w:cs="source serif 4" w:ascii="source serif 4" w:hAnsi="source serif 4"/>
          <w:color w:val="000000"/>
          <w:sz w:val="21"/>
        </w:rPr>
        <w:t xml:space="preserve">Both rich man and Lazarus </w:t>
      </w:r>
      <w:r>
        <w:rPr>
          <w:rFonts w:eastAsia="source serif 4" w:cs="source serif 4" w:ascii="source serif 4" w:hAnsi="source serif 4"/>
          <w:b/>
          <w:color w:val="000000"/>
          <w:sz w:val="21"/>
        </w:rPr>
        <w:t>die</w:t>
      </w:r>
      <w:r>
        <w:rPr>
          <w:rFonts w:eastAsia="source serif 4" w:cs="source serif 4" w:ascii="source serif 4" w:hAnsi="source serif 4"/>
          <w:color w:val="000000"/>
          <w:sz w:val="21"/>
        </w:rPr>
        <w:t>.</w:t>
      </w:r>
    </w:p>
    <w:p>
      <w:pPr>
        <w:pStyle w:val="Normal"/>
        <w:numPr>
          <w:ilvl w:val="0"/>
          <w:numId w:val="40"/>
        </w:numPr>
        <w:spacing w:lineRule="auto" w:line="360" w:before="105" w:after="105"/>
        <w:rPr/>
      </w:pPr>
      <w:r>
        <w:rPr>
          <w:rFonts w:eastAsia="source serif 4" w:cs="source serif 4" w:ascii="source serif 4" w:hAnsi="source serif 4"/>
          <w:color w:val="000000"/>
          <w:sz w:val="21"/>
        </w:rPr>
        <w:t>The rich man is “in Hades, being in torment,” seeing Abraham far off.</w:t>
      </w:r>
      <w:hyperlink w:anchor="fn198">
        <w:bookmarkStart w:id="351" w:name="fnref198_2"/>
        <w:bookmarkEnd w:id="351"/>
        <w:r>
          <w:rPr>
            <w:rStyle w:val="Style9"/>
            <w:rFonts w:eastAsia="source sans 3" w:cs="source sans 3" w:ascii="source sans 3" w:hAnsi="source sans 3"/>
            <w:color w:val="auto"/>
            <w:sz w:val="21"/>
            <w:u w:val="single"/>
            <w:vertAlign w:val="superscript"/>
          </w:rPr>
          <w:t>[198]</w:t>
        </w:r>
      </w:hyperlink>
      <w:hyperlink w:anchor="fn196">
        <w:bookmarkStart w:id="352" w:name="fnref196_2"/>
        <w:bookmarkEnd w:id="352"/>
        <w:r>
          <w:rPr>
            <w:rStyle w:val="Style9"/>
            <w:rFonts w:eastAsia="source sans 3" w:cs="source sans 3" w:ascii="source sans 3" w:hAnsi="source sans 3"/>
            <w:color w:val="auto"/>
            <w:sz w:val="21"/>
            <w:u w:val="single"/>
            <w:vertAlign w:val="superscript"/>
          </w:rPr>
          <w:t>[196]</w:t>
        </w:r>
      </w:hyperlink>
    </w:p>
    <w:p>
      <w:pPr>
        <w:pStyle w:val="Normal"/>
        <w:numPr>
          <w:ilvl w:val="0"/>
          <w:numId w:val="40"/>
        </w:numPr>
        <w:spacing w:lineRule="auto" w:line="360" w:before="105" w:after="105"/>
        <w:rPr/>
      </w:pPr>
      <w:r>
        <w:rPr>
          <w:rFonts w:eastAsia="source serif 4" w:cs="source serif 4" w:ascii="source serif 4" w:hAnsi="source serif 4"/>
          <w:color w:val="000000"/>
          <w:sz w:val="21"/>
        </w:rPr>
        <w:t xml:space="preserve">Lazarus is “carried by the angels to Abraham’s bosom (Abraham’s side),” a place of </w:t>
      </w:r>
      <w:r>
        <w:rPr>
          <w:rFonts w:eastAsia="source serif 4" w:cs="source serif 4" w:ascii="source serif 4" w:hAnsi="source serif 4"/>
          <w:b/>
          <w:color w:val="000000"/>
          <w:sz w:val="21"/>
        </w:rPr>
        <w:t>comfort</w:t>
      </w:r>
      <w:r>
        <w:rPr>
          <w:rFonts w:eastAsia="source serif 4" w:cs="source serif 4" w:ascii="source serif 4" w:hAnsi="source serif 4"/>
          <w:color w:val="000000"/>
          <w:sz w:val="21"/>
        </w:rPr>
        <w:t xml:space="preserve"> very near but across a great chasm from the place of torment.</w:t>
      </w:r>
      <w:hyperlink w:anchor="fn205">
        <w:bookmarkStart w:id="353" w:name="fnref205_1"/>
        <w:bookmarkEnd w:id="353"/>
        <w:r>
          <w:rPr>
            <w:rStyle w:val="Style9"/>
            <w:rFonts w:eastAsia="source sans 3" w:cs="source sans 3" w:ascii="source sans 3" w:hAnsi="source sans 3"/>
            <w:color w:val="auto"/>
            <w:sz w:val="21"/>
            <w:u w:val="single"/>
            <w:vertAlign w:val="superscript"/>
          </w:rPr>
          <w:t>[205]</w:t>
        </w:r>
      </w:hyperlink>
      <w:hyperlink w:anchor="fn196">
        <w:bookmarkStart w:id="354" w:name="fnref196_3"/>
        <w:bookmarkEnd w:id="354"/>
        <w:r>
          <w:rPr>
            <w:rStyle w:val="Style9"/>
            <w:rFonts w:eastAsia="source sans 3" w:cs="source sans 3" w:ascii="source sans 3" w:hAnsi="source sans 3"/>
            <w:color w:val="auto"/>
            <w:sz w:val="21"/>
            <w:u w:val="single"/>
            <w:vertAlign w:val="superscript"/>
          </w:rPr>
          <w:t>[196]</w:t>
        </w:r>
      </w:hyperlink>
      <w:hyperlink w:anchor="fn197">
        <w:bookmarkStart w:id="355" w:name="fnref197_2"/>
        <w:bookmarkEnd w:id="355"/>
        <w:r>
          <w:rPr>
            <w:rStyle w:val="Style9"/>
            <w:rFonts w:eastAsia="source sans 3" w:cs="source sans 3" w:ascii="source sans 3" w:hAnsi="source sans 3"/>
            <w:color w:val="auto"/>
            <w:sz w:val="21"/>
            <w:u w:val="single"/>
            <w:vertAlign w:val="superscript"/>
          </w:rPr>
          <w:t>[197]</w:t>
        </w:r>
      </w:hyperlink>
      <w:hyperlink w:anchor="fn198">
        <w:bookmarkStart w:id="356" w:name="fnref198_3"/>
        <w:bookmarkEnd w:id="356"/>
        <w:r>
          <w:rPr>
            <w:rStyle w:val="Style9"/>
            <w:rFonts w:eastAsia="source sans 3" w:cs="source sans 3" w:ascii="source sans 3" w:hAnsi="source sans 3"/>
            <w:color w:val="auto"/>
            <w:sz w:val="21"/>
            <w:u w:val="single"/>
            <w:vertAlign w:val="superscript"/>
          </w:rPr>
          <w:t>[198]</w:t>
        </w:r>
      </w:hyperlink>
    </w:p>
    <w:p>
      <w:pPr>
        <w:pStyle w:val="Normal"/>
        <w:spacing w:lineRule="auto" w:line="360" w:before="0" w:after="210"/>
        <w:rPr/>
      </w:pPr>
      <w:r>
        <w:rPr>
          <w:rFonts w:eastAsia="source serif 4" w:cs="source serif 4" w:ascii="source serif 4" w:hAnsi="source serif 4"/>
          <w:color w:val="000000"/>
        </w:rPr>
        <w:t>This matches:</w:t>
      </w:r>
    </w:p>
    <w:p>
      <w:pPr>
        <w:pStyle w:val="Normal"/>
        <w:numPr>
          <w:ilvl w:val="0"/>
          <w:numId w:val="41"/>
        </w:numPr>
        <w:spacing w:lineRule="auto" w:line="360" w:before="105" w:after="105"/>
        <w:rPr/>
      </w:pPr>
      <w:r>
        <w:rPr>
          <w:rFonts w:eastAsia="source serif 4" w:cs="source serif 4" w:ascii="source serif 4" w:hAnsi="source serif 4"/>
          <w:color w:val="000000"/>
          <w:sz w:val="21"/>
        </w:rPr>
        <w:t xml:space="preserve">The </w:t>
      </w:r>
      <w:r>
        <w:rPr>
          <w:rFonts w:eastAsia="source serif 4" w:cs="source serif 4" w:ascii="source serif 4" w:hAnsi="source serif 4"/>
          <w:b/>
          <w:color w:val="000000"/>
          <w:sz w:val="21"/>
        </w:rPr>
        <w:t>two</w:t>
        <w:noBreakHyphen/>
        <w:t>compartment Sheol/Hades</w:t>
      </w:r>
      <w:r>
        <w:rPr>
          <w:rFonts w:eastAsia="source serif 4" w:cs="source serif 4" w:ascii="source serif 4" w:hAnsi="source serif 4"/>
          <w:color w:val="000000"/>
          <w:sz w:val="21"/>
        </w:rPr>
        <w:t xml:space="preserve"> we already saw in 1 Enoch:</w:t>
      </w:r>
    </w:p>
    <w:p>
      <w:pPr>
        <w:pStyle w:val="Normal"/>
        <w:numPr>
          <w:ilvl w:val="1"/>
          <w:numId w:val="41"/>
        </w:numPr>
        <w:spacing w:lineRule="auto" w:line="360" w:before="105" w:after="105"/>
        <w:rPr/>
      </w:pPr>
      <w:r>
        <w:rPr>
          <w:rFonts w:eastAsia="source serif 4" w:cs="source serif 4" w:ascii="source serif 4" w:hAnsi="source serif 4"/>
          <w:color w:val="000000"/>
          <w:sz w:val="21"/>
        </w:rPr>
        <w:t>Bright hollow for the righteous (water, comfort).</w:t>
      </w:r>
    </w:p>
    <w:p>
      <w:pPr>
        <w:pStyle w:val="Normal"/>
        <w:numPr>
          <w:ilvl w:val="1"/>
          <w:numId w:val="41"/>
        </w:numPr>
        <w:spacing w:lineRule="auto" w:line="360" w:before="105" w:after="105"/>
        <w:rPr/>
      </w:pPr>
      <w:r>
        <w:rPr>
          <w:rFonts w:eastAsia="source serif 4" w:cs="source serif 4" w:ascii="source serif 4" w:hAnsi="source serif 4"/>
          <w:color w:val="000000"/>
          <w:sz w:val="21"/>
        </w:rPr>
        <w:t>Dark places for various classes of the wicked.</w:t>
      </w:r>
      <w:hyperlink w:anchor="fn200">
        <w:bookmarkStart w:id="357" w:name="fnref200_1"/>
        <w:bookmarkEnd w:id="357"/>
        <w:r>
          <w:rPr>
            <w:rStyle w:val="Style9"/>
            <w:rFonts w:eastAsia="source sans 3" w:cs="source sans 3" w:ascii="source sans 3" w:hAnsi="source sans 3"/>
            <w:color w:val="auto"/>
            <w:sz w:val="21"/>
            <w:u w:val="single"/>
            <w:vertAlign w:val="superscript"/>
          </w:rPr>
          <w:t>[200]</w:t>
        </w:r>
      </w:hyperlink>
      <w:hyperlink w:anchor="fn206">
        <w:bookmarkStart w:id="358" w:name="fnref206"/>
        <w:bookmarkEnd w:id="358"/>
        <w:r>
          <w:rPr>
            <w:rStyle w:val="Style9"/>
            <w:rFonts w:eastAsia="source sans 3" w:cs="source sans 3" w:ascii="source sans 3" w:hAnsi="source sans 3"/>
            <w:color w:val="auto"/>
            <w:sz w:val="21"/>
            <w:u w:val="single"/>
            <w:vertAlign w:val="superscript"/>
          </w:rPr>
          <w:t>[206]</w:t>
        </w:r>
      </w:hyperlink>
      <w:hyperlink w:anchor="fn207">
        <w:bookmarkStart w:id="359" w:name="fnref207"/>
        <w:bookmarkEnd w:id="359"/>
        <w:r>
          <w:rPr>
            <w:rStyle w:val="Style9"/>
            <w:rFonts w:eastAsia="source sans 3" w:cs="source sans 3" w:ascii="source sans 3" w:hAnsi="source sans 3"/>
            <w:color w:val="auto"/>
            <w:sz w:val="21"/>
            <w:u w:val="single"/>
            <w:vertAlign w:val="superscript"/>
          </w:rPr>
          <w:t>[207]</w:t>
        </w:r>
      </w:hyperlink>
      <w:hyperlink w:anchor="fn208">
        <w:bookmarkStart w:id="360" w:name="fnref208"/>
        <w:bookmarkEnd w:id="360"/>
        <w:r>
          <w:rPr>
            <w:rStyle w:val="Style9"/>
            <w:rFonts w:eastAsia="source sans 3" w:cs="source sans 3" w:ascii="source sans 3" w:hAnsi="source sans 3"/>
            <w:color w:val="auto"/>
            <w:sz w:val="21"/>
            <w:u w:val="single"/>
            <w:vertAlign w:val="superscript"/>
          </w:rPr>
          <w:t>[208]</w:t>
        </w:r>
      </w:hyperlink>
    </w:p>
    <w:p>
      <w:pPr>
        <w:pStyle w:val="Normal"/>
        <w:spacing w:lineRule="auto" w:line="360" w:before="0" w:after="210"/>
        <w:rPr/>
      </w:pPr>
      <w:r>
        <w:rPr>
          <w:rFonts w:eastAsia="source serif 4" w:cs="source serif 4" w:ascii="source serif 4" w:hAnsi="source serif 4"/>
          <w:color w:val="000000"/>
        </w:rPr>
        <w:t xml:space="preserve">So “Abraham’s bosom” = </w:t>
      </w:r>
      <w:r>
        <w:rPr>
          <w:rFonts w:eastAsia="source serif 4" w:cs="source serif 4" w:ascii="source serif 4" w:hAnsi="source serif 4"/>
          <w:b/>
          <w:color w:val="000000"/>
        </w:rPr>
        <w:t>the blessed side of Sheol/Hades</w:t>
      </w:r>
      <w:r>
        <w:rPr>
          <w:rFonts w:eastAsia="source serif 4" w:cs="source serif 4" w:ascii="source serif 4" w:hAnsi="source serif 4"/>
          <w:color w:val="000000"/>
        </w:rPr>
        <w:t>, the same reality as Enoch’s bright hollow, in the idiom of Yeshua’s day.</w:t>
      </w:r>
      <w:hyperlink w:anchor="fn203">
        <w:bookmarkStart w:id="361" w:name="fnref203_1"/>
        <w:bookmarkEnd w:id="361"/>
        <w:r>
          <w:rPr>
            <w:rStyle w:val="Style9"/>
            <w:rFonts w:eastAsia="source sans 3" w:cs="source sans 3" w:ascii="source sans 3" w:hAnsi="source sans 3"/>
            <w:color w:val="auto"/>
            <w:u w:val="single"/>
            <w:vertAlign w:val="superscript"/>
          </w:rPr>
          <w:t>[203]</w:t>
        </w:r>
      </w:hyperlink>
      <w:hyperlink w:anchor="fn199">
        <w:bookmarkStart w:id="362" w:name="fnref199_1"/>
        <w:bookmarkEnd w:id="362"/>
        <w:r>
          <w:rPr>
            <w:rStyle w:val="Style9"/>
            <w:rFonts w:eastAsia="source sans 3" w:cs="source sans 3" w:ascii="source sans 3" w:hAnsi="source sans 3"/>
            <w:color w:val="auto"/>
            <w:u w:val="single"/>
            <w:vertAlign w:val="superscript"/>
          </w:rPr>
          <w:t>[199]</w:t>
        </w:r>
      </w:hyperlink>
      <w:hyperlink w:anchor="fn198">
        <w:bookmarkStart w:id="363" w:name="fnref198_4"/>
        <w:bookmarkEnd w:id="363"/>
        <w:r>
          <w:rPr>
            <w:rStyle w:val="Style9"/>
            <w:rFonts w:eastAsia="source sans 3" w:cs="source sans 3" w:ascii="source sans 3" w:hAnsi="source sans 3"/>
            <w:color w:val="auto"/>
            <w:u w:val="single"/>
            <w:vertAlign w:val="superscript"/>
          </w:rPr>
          <w:t>[198]</w:t>
        </w:r>
      </w:hyperlink>
    </w:p>
    <w:p>
      <w:pPr>
        <w:pStyle w:val="Normal"/>
        <w:spacing w:lineRule="auto" w:line="360" w:before="210" w:after="0"/>
        <w:rPr/>
      </w:pPr>
      <w:r>
        <w:rPr/>
        <mc:AlternateContent>
          <mc:Choice Requires="wps">
            <w:drawing>
              <wp:inline distT="0" distB="0" distL="0" distR="0">
                <wp:extent cx="6038850" cy="635"/>
                <wp:effectExtent l="114300" t="0" r="114300" b="0"/>
                <wp:docPr id="50" name=""/>
                <a:graphic xmlns:a="http://schemas.openxmlformats.org/drawingml/2006/main">
                  <a:graphicData uri="http://schemas.microsoft.com/office/word/2010/wordprocessingShape">
                    <wps:wsp>
                      <wps:cNvSpPr/>
                      <wps:nvSpPr>
                        <wps:cNvPr id="51"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364" w:name="bm_2_what_ephesians_4_8_10_actually_says"/>
      <w:r>
        <w:rPr>
          <w:rFonts w:eastAsia="source serif 4" w:cs="source serif 4" w:ascii="source serif 4" w:hAnsi="source serif 4"/>
          <w:b/>
          <w:color w:val="000000"/>
          <w:sz w:val="24"/>
        </w:rPr>
        <w:t>2. What Ephesians 4:8–10 actually says</w:t>
      </w:r>
      <w:bookmarkEnd w:id="364"/>
    </w:p>
    <w:p>
      <w:pPr>
        <w:pStyle w:val="Normal"/>
        <w:spacing w:lineRule="auto" w:line="360" w:before="0" w:after="210"/>
        <w:rPr/>
      </w:pPr>
      <w:r>
        <w:rPr>
          <w:rFonts w:eastAsia="source serif 4" w:cs="source serif 4" w:ascii="source serif 4" w:hAnsi="source serif 4"/>
          <w:color w:val="000000"/>
        </w:rPr>
        <w:t>Ephesians 4:8–10:</w:t>
      </w:r>
      <w:hyperlink w:anchor="fn202">
        <w:bookmarkStart w:id="365" w:name="fnref202_1"/>
        <w:bookmarkEnd w:id="365"/>
        <w:r>
          <w:rPr>
            <w:rStyle w:val="Style9"/>
            <w:rFonts w:eastAsia="source sans 3" w:cs="source sans 3" w:ascii="source sans 3" w:hAnsi="source sans 3"/>
            <w:color w:val="auto"/>
            <w:u w:val="single"/>
            <w:vertAlign w:val="superscript"/>
          </w:rPr>
          <w:t>[202]</w:t>
        </w:r>
      </w:hyperlink>
      <w:hyperlink w:anchor="fn204">
        <w:bookmarkStart w:id="366" w:name="fnref204_1"/>
        <w:bookmarkEnd w:id="366"/>
        <w:r>
          <w:rPr>
            <w:rStyle w:val="Style9"/>
            <w:rFonts w:eastAsia="source sans 3" w:cs="source sans 3" w:ascii="source sans 3" w:hAnsi="source sans 3"/>
            <w:color w:val="auto"/>
            <w:u w:val="single"/>
            <w:vertAlign w:val="superscript"/>
          </w:rPr>
          <w:t>[204]</w:t>
        </w:r>
      </w:hyperlink>
      <w:hyperlink w:anchor="fn201">
        <w:bookmarkStart w:id="367" w:name="fnref201_1"/>
        <w:bookmarkEnd w:id="367"/>
        <w:r>
          <w:rPr>
            <w:rStyle w:val="Style9"/>
            <w:rFonts w:eastAsia="source sans 3" w:cs="source sans 3" w:ascii="source sans 3" w:hAnsi="source sans 3"/>
            <w:color w:val="auto"/>
            <w:u w:val="single"/>
            <w:vertAlign w:val="superscript"/>
          </w:rPr>
          <w:t>[201]</w:t>
        </w:r>
      </w:hyperlink>
    </w:p>
    <w:p>
      <w:pPr>
        <w:pStyle w:val="Normal"/>
        <w:spacing w:lineRule="auto" w:line="360" w:before="0" w:after="210"/>
        <w:ind w:start="630"/>
        <w:rPr/>
      </w:pPr>
      <w:r>
        <w:rPr>
          <w:rFonts w:eastAsia="source serif 4" w:cs="source serif 4" w:ascii="source serif 4" w:hAnsi="source serif 4"/>
          <w:color w:val="000000"/>
        </w:rPr>
        <w:t>“</w:t>
      </w:r>
      <w:r>
        <w:rPr>
          <w:rFonts w:eastAsia="source serif 4" w:cs="source serif 4" w:ascii="source serif 4" w:hAnsi="source serif 4"/>
          <w:color w:val="000000"/>
        </w:rPr>
        <w:t>When he ascended on high, he led captivity captive, and gave gifts to men.”</w:t>
        <w:br/>
        <w:t xml:space="preserve">“Now this, ‘He ascended’—what does it mean but that He also first </w:t>
      </w:r>
      <w:r>
        <w:rPr>
          <w:rFonts w:eastAsia="source serif 4" w:cs="source serif 4" w:ascii="source serif 4" w:hAnsi="source serif 4"/>
          <w:b/>
          <w:color w:val="000000"/>
        </w:rPr>
        <w:t>descended into the lower parts of the earth</w:t>
      </w:r>
      <w:r>
        <w:rPr>
          <w:rFonts w:eastAsia="source serif 4" w:cs="source serif 4" w:ascii="source serif 4" w:hAnsi="source serif 4"/>
          <w:color w:val="000000"/>
        </w:rPr>
        <w:t>? He who descended is also the One who ascended far above all the heavens, that He might fill all things.”</w:t>
      </w:r>
    </w:p>
    <w:p>
      <w:pPr>
        <w:pStyle w:val="Normal"/>
        <w:spacing w:lineRule="auto" w:line="360" w:before="0" w:after="210"/>
        <w:rPr/>
      </w:pPr>
      <w:r>
        <w:rPr>
          <w:rFonts w:eastAsia="source serif 4" w:cs="source serif 4" w:ascii="source serif 4" w:hAnsi="source serif 4"/>
          <w:color w:val="000000"/>
        </w:rPr>
        <w:t>Observations, staying inside the text:</w:t>
      </w:r>
    </w:p>
    <w:p>
      <w:pPr>
        <w:pStyle w:val="Normal"/>
        <w:numPr>
          <w:ilvl w:val="0"/>
          <w:numId w:val="42"/>
        </w:numPr>
        <w:spacing w:lineRule="auto" w:line="360" w:before="105" w:after="105"/>
        <w:rPr/>
      </w:pPr>
      <w:r>
        <w:rPr>
          <w:rFonts w:eastAsia="source serif 4" w:cs="source serif 4" w:ascii="source serif 4" w:hAnsi="source serif 4"/>
          <w:color w:val="000000"/>
          <w:sz w:val="21"/>
        </w:rPr>
        <w:t>“</w:t>
      </w:r>
      <w:r>
        <w:rPr>
          <w:rFonts w:eastAsia="source serif 4" w:cs="source serif 4" w:ascii="source serif 4" w:hAnsi="source serif 4"/>
          <w:color w:val="000000"/>
          <w:sz w:val="21"/>
        </w:rPr>
        <w:t xml:space="preserve">Lower parts of the earth” can mean simply </w:t>
      </w:r>
      <w:r>
        <w:rPr>
          <w:rFonts w:eastAsia="source serif 4" w:cs="source serif 4" w:ascii="source serif 4" w:hAnsi="source serif 4"/>
          <w:b/>
          <w:color w:val="000000"/>
          <w:sz w:val="21"/>
        </w:rPr>
        <w:t>death and burial / Sheol/Hades</w:t>
      </w:r>
      <w:r>
        <w:rPr>
          <w:rFonts w:eastAsia="source serif 4" w:cs="source serif 4" w:ascii="source serif 4" w:hAnsi="source serif 4"/>
          <w:color w:val="000000"/>
          <w:sz w:val="21"/>
        </w:rPr>
        <w:t>, the same “heart of the earth” we saw in the sign of Jonah.</w:t>
      </w:r>
      <w:hyperlink w:anchor="fn209">
        <w:bookmarkStart w:id="368" w:name="fnref209"/>
        <w:bookmarkEnd w:id="368"/>
        <w:r>
          <w:rPr>
            <w:rStyle w:val="Style9"/>
            <w:rFonts w:eastAsia="source sans 3" w:cs="source sans 3" w:ascii="source sans 3" w:hAnsi="source sans 3"/>
            <w:color w:val="auto"/>
            <w:sz w:val="21"/>
            <w:u w:val="single"/>
            <w:vertAlign w:val="superscript"/>
          </w:rPr>
          <w:t>[209]</w:t>
        </w:r>
      </w:hyperlink>
      <w:hyperlink w:anchor="fn201">
        <w:bookmarkStart w:id="369" w:name="fnref201_2"/>
        <w:bookmarkEnd w:id="369"/>
        <w:r>
          <w:rPr>
            <w:rStyle w:val="Style9"/>
            <w:rFonts w:eastAsia="source sans 3" w:cs="source sans 3" w:ascii="source sans 3" w:hAnsi="source sans 3"/>
            <w:color w:val="auto"/>
            <w:sz w:val="21"/>
            <w:u w:val="single"/>
            <w:vertAlign w:val="superscript"/>
          </w:rPr>
          <w:t>[201]</w:t>
        </w:r>
      </w:hyperlink>
      <w:hyperlink w:anchor="fn202">
        <w:bookmarkStart w:id="370" w:name="fnref202_2"/>
        <w:bookmarkEnd w:id="370"/>
        <w:r>
          <w:rPr>
            <w:rStyle w:val="Style9"/>
            <w:rFonts w:eastAsia="source sans 3" w:cs="source sans 3" w:ascii="source sans 3" w:hAnsi="source sans 3"/>
            <w:color w:val="auto"/>
            <w:sz w:val="21"/>
            <w:u w:val="single"/>
            <w:vertAlign w:val="superscript"/>
          </w:rPr>
          <w:t>[202]</w:t>
        </w:r>
      </w:hyperlink>
      <w:hyperlink w:anchor="fn200">
        <w:bookmarkStart w:id="371" w:name="fnref200_2"/>
        <w:bookmarkEnd w:id="371"/>
        <w:r>
          <w:rPr>
            <w:rStyle w:val="Style9"/>
            <w:rFonts w:eastAsia="source sans 3" w:cs="source sans 3" w:ascii="source sans 3" w:hAnsi="source sans 3"/>
            <w:color w:val="auto"/>
            <w:sz w:val="21"/>
            <w:u w:val="single"/>
            <w:vertAlign w:val="superscript"/>
          </w:rPr>
          <w:t>[200]</w:t>
        </w:r>
      </w:hyperlink>
    </w:p>
    <w:p>
      <w:pPr>
        <w:pStyle w:val="Normal"/>
        <w:numPr>
          <w:ilvl w:val="0"/>
          <w:numId w:val="42"/>
        </w:numPr>
        <w:spacing w:lineRule="auto" w:line="360" w:before="105" w:after="105"/>
        <w:rPr/>
      </w:pPr>
      <w:r>
        <w:rPr>
          <w:rFonts w:eastAsia="source serif 4" w:cs="source serif 4" w:ascii="source serif 4" w:hAnsi="source serif 4"/>
          <w:color w:val="000000"/>
          <w:sz w:val="21"/>
        </w:rPr>
        <w:t>“</w:t>
      </w:r>
      <w:r>
        <w:rPr>
          <w:rFonts w:eastAsia="source serif 4" w:cs="source serif 4" w:ascii="source serif 4" w:hAnsi="source serif 4"/>
          <w:color w:val="000000"/>
          <w:sz w:val="21"/>
        </w:rPr>
        <w:t xml:space="preserve">He led captivity captive” is explained right in the context as </w:t>
      </w:r>
      <w:r>
        <w:rPr>
          <w:rFonts w:eastAsia="source serif 4" w:cs="source serif 4" w:ascii="source serif 4" w:hAnsi="source serif 4"/>
          <w:b/>
          <w:color w:val="000000"/>
          <w:sz w:val="21"/>
        </w:rPr>
        <w:t>His triumph over powers and His giving of gifts to the church</w:t>
      </w:r>
      <w:r>
        <w:rPr>
          <w:rFonts w:eastAsia="source serif 4" w:cs="source serif 4" w:ascii="source serif 4" w:hAnsi="source serif 4"/>
          <w:color w:val="000000"/>
          <w:sz w:val="21"/>
        </w:rPr>
        <w:t>—apostles, prophets, evangelists, etc.</w:t>
      </w:r>
      <w:hyperlink w:anchor="fn210">
        <w:bookmarkStart w:id="372" w:name="fnref210"/>
        <w:bookmarkEnd w:id="372"/>
        <w:r>
          <w:rPr>
            <w:rStyle w:val="Style9"/>
            <w:rFonts w:eastAsia="source sans 3" w:cs="source sans 3" w:ascii="source sans 3" w:hAnsi="source sans 3"/>
            <w:color w:val="auto"/>
            <w:sz w:val="21"/>
            <w:u w:val="single"/>
            <w:vertAlign w:val="superscript"/>
          </w:rPr>
          <w:t>[210]</w:t>
        </w:r>
      </w:hyperlink>
      <w:hyperlink w:anchor="fn204">
        <w:bookmarkStart w:id="373" w:name="fnref204_2"/>
        <w:bookmarkEnd w:id="373"/>
        <w:r>
          <w:rPr>
            <w:rStyle w:val="Style9"/>
            <w:rFonts w:eastAsia="source sans 3" w:cs="source sans 3" w:ascii="source sans 3" w:hAnsi="source sans 3"/>
            <w:color w:val="auto"/>
            <w:sz w:val="21"/>
            <w:u w:val="single"/>
            <w:vertAlign w:val="superscript"/>
          </w:rPr>
          <w:t>[204]</w:t>
        </w:r>
      </w:hyperlink>
      <w:hyperlink w:anchor="fn201">
        <w:bookmarkStart w:id="374" w:name="fnref201_3"/>
        <w:bookmarkEnd w:id="374"/>
        <w:r>
          <w:rPr>
            <w:rStyle w:val="Style9"/>
            <w:rFonts w:eastAsia="source sans 3" w:cs="source sans 3" w:ascii="source sans 3" w:hAnsi="source sans 3"/>
            <w:color w:val="auto"/>
            <w:sz w:val="21"/>
            <w:u w:val="single"/>
            <w:vertAlign w:val="superscript"/>
          </w:rPr>
          <w:t>[201]</w:t>
        </w:r>
      </w:hyperlink>
    </w:p>
    <w:p>
      <w:pPr>
        <w:pStyle w:val="Normal"/>
        <w:spacing w:lineRule="auto" w:line="360" w:before="0" w:after="210"/>
        <w:rPr/>
      </w:pPr>
      <w:r>
        <w:rPr>
          <w:rFonts w:eastAsia="source serif 4" w:cs="source serif 4" w:ascii="source serif 4" w:hAnsi="source serif 4"/>
          <w:color w:val="000000"/>
        </w:rPr>
        <w:t>Some in church history have read this as:</w:t>
      </w:r>
    </w:p>
    <w:p>
      <w:pPr>
        <w:pStyle w:val="Normal"/>
        <w:numPr>
          <w:ilvl w:val="0"/>
          <w:numId w:val="43"/>
        </w:numPr>
        <w:spacing w:lineRule="auto" w:line="360" w:before="105" w:after="105"/>
        <w:rPr/>
      </w:pPr>
      <w:r>
        <w:rPr>
          <w:rFonts w:eastAsia="source serif 4" w:cs="source serif 4" w:ascii="source serif 4" w:hAnsi="source serif 4"/>
          <w:color w:val="000000"/>
          <w:sz w:val="21"/>
        </w:rPr>
        <w:t>Yeshua descended into the blessed compartment of Sheol (Abraham’s bosom / Paradise).</w:t>
      </w:r>
    </w:p>
    <w:p>
      <w:pPr>
        <w:pStyle w:val="Normal"/>
        <w:numPr>
          <w:ilvl w:val="0"/>
          <w:numId w:val="43"/>
        </w:numPr>
        <w:spacing w:lineRule="auto" w:line="360" w:before="105" w:after="105"/>
        <w:rPr/>
      </w:pPr>
      <w:r>
        <w:rPr>
          <w:rFonts w:eastAsia="source serif 4" w:cs="source serif 4" w:ascii="source serif 4" w:hAnsi="source serif 4"/>
          <w:color w:val="000000"/>
          <w:sz w:val="21"/>
        </w:rPr>
        <w:t xml:space="preserve">He then </w:t>
      </w:r>
      <w:r>
        <w:rPr>
          <w:rFonts w:eastAsia="source serif 4" w:cs="source serif 4" w:ascii="source serif 4" w:hAnsi="source serif 4"/>
          <w:b/>
          <w:color w:val="000000"/>
          <w:sz w:val="21"/>
        </w:rPr>
        <w:t>emptied it</w:t>
      </w:r>
      <w:r>
        <w:rPr>
          <w:rFonts w:eastAsia="source serif 4" w:cs="source serif 4" w:ascii="source serif 4" w:hAnsi="source serif 4"/>
          <w:color w:val="000000"/>
          <w:sz w:val="21"/>
        </w:rPr>
        <w:t>, taking all pre</w:t>
        <w:noBreakHyphen/>
        <w:t>cross righteous up with Him, relocating Paradise to “third</w:t>
        <w:noBreakHyphen/>
        <w:t>heaven” space.</w:t>
      </w:r>
      <w:hyperlink w:anchor="fn199">
        <w:bookmarkStart w:id="375" w:name="fnref199_2"/>
        <w:bookmarkEnd w:id="375"/>
        <w:r>
          <w:rPr>
            <w:rStyle w:val="Style9"/>
            <w:rFonts w:eastAsia="source sans 3" w:cs="source sans 3" w:ascii="source sans 3" w:hAnsi="source sans 3"/>
            <w:color w:val="auto"/>
            <w:sz w:val="21"/>
            <w:u w:val="single"/>
            <w:vertAlign w:val="superscript"/>
          </w:rPr>
          <w:t>[199]</w:t>
        </w:r>
      </w:hyperlink>
      <w:hyperlink w:anchor="fn202">
        <w:bookmarkStart w:id="376" w:name="fnref202_3"/>
        <w:bookmarkEnd w:id="376"/>
        <w:r>
          <w:rPr>
            <w:rStyle w:val="Style9"/>
            <w:rFonts w:eastAsia="source sans 3" w:cs="source sans 3" w:ascii="source sans 3" w:hAnsi="source sans 3"/>
            <w:color w:val="auto"/>
            <w:sz w:val="21"/>
            <w:u w:val="single"/>
            <w:vertAlign w:val="superscript"/>
          </w:rPr>
          <w:t>[202]</w:t>
        </w:r>
      </w:hyperlink>
      <w:hyperlink w:anchor="fn203">
        <w:bookmarkStart w:id="377" w:name="fnref203_2"/>
        <w:bookmarkEnd w:id="377"/>
        <w:r>
          <w:rPr>
            <w:rStyle w:val="Style9"/>
            <w:rFonts w:eastAsia="source sans 3" w:cs="source sans 3" w:ascii="source sans 3" w:hAnsi="source sans 3"/>
            <w:color w:val="auto"/>
            <w:sz w:val="21"/>
            <w:u w:val="single"/>
            <w:vertAlign w:val="superscript"/>
          </w:rPr>
          <w:t>[203]</w:t>
        </w:r>
      </w:hyperlink>
    </w:p>
    <w:p>
      <w:pPr>
        <w:pStyle w:val="Normal"/>
        <w:spacing w:lineRule="auto" w:line="360" w:before="0" w:after="210"/>
        <w:rPr/>
      </w:pPr>
      <w:r>
        <w:rPr>
          <w:rFonts w:eastAsia="source serif 4" w:cs="source serif 4" w:ascii="source serif 4" w:hAnsi="source serif 4"/>
          <w:color w:val="000000"/>
        </w:rPr>
        <w:t>But notice:</w:t>
      </w:r>
    </w:p>
    <w:p>
      <w:pPr>
        <w:pStyle w:val="Normal"/>
        <w:numPr>
          <w:ilvl w:val="0"/>
          <w:numId w:val="44"/>
        </w:numPr>
        <w:spacing w:lineRule="auto" w:line="360" w:before="105" w:after="105"/>
        <w:rPr/>
      </w:pPr>
      <w:r>
        <w:rPr>
          <w:rFonts w:eastAsia="source serif 4" w:cs="source serif 4" w:ascii="source serif 4" w:hAnsi="source serif 4"/>
          <w:color w:val="000000"/>
          <w:sz w:val="21"/>
        </w:rPr>
        <w:t xml:space="preserve">Ephesians 4 does </w:t>
      </w:r>
      <w:r>
        <w:rPr>
          <w:rFonts w:eastAsia="source serif 4" w:cs="source serif 4" w:ascii="source serif 4" w:hAnsi="source serif 4"/>
          <w:b/>
          <w:color w:val="000000"/>
          <w:sz w:val="21"/>
        </w:rPr>
        <w:t>not explicitly say</w:t>
      </w:r>
      <w:r>
        <w:rPr>
          <w:rFonts w:eastAsia="source serif 4" w:cs="source serif 4" w:ascii="source serif 4" w:hAnsi="source serif 4"/>
          <w:color w:val="000000"/>
          <w:sz w:val="21"/>
        </w:rPr>
        <w:t xml:space="preserve"> He moved the righteous from one location to another; it focuses on His </w:t>
      </w:r>
      <w:r>
        <w:rPr>
          <w:rFonts w:eastAsia="source serif 4" w:cs="source serif 4" w:ascii="source serif 4" w:hAnsi="source serif 4"/>
          <w:b/>
          <w:color w:val="000000"/>
          <w:sz w:val="21"/>
        </w:rPr>
        <w:t>cosmic descent/ascent and victory</w:t>
      </w:r>
      <w:r>
        <w:rPr>
          <w:rFonts w:eastAsia="source serif 4" w:cs="source serif 4" w:ascii="source serif 4" w:hAnsi="source serif 4"/>
          <w:color w:val="000000"/>
          <w:sz w:val="21"/>
        </w:rPr>
        <w:t xml:space="preserve"> over “captivity.”</w:t>
      </w:r>
      <w:hyperlink w:anchor="fn204">
        <w:bookmarkStart w:id="378" w:name="fnref204_3"/>
        <w:bookmarkEnd w:id="378"/>
        <w:r>
          <w:rPr>
            <w:rStyle w:val="Style9"/>
            <w:rFonts w:eastAsia="source sans 3" w:cs="source sans 3" w:ascii="source sans 3" w:hAnsi="source sans 3"/>
            <w:color w:val="auto"/>
            <w:sz w:val="21"/>
            <w:u w:val="single"/>
            <w:vertAlign w:val="superscript"/>
          </w:rPr>
          <w:t>[204]</w:t>
        </w:r>
      </w:hyperlink>
      <w:hyperlink w:anchor="fn201">
        <w:bookmarkStart w:id="379" w:name="fnref201_4"/>
        <w:bookmarkEnd w:id="379"/>
        <w:r>
          <w:rPr>
            <w:rStyle w:val="Style9"/>
            <w:rFonts w:eastAsia="source sans 3" w:cs="source sans 3" w:ascii="source sans 3" w:hAnsi="source sans 3"/>
            <w:color w:val="auto"/>
            <w:sz w:val="21"/>
            <w:u w:val="single"/>
            <w:vertAlign w:val="superscript"/>
          </w:rPr>
          <w:t>[201]</w:t>
        </w:r>
      </w:hyperlink>
      <w:hyperlink w:anchor="fn202">
        <w:bookmarkStart w:id="380" w:name="fnref202_4"/>
        <w:bookmarkEnd w:id="380"/>
        <w:r>
          <w:rPr>
            <w:rStyle w:val="Style9"/>
            <w:rFonts w:eastAsia="source sans 3" w:cs="source sans 3" w:ascii="source sans 3" w:hAnsi="source sans 3"/>
            <w:color w:val="auto"/>
            <w:sz w:val="21"/>
            <w:u w:val="single"/>
            <w:vertAlign w:val="superscript"/>
          </w:rPr>
          <w:t>[202]</w:t>
        </w:r>
      </w:hyperlink>
    </w:p>
    <w:p>
      <w:pPr>
        <w:pStyle w:val="Normal"/>
        <w:numPr>
          <w:ilvl w:val="0"/>
          <w:numId w:val="44"/>
        </w:numPr>
        <w:spacing w:lineRule="auto" w:line="360" w:before="105" w:after="105"/>
        <w:rPr/>
      </w:pPr>
      <w:r>
        <w:rPr>
          <w:rFonts w:eastAsia="source serif 4" w:cs="source serif 4" w:ascii="source serif 4" w:hAnsi="source serif 4"/>
          <w:color w:val="000000"/>
          <w:sz w:val="21"/>
        </w:rPr>
        <w:t xml:space="preserve">The “captivity” language fits well with </w:t>
      </w:r>
      <w:r>
        <w:rPr>
          <w:rFonts w:eastAsia="source serif 4" w:cs="source serif 4" w:ascii="source serif 4" w:hAnsi="source serif 4"/>
          <w:b/>
          <w:color w:val="000000"/>
          <w:sz w:val="21"/>
        </w:rPr>
        <w:t>binding spiritual powers and freeing people from their dominion</w:t>
      </w:r>
      <w:r>
        <w:rPr>
          <w:rFonts w:eastAsia="source serif 4" w:cs="source serif 4" w:ascii="source serif 4" w:hAnsi="source serif 4"/>
          <w:color w:val="000000"/>
          <w:sz w:val="21"/>
        </w:rPr>
        <w:t>, not necessarily with a mass relocation of souls.</w:t>
      </w:r>
      <w:hyperlink w:anchor="fn201">
        <w:bookmarkStart w:id="381" w:name="fnref201_5"/>
        <w:bookmarkEnd w:id="381"/>
        <w:r>
          <w:rPr>
            <w:rStyle w:val="Style9"/>
            <w:rFonts w:eastAsia="source sans 3" w:cs="source sans 3" w:ascii="source sans 3" w:hAnsi="source sans 3"/>
            <w:color w:val="auto"/>
            <w:sz w:val="21"/>
            <w:u w:val="single"/>
            <w:vertAlign w:val="superscript"/>
          </w:rPr>
          <w:t>[201]</w:t>
        </w:r>
      </w:hyperlink>
      <w:hyperlink w:anchor="fn204">
        <w:bookmarkStart w:id="382" w:name="fnref204_4"/>
        <w:bookmarkEnd w:id="382"/>
        <w:r>
          <w:rPr>
            <w:rStyle w:val="Style9"/>
            <w:rFonts w:eastAsia="source sans 3" w:cs="source sans 3" w:ascii="source sans 3" w:hAnsi="source sans 3"/>
            <w:color w:val="auto"/>
            <w:sz w:val="21"/>
            <w:u w:val="single"/>
            <w:vertAlign w:val="superscript"/>
          </w:rPr>
          <w:t>[204]</w:t>
        </w:r>
      </w:hyperlink>
      <w:hyperlink w:anchor="fn200">
        <w:bookmarkStart w:id="383" w:name="fnref200_3"/>
        <w:bookmarkEnd w:id="383"/>
        <w:r>
          <w:rPr>
            <w:rStyle w:val="Style9"/>
            <w:rFonts w:eastAsia="source sans 3" w:cs="source sans 3" w:ascii="source sans 3" w:hAnsi="source sans 3"/>
            <w:color w:val="auto"/>
            <w:sz w:val="21"/>
            <w:u w:val="single"/>
            <w:vertAlign w:val="superscript"/>
          </w:rPr>
          <w:t>[200]</w:t>
        </w:r>
      </w:hyperlink>
    </w:p>
    <w:p>
      <w:pPr>
        <w:pStyle w:val="Normal"/>
        <w:spacing w:lineRule="auto" w:line="360" w:before="0" w:after="210"/>
        <w:rPr/>
      </w:pPr>
      <w:r>
        <w:rPr>
          <w:rFonts w:eastAsia="source serif 4" w:cs="source serif 4" w:ascii="source serif 4" w:hAnsi="source serif 4"/>
          <w:color w:val="000000"/>
        </w:rPr>
        <w:t>So, strictly on the page, Ephesians 4 can be understood as:</w:t>
      </w:r>
    </w:p>
    <w:p>
      <w:pPr>
        <w:pStyle w:val="Normal"/>
        <w:numPr>
          <w:ilvl w:val="0"/>
          <w:numId w:val="45"/>
        </w:numPr>
        <w:spacing w:lineRule="auto" w:line="360" w:before="105" w:after="105"/>
        <w:rPr/>
      </w:pPr>
      <w:r>
        <w:rPr>
          <w:rFonts w:eastAsia="source serif 4" w:cs="source serif 4" w:ascii="source serif 4" w:hAnsi="source serif 4"/>
          <w:color w:val="000000"/>
          <w:sz w:val="21"/>
        </w:rPr>
        <w:t xml:space="preserve">Yeshua </w:t>
      </w:r>
      <w:r>
        <w:rPr>
          <w:rFonts w:eastAsia="source serif 4" w:cs="source serif 4" w:ascii="source serif 4" w:hAnsi="source serif 4"/>
          <w:b/>
          <w:color w:val="000000"/>
          <w:sz w:val="21"/>
        </w:rPr>
        <w:t>descended</w:t>
      </w:r>
      <w:r>
        <w:rPr>
          <w:rFonts w:eastAsia="source serif 4" w:cs="source serif 4" w:ascii="source serif 4" w:hAnsi="source serif 4"/>
          <w:color w:val="000000"/>
          <w:sz w:val="21"/>
        </w:rPr>
        <w:t xml:space="preserve"> (incarnation, death, Sheol).</w:t>
      </w:r>
    </w:p>
    <w:p>
      <w:pPr>
        <w:pStyle w:val="Normal"/>
        <w:numPr>
          <w:ilvl w:val="0"/>
          <w:numId w:val="45"/>
        </w:numPr>
        <w:spacing w:lineRule="auto" w:line="360" w:before="105" w:after="105"/>
        <w:rPr/>
      </w:pPr>
      <w:r>
        <w:rPr>
          <w:rFonts w:eastAsia="source serif 4" w:cs="source serif 4" w:ascii="source serif 4" w:hAnsi="source serif 4"/>
          <w:color w:val="000000"/>
          <w:sz w:val="21"/>
        </w:rPr>
        <w:t xml:space="preserve">He </w:t>
      </w:r>
      <w:r>
        <w:rPr>
          <w:rFonts w:eastAsia="source serif 4" w:cs="source serif 4" w:ascii="source serif 4" w:hAnsi="source serif 4"/>
          <w:b/>
          <w:color w:val="000000"/>
          <w:sz w:val="21"/>
        </w:rPr>
        <w:t>ascended</w:t>
      </w:r>
      <w:r>
        <w:rPr>
          <w:rFonts w:eastAsia="source serif 4" w:cs="source serif 4" w:ascii="source serif 4" w:hAnsi="source serif 4"/>
          <w:color w:val="000000"/>
          <w:sz w:val="21"/>
        </w:rPr>
        <w:t>, having broken the hold of death and the powers, and now distributes gifts to His body.</w:t>
      </w:r>
    </w:p>
    <w:p>
      <w:pPr>
        <w:pStyle w:val="Normal"/>
        <w:spacing w:lineRule="auto" w:line="360" w:before="0" w:after="210"/>
        <w:rPr/>
      </w:pPr>
      <w:r>
        <w:rPr>
          <w:rFonts w:eastAsia="source serif 4" w:cs="source serif 4" w:ascii="source serif 4" w:hAnsi="source serif 4"/>
          <w:color w:val="000000"/>
        </w:rPr>
        <w:t>That is fully compatible with our Sheol model without forcing a change of Paradise’s “postal address.”</w:t>
      </w:r>
    </w:p>
    <w:p>
      <w:pPr>
        <w:pStyle w:val="Normal"/>
        <w:spacing w:lineRule="auto" w:line="360" w:before="210" w:after="0"/>
        <w:rPr/>
      </w:pPr>
      <w:r>
        <w:rPr/>
        <mc:AlternateContent>
          <mc:Choice Requires="wps">
            <w:drawing>
              <wp:inline distT="0" distB="0" distL="0" distR="0">
                <wp:extent cx="6038850" cy="635"/>
                <wp:effectExtent l="114300" t="0" r="114300" b="0"/>
                <wp:docPr id="52" name=""/>
                <a:graphic xmlns:a="http://schemas.openxmlformats.org/drawingml/2006/main">
                  <a:graphicData uri="http://schemas.microsoft.com/office/word/2010/wordprocessingShape">
                    <wps:wsp>
                      <wps:cNvSpPr/>
                      <wps:nvSpPr>
                        <wps:cNvPr id="53"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384" w:name="bm_3_where_are_the_righteous_dead_now"/>
      <w:r>
        <w:rPr>
          <w:rFonts w:eastAsia="source serif 4" w:cs="source serif 4" w:ascii="source serif 4" w:hAnsi="source serif 4"/>
          <w:b/>
          <w:color w:val="000000"/>
          <w:sz w:val="24"/>
        </w:rPr>
        <w:t xml:space="preserve">3. Where are the righteous dead </w:t>
      </w:r>
      <w:r>
        <w:rPr>
          <w:rFonts w:eastAsia="source serif 4" w:cs="source serif 4" w:ascii="source serif 4" w:hAnsi="source serif 4"/>
          <w:b/>
          <w:i/>
          <w:color w:val="000000"/>
          <w:sz w:val="24"/>
        </w:rPr>
        <w:t>now</w:t>
      </w:r>
      <w:r>
        <w:rPr>
          <w:rFonts w:eastAsia="source serif 4" w:cs="source serif 4" w:ascii="source serif 4" w:hAnsi="source serif 4"/>
          <w:b/>
          <w:color w:val="000000"/>
          <w:sz w:val="24"/>
        </w:rPr>
        <w:t>?</w:t>
      </w:r>
      <w:bookmarkEnd w:id="384"/>
    </w:p>
    <w:p>
      <w:pPr>
        <w:pStyle w:val="Normal"/>
        <w:spacing w:lineRule="auto" w:line="360" w:before="0" w:after="210"/>
        <w:rPr/>
      </w:pPr>
      <w:r>
        <w:rPr>
          <w:rFonts w:eastAsia="source serif 4" w:cs="source serif 4" w:ascii="source serif 4" w:hAnsi="source serif 4"/>
          <w:color w:val="000000"/>
        </w:rPr>
        <w:t>Holding Luke 16 + Ephesians 4 + later NT:</w:t>
      </w:r>
    </w:p>
    <w:p>
      <w:pPr>
        <w:pStyle w:val="Normal"/>
        <w:numPr>
          <w:ilvl w:val="0"/>
          <w:numId w:val="46"/>
        </w:numPr>
        <w:spacing w:lineRule="auto" w:line="360" w:before="105" w:after="105"/>
        <w:rPr/>
      </w:pPr>
      <w:r>
        <w:rPr>
          <w:rFonts w:eastAsia="source serif 4" w:cs="source serif 4" w:ascii="source serif 4" w:hAnsi="source serif 4"/>
          <w:color w:val="000000"/>
          <w:sz w:val="21"/>
        </w:rPr>
        <w:t>Pre</w:t>
        <w:noBreakHyphen/>
        <w:t xml:space="preserve">cross: Righteous dead are with Abraham in the </w:t>
      </w:r>
      <w:r>
        <w:rPr>
          <w:rFonts w:eastAsia="source serif 4" w:cs="source serif 4" w:ascii="source serif 4" w:hAnsi="source serif 4"/>
          <w:b/>
          <w:color w:val="000000"/>
          <w:sz w:val="21"/>
        </w:rPr>
        <w:t>blessed side of Sheol</w:t>
      </w:r>
      <w:r>
        <w:rPr>
          <w:rFonts w:eastAsia="source serif 4" w:cs="source serif 4" w:ascii="source serif 4" w:hAnsi="source serif 4"/>
          <w:color w:val="000000"/>
          <w:sz w:val="21"/>
        </w:rPr>
        <w:t>, separated from torment by a great chasm.</w:t>
      </w:r>
      <w:hyperlink w:anchor="fn196">
        <w:bookmarkStart w:id="385" w:name="fnref196_4"/>
        <w:bookmarkEnd w:id="385"/>
        <w:r>
          <w:rPr>
            <w:rStyle w:val="Style9"/>
            <w:rFonts w:eastAsia="source sans 3" w:cs="source sans 3" w:ascii="source sans 3" w:hAnsi="source sans 3"/>
            <w:color w:val="auto"/>
            <w:sz w:val="21"/>
            <w:u w:val="single"/>
            <w:vertAlign w:val="superscript"/>
          </w:rPr>
          <w:t>[196]</w:t>
        </w:r>
      </w:hyperlink>
      <w:hyperlink w:anchor="fn197">
        <w:bookmarkStart w:id="386" w:name="fnref197_3"/>
        <w:bookmarkEnd w:id="386"/>
        <w:r>
          <w:rPr>
            <w:rStyle w:val="Style9"/>
            <w:rFonts w:eastAsia="source sans 3" w:cs="source sans 3" w:ascii="source sans 3" w:hAnsi="source sans 3"/>
            <w:color w:val="auto"/>
            <w:sz w:val="21"/>
            <w:u w:val="single"/>
            <w:vertAlign w:val="superscript"/>
          </w:rPr>
          <w:t>[197]</w:t>
        </w:r>
      </w:hyperlink>
      <w:hyperlink w:anchor="fn198">
        <w:bookmarkStart w:id="387" w:name="fnref198_5"/>
        <w:bookmarkEnd w:id="387"/>
        <w:r>
          <w:rPr>
            <w:rStyle w:val="Style9"/>
            <w:rFonts w:eastAsia="source sans 3" w:cs="source sans 3" w:ascii="source sans 3" w:hAnsi="source sans 3"/>
            <w:color w:val="auto"/>
            <w:sz w:val="21"/>
            <w:u w:val="single"/>
            <w:vertAlign w:val="superscript"/>
          </w:rPr>
          <w:t>[198]</w:t>
        </w:r>
      </w:hyperlink>
      <w:hyperlink w:anchor="fn199">
        <w:bookmarkStart w:id="388" w:name="fnref199_3"/>
        <w:bookmarkEnd w:id="388"/>
        <w:r>
          <w:rPr>
            <w:rStyle w:val="Style9"/>
            <w:rFonts w:eastAsia="source sans 3" w:cs="source sans 3" w:ascii="source sans 3" w:hAnsi="source sans 3"/>
            <w:color w:val="auto"/>
            <w:sz w:val="21"/>
            <w:u w:val="single"/>
            <w:vertAlign w:val="superscript"/>
          </w:rPr>
          <w:t>[199]</w:t>
        </w:r>
      </w:hyperlink>
    </w:p>
    <w:p>
      <w:pPr>
        <w:pStyle w:val="Normal"/>
        <w:numPr>
          <w:ilvl w:val="0"/>
          <w:numId w:val="46"/>
        </w:numPr>
        <w:spacing w:lineRule="auto" w:line="360" w:before="105" w:after="105"/>
        <w:rPr/>
      </w:pPr>
      <w:r>
        <w:rPr>
          <w:rFonts w:eastAsia="source serif 4" w:cs="source serif 4" w:ascii="source serif 4" w:hAnsi="source serif 4"/>
          <w:color w:val="000000"/>
          <w:sz w:val="21"/>
        </w:rPr>
        <w:t>Yeshua’s death and resurrection:</w:t>
      </w:r>
    </w:p>
    <w:p>
      <w:pPr>
        <w:pStyle w:val="Normal"/>
        <w:numPr>
          <w:ilvl w:val="1"/>
          <w:numId w:val="46"/>
        </w:numPr>
        <w:spacing w:lineRule="auto" w:line="360" w:before="105" w:after="105"/>
        <w:rPr/>
      </w:pPr>
      <w:r>
        <w:rPr>
          <w:rFonts w:eastAsia="source serif 4" w:cs="source serif 4" w:ascii="source serif 4" w:hAnsi="source serif 4"/>
          <w:color w:val="000000"/>
          <w:sz w:val="21"/>
        </w:rPr>
        <w:t xml:space="preserve">He </w:t>
      </w:r>
      <w:r>
        <w:rPr>
          <w:rFonts w:eastAsia="source serif 4" w:cs="source serif 4" w:ascii="source serif 4" w:hAnsi="source serif 4"/>
          <w:b/>
          <w:color w:val="000000"/>
          <w:sz w:val="21"/>
        </w:rPr>
        <w:t>enters Sheol</w:t>
      </w:r>
      <w:r>
        <w:rPr>
          <w:rFonts w:eastAsia="source serif 4" w:cs="source serif 4" w:ascii="source serif 4" w:hAnsi="source serif 4"/>
          <w:color w:val="000000"/>
          <w:sz w:val="21"/>
        </w:rPr>
        <w:t xml:space="preserve"> (heart of the earth, lower parts).</w:t>
      </w:r>
      <w:hyperlink w:anchor="fn202">
        <w:bookmarkStart w:id="389" w:name="fnref202_5"/>
        <w:bookmarkEnd w:id="389"/>
        <w:r>
          <w:rPr>
            <w:rStyle w:val="Style9"/>
            <w:rFonts w:eastAsia="source sans 3" w:cs="source sans 3" w:ascii="source sans 3" w:hAnsi="source sans 3"/>
            <w:color w:val="auto"/>
            <w:sz w:val="21"/>
            <w:u w:val="single"/>
            <w:vertAlign w:val="superscript"/>
          </w:rPr>
          <w:t>[202]</w:t>
        </w:r>
      </w:hyperlink>
      <w:hyperlink w:anchor="fn209">
        <w:bookmarkStart w:id="390" w:name="fnref209_1"/>
        <w:bookmarkEnd w:id="390"/>
        <w:r>
          <w:rPr>
            <w:rStyle w:val="Style9"/>
            <w:rFonts w:eastAsia="source sans 3" w:cs="source sans 3" w:ascii="source sans 3" w:hAnsi="source sans 3"/>
            <w:color w:val="auto"/>
            <w:sz w:val="21"/>
            <w:u w:val="single"/>
            <w:vertAlign w:val="superscript"/>
          </w:rPr>
          <w:t>[209]</w:t>
        </w:r>
      </w:hyperlink>
      <w:hyperlink w:anchor="fn201">
        <w:bookmarkStart w:id="391" w:name="fnref201_6"/>
        <w:bookmarkEnd w:id="391"/>
        <w:r>
          <w:rPr>
            <w:rStyle w:val="Style9"/>
            <w:rFonts w:eastAsia="source sans 3" w:cs="source sans 3" w:ascii="source sans 3" w:hAnsi="source sans 3"/>
            <w:color w:val="auto"/>
            <w:sz w:val="21"/>
            <w:u w:val="single"/>
            <w:vertAlign w:val="superscript"/>
          </w:rPr>
          <w:t>[201]</w:t>
        </w:r>
      </w:hyperlink>
    </w:p>
    <w:p>
      <w:pPr>
        <w:pStyle w:val="Normal"/>
        <w:numPr>
          <w:ilvl w:val="1"/>
          <w:numId w:val="46"/>
        </w:numPr>
        <w:spacing w:lineRule="auto" w:line="360" w:before="105" w:after="105"/>
        <w:rPr/>
      </w:pPr>
      <w:r>
        <w:rPr>
          <w:rFonts w:eastAsia="source serif 4" w:cs="source serif 4" w:ascii="source serif 4" w:hAnsi="source serif 4"/>
          <w:b/>
          <w:color w:val="000000"/>
          <w:sz w:val="21"/>
        </w:rPr>
        <w:t>Breaks the captivity</w:t>
      </w:r>
      <w:r>
        <w:rPr>
          <w:rFonts w:eastAsia="source serif 4" w:cs="source serif 4" w:ascii="source serif 4" w:hAnsi="source serif 4"/>
          <w:color w:val="000000"/>
          <w:sz w:val="21"/>
        </w:rPr>
        <w:t xml:space="preserve"> of death and the powers.</w:t>
      </w:r>
    </w:p>
    <w:p>
      <w:pPr>
        <w:pStyle w:val="Normal"/>
        <w:numPr>
          <w:ilvl w:val="1"/>
          <w:numId w:val="46"/>
        </w:numPr>
        <w:spacing w:lineRule="auto" w:line="360" w:before="105" w:after="105"/>
        <w:rPr/>
      </w:pPr>
      <w:r>
        <w:rPr>
          <w:rFonts w:eastAsia="source serif 4" w:cs="source serif 4" w:ascii="source serif 4" w:hAnsi="source serif 4"/>
          <w:color w:val="000000"/>
          <w:sz w:val="21"/>
        </w:rPr>
        <w:t xml:space="preserve">Rises as </w:t>
      </w:r>
      <w:r>
        <w:rPr>
          <w:rFonts w:eastAsia="source serif 4" w:cs="source serif 4" w:ascii="source serif 4" w:hAnsi="source serif 4"/>
          <w:b/>
          <w:color w:val="000000"/>
          <w:sz w:val="21"/>
        </w:rPr>
        <w:t>firstfruits</w:t>
      </w:r>
      <w:r>
        <w:rPr>
          <w:rFonts w:eastAsia="source serif 4" w:cs="source serif 4" w:ascii="source serif 4" w:hAnsi="source serif 4"/>
          <w:color w:val="000000"/>
          <w:sz w:val="21"/>
        </w:rPr>
        <w:t xml:space="preserve"> of those who sleep.</w:t>
      </w:r>
      <w:hyperlink w:anchor="fn200">
        <w:bookmarkStart w:id="392" w:name="fnref200_4"/>
        <w:bookmarkEnd w:id="392"/>
        <w:r>
          <w:rPr>
            <w:rStyle w:val="Style9"/>
            <w:rFonts w:eastAsia="source sans 3" w:cs="source sans 3" w:ascii="source sans 3" w:hAnsi="source sans 3"/>
            <w:color w:val="auto"/>
            <w:sz w:val="21"/>
            <w:u w:val="single"/>
            <w:vertAlign w:val="superscript"/>
          </w:rPr>
          <w:t>[200]</w:t>
        </w:r>
      </w:hyperlink>
    </w:p>
    <w:p>
      <w:pPr>
        <w:pStyle w:val="Normal"/>
        <w:spacing w:lineRule="auto" w:line="360" w:before="0" w:after="210"/>
        <w:rPr/>
      </w:pPr>
      <w:r>
        <w:rPr>
          <w:rFonts w:eastAsia="source serif 4" w:cs="source serif 4" w:ascii="source serif 4" w:hAnsi="source serif 4"/>
          <w:color w:val="000000"/>
        </w:rPr>
        <w:t>Post</w:t>
        <w:noBreakHyphen/>
        <w:t>cross lines like:</w:t>
      </w:r>
    </w:p>
    <w:p>
      <w:pPr>
        <w:pStyle w:val="Normal"/>
        <w:numPr>
          <w:ilvl w:val="0"/>
          <w:numId w:val="47"/>
        </w:numPr>
        <w:spacing w:lineRule="auto" w:line="360" w:before="105" w:after="105"/>
        <w:rPr/>
      </w:pPr>
      <w:r>
        <w:rPr>
          <w:rFonts w:eastAsia="source serif 4" w:cs="source serif 4" w:ascii="source serif 4" w:hAnsi="source serif 4"/>
          <w:color w:val="000000"/>
          <w:sz w:val="21"/>
        </w:rPr>
        <w:t>“</w:t>
      </w:r>
      <w:r>
        <w:rPr>
          <w:rFonts w:eastAsia="source serif 4" w:cs="source serif 4" w:ascii="source serif 4" w:hAnsi="source serif 4"/>
          <w:color w:val="000000"/>
          <w:sz w:val="21"/>
        </w:rPr>
        <w:t>Today you will be with Me in Paradise.”</w:t>
      </w:r>
    </w:p>
    <w:p>
      <w:pPr>
        <w:pStyle w:val="Normal"/>
        <w:numPr>
          <w:ilvl w:val="0"/>
          <w:numId w:val="47"/>
        </w:numPr>
        <w:spacing w:lineRule="auto" w:line="360" w:before="105" w:after="105"/>
        <w:rPr/>
      </w:pPr>
      <w:r>
        <w:rPr>
          <w:rFonts w:eastAsia="source serif 4" w:cs="source serif 4" w:ascii="source serif 4" w:hAnsi="source serif 4"/>
          <w:color w:val="000000"/>
          <w:sz w:val="21"/>
        </w:rPr>
        <w:t>“</w:t>
      </w:r>
      <w:r>
        <w:rPr>
          <w:rFonts w:eastAsia="source serif 4" w:cs="source serif 4" w:ascii="source serif 4" w:hAnsi="source serif 4"/>
          <w:color w:val="000000"/>
          <w:sz w:val="21"/>
        </w:rPr>
        <w:t>To depart and be with Christ is far better.”</w:t>
      </w:r>
      <w:hyperlink w:anchor="fn203">
        <w:bookmarkStart w:id="393" w:name="fnref203_3"/>
        <w:bookmarkEnd w:id="393"/>
        <w:r>
          <w:rPr>
            <w:rStyle w:val="Style9"/>
            <w:rFonts w:eastAsia="source sans 3" w:cs="source sans 3" w:ascii="source sans 3" w:hAnsi="source sans 3"/>
            <w:color w:val="auto"/>
            <w:sz w:val="21"/>
            <w:u w:val="single"/>
            <w:vertAlign w:val="superscript"/>
          </w:rPr>
          <w:t>[203]</w:t>
        </w:r>
      </w:hyperlink>
      <w:hyperlink w:anchor="fn199">
        <w:bookmarkStart w:id="394" w:name="fnref199_4"/>
        <w:bookmarkEnd w:id="394"/>
        <w:r>
          <w:rPr>
            <w:rStyle w:val="Style9"/>
            <w:rFonts w:eastAsia="source sans 3" w:cs="source sans 3" w:ascii="source sans 3" w:hAnsi="source sans 3"/>
            <w:color w:val="auto"/>
            <w:sz w:val="21"/>
            <w:u w:val="single"/>
            <w:vertAlign w:val="superscript"/>
          </w:rPr>
          <w:t>[199]</w:t>
        </w:r>
      </w:hyperlink>
    </w:p>
    <w:p>
      <w:pPr>
        <w:pStyle w:val="Normal"/>
        <w:spacing w:lineRule="auto" w:line="360" w:before="0" w:after="210"/>
        <w:rPr/>
      </w:pPr>
      <w:r>
        <w:rPr>
          <w:rFonts w:eastAsia="source serif 4" w:cs="source serif 4" w:ascii="source serif 4" w:hAnsi="source serif 4"/>
          <w:color w:val="000000"/>
        </w:rPr>
        <w:t>tell us that:</w:t>
      </w:r>
    </w:p>
    <w:p>
      <w:pPr>
        <w:pStyle w:val="Normal"/>
        <w:numPr>
          <w:ilvl w:val="0"/>
          <w:numId w:val="48"/>
        </w:numPr>
        <w:spacing w:lineRule="auto" w:line="360" w:before="105" w:after="105"/>
        <w:rPr/>
      </w:pPr>
      <w:r>
        <w:rPr>
          <w:rFonts w:eastAsia="source serif 4" w:cs="source serif 4" w:ascii="source serif 4" w:hAnsi="source serif 4"/>
          <w:color w:val="000000"/>
          <w:sz w:val="21"/>
        </w:rPr>
        <w:t xml:space="preserve">For those in Messiah, </w:t>
      </w:r>
      <w:r>
        <w:rPr>
          <w:rFonts w:eastAsia="source serif 4" w:cs="source serif 4" w:ascii="source serif 4" w:hAnsi="source serif 4"/>
          <w:b/>
          <w:color w:val="000000"/>
          <w:sz w:val="21"/>
        </w:rPr>
        <w:t>Paradise = being with Him</w:t>
      </w:r>
      <w:r>
        <w:rPr>
          <w:rFonts w:eastAsia="source serif 4" w:cs="source serif 4" w:ascii="source serif 4" w:hAnsi="source serif 4"/>
          <w:color w:val="000000"/>
          <w:sz w:val="21"/>
        </w:rPr>
        <w:t>, not primarily a geographic question.</w:t>
      </w:r>
    </w:p>
    <w:p>
      <w:pPr>
        <w:pStyle w:val="Normal"/>
        <w:numPr>
          <w:ilvl w:val="0"/>
          <w:numId w:val="48"/>
        </w:numPr>
        <w:spacing w:lineRule="auto" w:line="360" w:before="105" w:after="105"/>
        <w:rPr/>
      </w:pPr>
      <w:r>
        <w:rPr>
          <w:rFonts w:eastAsia="source serif 4" w:cs="source serif 4" w:ascii="source serif 4" w:hAnsi="source serif 4"/>
          <w:color w:val="000000"/>
          <w:sz w:val="21"/>
        </w:rPr>
        <w:t xml:space="preserve">Whether we phrase it as “Abraham’s bosom in Sheol” or “with Christ in heaven,” the core truth is: </w:t>
      </w:r>
      <w:r>
        <w:rPr>
          <w:rFonts w:eastAsia="source serif 4" w:cs="source serif 4" w:ascii="source serif 4" w:hAnsi="source serif 4"/>
          <w:b/>
          <w:color w:val="000000"/>
          <w:sz w:val="21"/>
        </w:rPr>
        <w:t>the righteous dead are safe, conscious when God chooses, and waiting for resurrection in His presence.</w:t>
      </w:r>
      <w:hyperlink w:anchor="fn199">
        <w:bookmarkStart w:id="395" w:name="fnref199_5"/>
        <w:bookmarkEnd w:id="395"/>
        <w:r>
          <w:rPr>
            <w:rStyle w:val="Style9"/>
            <w:rFonts w:eastAsia="source sans 3" w:cs="source sans 3" w:ascii="source sans 3" w:hAnsi="source sans 3"/>
            <w:color w:val="auto"/>
            <w:sz w:val="21"/>
            <w:u w:val="single"/>
            <w:vertAlign w:val="superscript"/>
          </w:rPr>
          <w:t>[199]</w:t>
        </w:r>
      </w:hyperlink>
      <w:hyperlink w:anchor="fn203">
        <w:bookmarkStart w:id="396" w:name="fnref203_4"/>
        <w:bookmarkEnd w:id="396"/>
        <w:r>
          <w:rPr>
            <w:rStyle w:val="Style9"/>
            <w:rFonts w:eastAsia="source sans 3" w:cs="source sans 3" w:ascii="source sans 3" w:hAnsi="source sans 3"/>
            <w:color w:val="auto"/>
            <w:sz w:val="21"/>
            <w:u w:val="single"/>
            <w:vertAlign w:val="superscript"/>
          </w:rPr>
          <w:t>[203]</w:t>
        </w:r>
      </w:hyperlink>
      <w:hyperlink w:anchor="fn200">
        <w:bookmarkStart w:id="397" w:name="fnref200_5"/>
        <w:bookmarkEnd w:id="397"/>
        <w:r>
          <w:rPr>
            <w:rStyle w:val="Style9"/>
            <w:rFonts w:eastAsia="source sans 3" w:cs="source sans 3" w:ascii="source sans 3" w:hAnsi="source sans 3"/>
            <w:color w:val="auto"/>
            <w:sz w:val="21"/>
            <w:u w:val="single"/>
            <w:vertAlign w:val="superscript"/>
          </w:rPr>
          <w:t>[200]</w:t>
        </w:r>
      </w:hyperlink>
    </w:p>
    <w:p>
      <w:pPr>
        <w:pStyle w:val="Normal"/>
        <w:spacing w:lineRule="auto" w:line="360" w:before="0" w:after="210"/>
        <w:rPr/>
      </w:pPr>
      <w:r>
        <w:rPr>
          <w:rFonts w:eastAsia="source serif 4" w:cs="source serif 4" w:ascii="source serif 4" w:hAnsi="source serif 4"/>
          <w:color w:val="000000"/>
        </w:rPr>
        <w:t>In that light:</w:t>
      </w:r>
    </w:p>
    <w:p>
      <w:pPr>
        <w:pStyle w:val="Normal"/>
        <w:numPr>
          <w:ilvl w:val="0"/>
          <w:numId w:val="49"/>
        </w:numPr>
        <w:spacing w:lineRule="auto" w:line="360" w:before="105" w:after="105"/>
        <w:rPr/>
      </w:pPr>
      <w:r>
        <w:rPr>
          <w:rFonts w:eastAsia="source serif 4" w:cs="source serif 4" w:ascii="source serif 4" w:hAnsi="source serif 4"/>
          <w:color w:val="000000"/>
          <w:sz w:val="21"/>
        </w:rPr>
        <w:t xml:space="preserve">You can say, without forcing anything: </w:t>
      </w:r>
      <w:r>
        <w:rPr>
          <w:rFonts w:eastAsia="source serif 4" w:cs="source serif 4" w:ascii="source serif 4" w:hAnsi="source serif 4"/>
          <w:b/>
          <w:color w:val="000000"/>
          <w:sz w:val="21"/>
        </w:rPr>
        <w:t>Abraham’s bosom is still the blessed side of the underworld in the imagery of Scripture</w:t>
      </w:r>
      <w:r>
        <w:rPr>
          <w:rFonts w:eastAsia="source serif 4" w:cs="source serif 4" w:ascii="source serif 4" w:hAnsi="source serif 4"/>
          <w:color w:val="000000"/>
          <w:sz w:val="21"/>
        </w:rPr>
        <w:t>, and at the same time</w:t>
      </w:r>
    </w:p>
    <w:p>
      <w:pPr>
        <w:pStyle w:val="Normal"/>
        <w:numPr>
          <w:ilvl w:val="0"/>
          <w:numId w:val="49"/>
        </w:numPr>
        <w:spacing w:lineRule="auto" w:line="360" w:before="105" w:after="105"/>
        <w:rPr/>
      </w:pPr>
      <w:r>
        <w:rPr>
          <w:rFonts w:eastAsia="source serif 4" w:cs="source serif 4" w:ascii="source serif 4" w:hAnsi="source serif 4"/>
          <w:color w:val="000000"/>
          <w:sz w:val="21"/>
        </w:rPr>
        <w:t xml:space="preserve">All who die in Christ are described as </w:t>
      </w:r>
      <w:r>
        <w:rPr>
          <w:rFonts w:eastAsia="source serif 4" w:cs="source serif 4" w:ascii="source serif 4" w:hAnsi="source serif 4"/>
          <w:b/>
          <w:color w:val="000000"/>
          <w:sz w:val="21"/>
        </w:rPr>
        <w:t>with Him</w:t>
      </w:r>
      <w:r>
        <w:rPr>
          <w:rFonts w:eastAsia="source serif 4" w:cs="source serif 4" w:ascii="source serif 4" w:hAnsi="source serif 4"/>
          <w:color w:val="000000"/>
          <w:sz w:val="21"/>
        </w:rPr>
        <w:t>, which language naturally shifts upward in the later epistles as the focus moves from Sheol’s geography to the Messiah’s presence.</w:t>
      </w:r>
      <w:hyperlink w:anchor="fn203">
        <w:bookmarkStart w:id="398" w:name="fnref203_5"/>
        <w:bookmarkEnd w:id="398"/>
        <w:r>
          <w:rPr>
            <w:rStyle w:val="Style9"/>
            <w:rFonts w:eastAsia="source sans 3" w:cs="source sans 3" w:ascii="source sans 3" w:hAnsi="source sans 3"/>
            <w:color w:val="auto"/>
            <w:sz w:val="21"/>
            <w:u w:val="single"/>
            <w:vertAlign w:val="superscript"/>
          </w:rPr>
          <w:t>[203]</w:t>
        </w:r>
      </w:hyperlink>
      <w:hyperlink w:anchor="fn199">
        <w:bookmarkStart w:id="399" w:name="fnref199_6"/>
        <w:bookmarkEnd w:id="399"/>
        <w:r>
          <w:rPr>
            <w:rStyle w:val="Style9"/>
            <w:rFonts w:eastAsia="source sans 3" w:cs="source sans 3" w:ascii="source sans 3" w:hAnsi="source sans 3"/>
            <w:color w:val="auto"/>
            <w:sz w:val="21"/>
            <w:u w:val="single"/>
            <w:vertAlign w:val="superscript"/>
          </w:rPr>
          <w:t>[199]</w:t>
        </w:r>
      </w:hyperlink>
      <w:hyperlink w:anchor="fn200">
        <w:bookmarkStart w:id="400" w:name="fnref200_6"/>
        <w:bookmarkEnd w:id="400"/>
        <w:r>
          <w:rPr>
            <w:rStyle w:val="Style9"/>
            <w:rFonts w:eastAsia="source sans 3" w:cs="source sans 3" w:ascii="source sans 3" w:hAnsi="source sans 3"/>
            <w:color w:val="auto"/>
            <w:sz w:val="21"/>
            <w:u w:val="single"/>
            <w:vertAlign w:val="superscript"/>
          </w:rPr>
          <w:t>[200]</w:t>
        </w:r>
      </w:hyperlink>
    </w:p>
    <w:p>
      <w:pPr>
        <w:pStyle w:val="Normal"/>
        <w:spacing w:lineRule="auto" w:line="360" w:before="0" w:after="210"/>
        <w:rPr/>
      </w:pPr>
      <w:r>
        <w:rPr>
          <w:rFonts w:eastAsia="source serif 4" w:cs="source serif 4" w:ascii="source serif 4" w:hAnsi="source serif 4"/>
          <w:color w:val="000000"/>
        </w:rPr>
        <w:t xml:space="preserve">What I would </w:t>
      </w:r>
      <w:r>
        <w:rPr>
          <w:rFonts w:eastAsia="source serif 4" w:cs="source serif 4" w:ascii="source serif 4" w:hAnsi="source serif 4"/>
          <w:i/>
          <w:color w:val="000000"/>
        </w:rPr>
        <w:t>not</w:t>
      </w:r>
      <w:r>
        <w:rPr>
          <w:rFonts w:eastAsia="source serif 4" w:cs="source serif 4" w:ascii="source serif 4" w:hAnsi="source serif 4"/>
          <w:color w:val="000000"/>
        </w:rPr>
        <w:t xml:space="preserve"> say, because the texts don’t require it, is a dogmatic, mechanical statement like “Paradise used to be underground but on date X Yeshua moved it upstairs.” That’s one harmonization scheme, but it goes beyond what’s actually written.</w:t>
      </w:r>
    </w:p>
    <w:p>
      <w:pPr>
        <w:pStyle w:val="Normal"/>
        <w:spacing w:lineRule="auto" w:line="360" w:before="210" w:after="0"/>
        <w:rPr/>
      </w:pPr>
      <w:r>
        <w:rPr/>
        <mc:AlternateContent>
          <mc:Choice Requires="wps">
            <w:drawing>
              <wp:inline distT="0" distB="0" distL="0" distR="0">
                <wp:extent cx="6038850" cy="635"/>
                <wp:effectExtent l="114300" t="0" r="114300" b="0"/>
                <wp:docPr id="54" name=""/>
                <a:graphic xmlns:a="http://schemas.openxmlformats.org/drawingml/2006/main">
                  <a:graphicData uri="http://schemas.microsoft.com/office/word/2010/wordprocessingShape">
                    <wps:wsp>
                      <wps:cNvSpPr/>
                      <wps:nvSpPr>
                        <wps:cNvPr id="55"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401" w:name="bm_4_so_what_do_the_scriptures_te_285708"/>
      <w:r>
        <w:rPr>
          <w:rFonts w:eastAsia="source serif 4" w:cs="source serif 4" w:ascii="source serif 4" w:hAnsi="source serif 4"/>
          <w:b/>
          <w:color w:val="000000"/>
          <w:sz w:val="24"/>
        </w:rPr>
        <w:t>4. So what do the Scriptures tell us, in this clean lens?</w:t>
      </w:r>
      <w:bookmarkEnd w:id="401"/>
    </w:p>
    <w:p>
      <w:pPr>
        <w:pStyle w:val="Normal"/>
        <w:spacing w:lineRule="auto" w:line="360" w:before="0" w:after="210"/>
        <w:rPr/>
      </w:pPr>
      <w:r>
        <w:rPr>
          <w:rFonts w:eastAsia="source serif 4" w:cs="source serif 4" w:ascii="source serif 4" w:hAnsi="source serif 4"/>
          <w:color w:val="000000"/>
        </w:rPr>
        <w:t>If we stay with Torah–Enoch–Gospels–Epistles plus the Little Book emphasis, the main lines are:</w:t>
      </w:r>
    </w:p>
    <w:p>
      <w:pPr>
        <w:pStyle w:val="Normal"/>
        <w:numPr>
          <w:ilvl w:val="0"/>
          <w:numId w:val="50"/>
        </w:numPr>
        <w:spacing w:lineRule="auto" w:line="360" w:before="105" w:after="105"/>
        <w:rPr/>
      </w:pPr>
      <w:r>
        <w:rPr>
          <w:rFonts w:eastAsia="source serif 4" w:cs="source serif 4" w:ascii="source serif 4" w:hAnsi="source serif 4"/>
          <w:b/>
          <w:color w:val="000000"/>
          <w:sz w:val="21"/>
        </w:rPr>
        <w:t>There is one Sheol/Hades with two sides</w:t>
      </w:r>
      <w:r>
        <w:rPr>
          <w:rFonts w:eastAsia="source serif 4" w:cs="source serif 4" w:ascii="source serif 4" w:hAnsi="source serif 4"/>
          <w:color w:val="000000"/>
          <w:sz w:val="21"/>
        </w:rPr>
        <w:t>: blessed (Abraham’s bosom / bright hollow / Paradise) and cursed (Hades proper / dark hollows).</w:t>
      </w:r>
      <w:hyperlink w:anchor="fn206">
        <w:bookmarkStart w:id="402" w:name="fnref206_1"/>
        <w:bookmarkEnd w:id="402"/>
        <w:r>
          <w:rPr>
            <w:rStyle w:val="Style9"/>
            <w:rFonts w:eastAsia="source sans 3" w:cs="source sans 3" w:ascii="source sans 3" w:hAnsi="source sans 3"/>
            <w:color w:val="auto"/>
            <w:sz w:val="21"/>
            <w:u w:val="single"/>
            <w:vertAlign w:val="superscript"/>
          </w:rPr>
          <w:t>[206]</w:t>
        </w:r>
      </w:hyperlink>
      <w:hyperlink w:anchor="fn207">
        <w:bookmarkStart w:id="403" w:name="fnref207_1"/>
        <w:bookmarkEnd w:id="403"/>
        <w:r>
          <w:rPr>
            <w:rStyle w:val="Style9"/>
            <w:rFonts w:eastAsia="source sans 3" w:cs="source sans 3" w:ascii="source sans 3" w:hAnsi="source sans 3"/>
            <w:color w:val="auto"/>
            <w:sz w:val="21"/>
            <w:u w:val="single"/>
            <w:vertAlign w:val="superscript"/>
          </w:rPr>
          <w:t>[207]</w:t>
        </w:r>
      </w:hyperlink>
      <w:hyperlink w:anchor="fn208">
        <w:bookmarkStart w:id="404" w:name="fnref208_1"/>
        <w:bookmarkEnd w:id="404"/>
        <w:r>
          <w:rPr>
            <w:rStyle w:val="Style9"/>
            <w:rFonts w:eastAsia="source sans 3" w:cs="source sans 3" w:ascii="source sans 3" w:hAnsi="source sans 3"/>
            <w:color w:val="auto"/>
            <w:sz w:val="21"/>
            <w:u w:val="single"/>
            <w:vertAlign w:val="superscript"/>
          </w:rPr>
          <w:t>[208]</w:t>
        </w:r>
      </w:hyperlink>
      <w:hyperlink w:anchor="fn198">
        <w:bookmarkStart w:id="405" w:name="fnref198_6"/>
        <w:bookmarkEnd w:id="405"/>
        <w:r>
          <w:rPr>
            <w:rStyle w:val="Style9"/>
            <w:rFonts w:eastAsia="source sans 3" w:cs="source sans 3" w:ascii="source sans 3" w:hAnsi="source sans 3"/>
            <w:color w:val="auto"/>
            <w:sz w:val="21"/>
            <w:u w:val="single"/>
            <w:vertAlign w:val="superscript"/>
          </w:rPr>
          <w:t>[198]</w:t>
        </w:r>
      </w:hyperlink>
      <w:hyperlink w:anchor="fn196">
        <w:bookmarkStart w:id="406" w:name="fnref196_5"/>
        <w:bookmarkEnd w:id="406"/>
        <w:r>
          <w:rPr>
            <w:rStyle w:val="Style9"/>
            <w:rFonts w:eastAsia="source sans 3" w:cs="source sans 3" w:ascii="source sans 3" w:hAnsi="source sans 3"/>
            <w:color w:val="auto"/>
            <w:sz w:val="21"/>
            <w:u w:val="single"/>
            <w:vertAlign w:val="superscript"/>
          </w:rPr>
          <w:t>[196]</w:t>
        </w:r>
      </w:hyperlink>
      <w:hyperlink w:anchor="fn199">
        <w:bookmarkStart w:id="407" w:name="fnref199_7"/>
        <w:bookmarkEnd w:id="407"/>
        <w:r>
          <w:rPr>
            <w:rStyle w:val="Style9"/>
            <w:rFonts w:eastAsia="source sans 3" w:cs="source sans 3" w:ascii="source sans 3" w:hAnsi="source sans 3"/>
            <w:color w:val="auto"/>
            <w:sz w:val="21"/>
            <w:u w:val="single"/>
            <w:vertAlign w:val="superscript"/>
          </w:rPr>
          <w:t>[199]</w:t>
        </w:r>
      </w:hyperlink>
      <w:hyperlink w:anchor="fn200">
        <w:bookmarkStart w:id="408" w:name="fnref200_7"/>
        <w:bookmarkEnd w:id="408"/>
        <w:r>
          <w:rPr>
            <w:rStyle w:val="Style9"/>
            <w:rFonts w:eastAsia="source sans 3" w:cs="source sans 3" w:ascii="source sans 3" w:hAnsi="source sans 3"/>
            <w:color w:val="auto"/>
            <w:sz w:val="21"/>
            <w:u w:val="single"/>
            <w:vertAlign w:val="superscript"/>
          </w:rPr>
          <w:t>[200]</w:t>
        </w:r>
      </w:hyperlink>
    </w:p>
    <w:p>
      <w:pPr>
        <w:pStyle w:val="Normal"/>
        <w:numPr>
          <w:ilvl w:val="0"/>
          <w:numId w:val="50"/>
        </w:numPr>
        <w:spacing w:lineRule="auto" w:line="360" w:before="105" w:after="105"/>
        <w:rPr/>
      </w:pPr>
      <w:r>
        <w:rPr>
          <w:rFonts w:eastAsia="source serif 4" w:cs="source serif 4" w:ascii="source serif 4" w:hAnsi="source serif 4"/>
          <w:color w:val="000000"/>
          <w:sz w:val="21"/>
        </w:rPr>
        <w:t xml:space="preserve">Yeshua </w:t>
      </w:r>
      <w:r>
        <w:rPr>
          <w:rFonts w:eastAsia="source serif 4" w:cs="source serif 4" w:ascii="source serif 4" w:hAnsi="source serif 4"/>
          <w:b/>
          <w:color w:val="000000"/>
          <w:sz w:val="21"/>
        </w:rPr>
        <w:t>truly descended</w:t>
      </w:r>
      <w:r>
        <w:rPr>
          <w:rFonts w:eastAsia="source serif 4" w:cs="source serif 4" w:ascii="source serif 4" w:hAnsi="source serif 4"/>
          <w:color w:val="000000"/>
          <w:sz w:val="21"/>
        </w:rPr>
        <w:t xml:space="preserve"> to the realm of the dead, into the lower parts / heart of the earth, and </w:t>
      </w:r>
      <w:r>
        <w:rPr>
          <w:rFonts w:eastAsia="source serif 4" w:cs="source serif 4" w:ascii="source serif 4" w:hAnsi="source serif 4"/>
          <w:b/>
          <w:color w:val="000000"/>
          <w:sz w:val="21"/>
        </w:rPr>
        <w:t>truly rose</w:t>
      </w:r>
      <w:r>
        <w:rPr>
          <w:rFonts w:eastAsia="source serif 4" w:cs="source serif 4" w:ascii="source serif 4" w:hAnsi="source serif 4"/>
          <w:color w:val="000000"/>
          <w:sz w:val="21"/>
        </w:rPr>
        <w:t>, breaking the captivity of death and the powers.</w:t>
      </w:r>
      <w:hyperlink w:anchor="fn209">
        <w:bookmarkStart w:id="409" w:name="fnref209_2"/>
        <w:bookmarkEnd w:id="409"/>
        <w:r>
          <w:rPr>
            <w:rStyle w:val="Style9"/>
            <w:rFonts w:eastAsia="source sans 3" w:cs="source sans 3" w:ascii="source sans 3" w:hAnsi="source sans 3"/>
            <w:color w:val="auto"/>
            <w:sz w:val="21"/>
            <w:u w:val="single"/>
            <w:vertAlign w:val="superscript"/>
          </w:rPr>
          <w:t>[209]</w:t>
        </w:r>
      </w:hyperlink>
      <w:hyperlink w:anchor="fn201">
        <w:bookmarkStart w:id="410" w:name="fnref201_7"/>
        <w:bookmarkEnd w:id="410"/>
        <w:r>
          <w:rPr>
            <w:rStyle w:val="Style9"/>
            <w:rFonts w:eastAsia="source sans 3" w:cs="source sans 3" w:ascii="source sans 3" w:hAnsi="source sans 3"/>
            <w:color w:val="auto"/>
            <w:sz w:val="21"/>
            <w:u w:val="single"/>
            <w:vertAlign w:val="superscript"/>
          </w:rPr>
          <w:t>[201]</w:t>
        </w:r>
      </w:hyperlink>
      <w:hyperlink w:anchor="fn202">
        <w:bookmarkStart w:id="411" w:name="fnref202_6"/>
        <w:bookmarkEnd w:id="411"/>
        <w:r>
          <w:rPr>
            <w:rStyle w:val="Style9"/>
            <w:rFonts w:eastAsia="source sans 3" w:cs="source sans 3" w:ascii="source sans 3" w:hAnsi="source sans 3"/>
            <w:color w:val="auto"/>
            <w:sz w:val="21"/>
            <w:u w:val="single"/>
            <w:vertAlign w:val="superscript"/>
          </w:rPr>
          <w:t>[202]</w:t>
        </w:r>
      </w:hyperlink>
      <w:hyperlink w:anchor="fn200">
        <w:bookmarkStart w:id="412" w:name="fnref200_8"/>
        <w:bookmarkEnd w:id="412"/>
        <w:r>
          <w:rPr>
            <w:rStyle w:val="Style9"/>
            <w:rFonts w:eastAsia="source sans 3" w:cs="source sans 3" w:ascii="source sans 3" w:hAnsi="source sans 3"/>
            <w:color w:val="auto"/>
            <w:sz w:val="21"/>
            <w:u w:val="single"/>
            <w:vertAlign w:val="superscript"/>
          </w:rPr>
          <w:t>[200]</w:t>
        </w:r>
      </w:hyperlink>
    </w:p>
    <w:p>
      <w:pPr>
        <w:pStyle w:val="Normal"/>
        <w:numPr>
          <w:ilvl w:val="0"/>
          <w:numId w:val="50"/>
        </w:numPr>
        <w:spacing w:lineRule="auto" w:line="360" w:before="105" w:after="105"/>
        <w:rPr/>
      </w:pPr>
      <w:r>
        <w:rPr>
          <w:rFonts w:eastAsia="source serif 4" w:cs="source serif 4" w:ascii="source serif 4" w:hAnsi="source serif 4"/>
          <w:color w:val="000000"/>
          <w:sz w:val="21"/>
        </w:rPr>
        <w:t xml:space="preserve">The righteous dead are now spoken of as </w:t>
      </w:r>
      <w:r>
        <w:rPr>
          <w:rFonts w:eastAsia="source serif 4" w:cs="source serif 4" w:ascii="source serif 4" w:hAnsi="source serif 4"/>
          <w:b/>
          <w:color w:val="000000"/>
          <w:sz w:val="21"/>
        </w:rPr>
        <w:t>with Christ</w:t>
      </w:r>
      <w:r>
        <w:rPr>
          <w:rFonts w:eastAsia="source serif 4" w:cs="source serif 4" w:ascii="source serif 4" w:hAnsi="source serif 4"/>
          <w:color w:val="000000"/>
          <w:sz w:val="21"/>
        </w:rPr>
        <w:t>, which is functionally the same reality as being in Abraham’s bosom—held in comfort in God’s presence, awaiting the resurrection.</w:t>
      </w:r>
      <w:hyperlink w:anchor="fn199">
        <w:bookmarkStart w:id="413" w:name="fnref199_8"/>
        <w:bookmarkEnd w:id="413"/>
        <w:r>
          <w:rPr>
            <w:rStyle w:val="Style9"/>
            <w:rFonts w:eastAsia="source sans 3" w:cs="source sans 3" w:ascii="source sans 3" w:hAnsi="source sans 3"/>
            <w:color w:val="auto"/>
            <w:sz w:val="21"/>
            <w:u w:val="single"/>
            <w:vertAlign w:val="superscript"/>
          </w:rPr>
          <w:t>[199]</w:t>
        </w:r>
      </w:hyperlink>
      <w:hyperlink w:anchor="fn200">
        <w:bookmarkStart w:id="414" w:name="fnref200_9"/>
        <w:bookmarkEnd w:id="414"/>
        <w:r>
          <w:rPr>
            <w:rStyle w:val="Style9"/>
            <w:rFonts w:eastAsia="source sans 3" w:cs="source sans 3" w:ascii="source sans 3" w:hAnsi="source sans 3"/>
            <w:color w:val="auto"/>
            <w:sz w:val="21"/>
            <w:u w:val="single"/>
            <w:vertAlign w:val="superscript"/>
          </w:rPr>
          <w:t>[200]</w:t>
        </w:r>
      </w:hyperlink>
      <w:hyperlink w:anchor="fn203">
        <w:bookmarkStart w:id="415" w:name="fnref203_6"/>
        <w:bookmarkEnd w:id="415"/>
        <w:r>
          <w:rPr>
            <w:rStyle w:val="Style9"/>
            <w:rFonts w:eastAsia="source sans 3" w:cs="source sans 3" w:ascii="source sans 3" w:hAnsi="source sans 3"/>
            <w:color w:val="auto"/>
            <w:sz w:val="21"/>
            <w:u w:val="single"/>
            <w:vertAlign w:val="superscript"/>
          </w:rPr>
          <w:t>[203]</w:t>
        </w:r>
      </w:hyperlink>
    </w:p>
    <w:p>
      <w:pPr>
        <w:pStyle w:val="Normal"/>
        <w:numPr>
          <w:ilvl w:val="0"/>
          <w:numId w:val="50"/>
        </w:numPr>
        <w:spacing w:lineRule="auto" w:line="360" w:before="105" w:after="105"/>
        <w:rPr/>
      </w:pPr>
      <w:r>
        <w:rPr>
          <w:rFonts w:eastAsia="source serif 4" w:cs="source serif 4" w:ascii="source serif 4" w:hAnsi="source serif 4"/>
          <w:color w:val="000000"/>
          <w:sz w:val="21"/>
        </w:rPr>
        <w:t xml:space="preserve">Scripture does not lay out a neat relocation chart; it focuses on the </w:t>
      </w:r>
      <w:r>
        <w:rPr>
          <w:rFonts w:eastAsia="source serif 4" w:cs="source serif 4" w:ascii="source serif 4" w:hAnsi="source serif 4"/>
          <w:b/>
          <w:color w:val="000000"/>
          <w:sz w:val="21"/>
        </w:rPr>
        <w:t>Person</w:t>
      </w:r>
      <w:r>
        <w:rPr>
          <w:rFonts w:eastAsia="source serif 4" w:cs="source serif 4" w:ascii="source serif 4" w:hAnsi="source serif 4"/>
          <w:color w:val="000000"/>
          <w:sz w:val="21"/>
        </w:rPr>
        <w:t xml:space="preserve"> (Messiah) and the </w:t>
      </w:r>
      <w:r>
        <w:rPr>
          <w:rFonts w:eastAsia="source serif 4" w:cs="source serif 4" w:ascii="source serif 4" w:hAnsi="source serif 4"/>
          <w:b/>
          <w:color w:val="000000"/>
          <w:sz w:val="21"/>
        </w:rPr>
        <w:t>binary destiny</w:t>
      </w:r>
      <w:r>
        <w:rPr>
          <w:rFonts w:eastAsia="source serif 4" w:cs="source serif 4" w:ascii="source serif 4" w:hAnsi="source serif 4"/>
          <w:color w:val="000000"/>
          <w:sz w:val="21"/>
        </w:rPr>
        <w:t xml:space="preserve"> (life vs. second death), not on mapping Paradise’s coordinates.</w:t>
      </w:r>
    </w:p>
    <w:p>
      <w:pPr>
        <w:pStyle w:val="Normal"/>
        <w:spacing w:lineRule="auto" w:line="360" w:before="0" w:after="210"/>
        <w:rPr/>
      </w:pPr>
      <w:r>
        <w:rPr>
          <w:rFonts w:eastAsia="source serif 4" w:cs="source serif 4" w:ascii="source serif 4" w:hAnsi="source serif 4"/>
          <w:color w:val="000000"/>
        </w:rPr>
        <w:t>So my answer in your language:</w:t>
      </w:r>
    </w:p>
    <w:p>
      <w:pPr>
        <w:pStyle w:val="Normal"/>
        <w:numPr>
          <w:ilvl w:val="0"/>
          <w:numId w:val="51"/>
        </w:numPr>
        <w:spacing w:lineRule="auto" w:line="360" w:before="105" w:after="105"/>
        <w:rPr/>
      </w:pPr>
      <w:r>
        <w:rPr>
          <w:rFonts w:eastAsia="source serif 4" w:cs="source serif 4" w:ascii="source serif 4" w:hAnsi="source serif 4"/>
          <w:color w:val="000000"/>
          <w:sz w:val="21"/>
        </w:rPr>
        <w:t xml:space="preserve">The bosom of Abraham is still </w:t>
      </w:r>
      <w:r>
        <w:rPr>
          <w:rFonts w:eastAsia="source serif 4" w:cs="source serif 4" w:ascii="source serif 4" w:hAnsi="source serif 4"/>
          <w:b/>
          <w:color w:val="000000"/>
          <w:sz w:val="21"/>
        </w:rPr>
        <w:t>the blessed side of the death</w:t>
        <w:noBreakHyphen/>
        <w:t>realm</w:t>
      </w:r>
      <w:r>
        <w:rPr>
          <w:rFonts w:eastAsia="source serif 4" w:cs="source serif 4" w:ascii="source serif 4" w:hAnsi="source serif 4"/>
          <w:color w:val="000000"/>
          <w:sz w:val="21"/>
        </w:rPr>
        <w:t xml:space="preserve"> as long as this age continues.</w:t>
      </w:r>
    </w:p>
    <w:p>
      <w:pPr>
        <w:pStyle w:val="Normal"/>
        <w:numPr>
          <w:ilvl w:val="0"/>
          <w:numId w:val="51"/>
        </w:numPr>
        <w:spacing w:lineRule="auto" w:line="360" w:before="105" w:after="105"/>
        <w:rPr/>
      </w:pPr>
      <w:r>
        <w:rPr>
          <w:rFonts w:eastAsia="source serif 4" w:cs="source serif 4" w:ascii="source serif 4" w:hAnsi="source serif 4"/>
          <w:color w:val="000000"/>
          <w:sz w:val="21"/>
        </w:rPr>
        <w:t xml:space="preserve">Yeshua’s descent and ascent mean that </w:t>
      </w:r>
      <w:r>
        <w:rPr>
          <w:rFonts w:eastAsia="source serif 4" w:cs="source serif 4" w:ascii="source serif 4" w:hAnsi="source serif 4"/>
          <w:b/>
          <w:color w:val="000000"/>
          <w:sz w:val="21"/>
        </w:rPr>
        <w:t>wherever that blessed side is, He is there with His own, and they are secure in Him until the resurrection.</w:t>
      </w:r>
    </w:p>
    <w:p>
      <w:pPr>
        <w:pStyle w:val="Normal"/>
        <w:numPr>
          <w:ilvl w:val="0"/>
          <w:numId w:val="51"/>
        </w:numPr>
        <w:spacing w:lineRule="auto" w:line="360" w:before="105" w:after="105"/>
        <w:rPr/>
      </w:pPr>
      <w:r>
        <w:rPr>
          <w:rFonts w:eastAsia="source serif 4" w:cs="source serif 4" w:ascii="source serif 4" w:hAnsi="source serif 4"/>
          <w:color w:val="000000"/>
          <w:sz w:val="21"/>
        </w:rPr>
        <w:t>Ephesians 4 celebrates His victory over captivity, not a real</w:t>
        <w:noBreakHyphen/>
        <w:t>estate transfer.</w:t>
      </w:r>
    </w:p>
    <w:p>
      <w:pPr>
        <w:pStyle w:val="Normal"/>
        <w:spacing w:lineRule="auto" w:line="360" w:before="0" w:after="210"/>
        <w:rPr/>
      </w:pPr>
      <w:r>
        <w:rPr>
          <w:rFonts w:eastAsia="source serif 4" w:cs="source serif 4" w:ascii="source serif 4" w:hAnsi="source serif 4"/>
          <w:color w:val="000000"/>
        </w:rPr>
        <w:t>Given all this, I’d say the safest, most “chips</w:t>
        <w:noBreakHyphen/>
        <w:t>fall</w:t>
        <w:noBreakHyphen/>
        <w:t>where</w:t>
        <w:noBreakHyphen/>
        <w:t>they</w:t>
        <w:noBreakHyphen/>
        <w:t xml:space="preserve">may” answer is: </w:t>
      </w:r>
      <w:r>
        <w:rPr>
          <w:rFonts w:eastAsia="source serif 4" w:cs="source serif 4" w:ascii="source serif 4" w:hAnsi="source serif 4"/>
          <w:b/>
          <w:color w:val="000000"/>
        </w:rPr>
        <w:t>don’t over</w:t>
        <w:noBreakHyphen/>
        <w:t>specify what the text leaves open. Hold fast to the reality that the righteous dead are kept in comfort with God, and that their true hope is still the resurrection and the Kingdom, not the intermediate geography.</w:t>
      </w:r>
    </w:p>
    <w:p>
      <w:pPr>
        <w:pStyle w:val="Normal"/>
        <w:spacing w:lineRule="auto" w:line="360" w:before="0" w:after="210"/>
        <w:rPr/>
      </w:pPr>
      <w:r>
        <w:rPr>
          <w:rFonts w:eastAsia="source serif 4" w:cs="source serif 4" w:ascii="source serif 4" w:hAnsi="source serif 4"/>
          <w:color w:val="000000"/>
        </w:rPr>
        <w:t>If you want, we can now lay out a short table: “What is clear” vs “What is not specified” about Abraham’s bosom / Paradise, to keep the Little Book teaching from drifting into speculation.</w:t>
        <w:br/>
      </w:r>
    </w:p>
    <w:p>
      <w:pPr>
        <w:pStyle w:val="Normal"/>
        <w:spacing w:lineRule="auto" w:line="360"/>
        <w:rPr/>
      </w:pPr>
      <w:r>
        <w:rPr>
          <w:rFonts w:eastAsia="source serif 4" w:cs="source serif 4" w:ascii="source serif 4" w:hAnsi="source serif 4"/>
          <w:color w:val="000000"/>
        </w:rPr>
        <w:t>⁂</w:t>
      </w:r>
    </w:p>
    <w:p>
      <w:pPr>
        <w:pStyle w:val="Normal"/>
        <w:spacing w:lineRule="auto" w:line="360" w:before="210" w:after="0"/>
        <w:rPr/>
      </w:pPr>
      <w:r>
        <w:rPr/>
        <mc:AlternateContent>
          <mc:Choice Requires="wps">
            <w:drawing>
              <wp:inline distT="0" distB="0" distL="0" distR="0">
                <wp:extent cx="6038850" cy="635"/>
                <wp:effectExtent l="114300" t="0" r="114300" b="0"/>
                <wp:docPr id="56" name=""/>
                <a:graphic xmlns:a="http://schemas.openxmlformats.org/drawingml/2006/main">
                  <a:graphicData uri="http://schemas.microsoft.com/office/word/2010/wordprocessingShape">
                    <wps:wsp>
                      <wps:cNvSpPr/>
                      <wps:nvSpPr>
                        <wps:cNvPr id="57"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271" w:before="158" w:after="158"/>
        <w:jc w:val="start"/>
        <w:rPr/>
      </w:pPr>
      <w:bookmarkStart w:id="416" w:name="at_this_point_please_make_a_summa_a32af7"/>
      <w:r>
        <w:rPr>
          <w:rFonts w:eastAsia="source serif 4" w:cs="source serif 4" w:ascii="source serif 4" w:hAnsi="source serif 4"/>
          <w:b/>
          <w:color w:val="000000"/>
          <w:sz w:val="39"/>
        </w:rPr>
        <w:t>At this point please make a summary of our converstaion highlighting tradition and truth from our framework that doesnt nesearily smash tradition but harmonises it and purifies it in Yeshua light.</w:t>
      </w:r>
      <w:bookmarkEnd w:id="416"/>
    </w:p>
    <w:p>
      <w:pPr>
        <w:pStyle w:val="Normal"/>
        <w:spacing w:lineRule="auto" w:line="360" w:before="0" w:after="210"/>
        <w:rPr/>
      </w:pPr>
      <w:r>
        <w:rPr>
          <w:rFonts w:eastAsia="source serif 4" w:cs="source serif 4" w:ascii="source serif 4" w:hAnsi="source serif 4"/>
          <w:color w:val="000000"/>
        </w:rPr>
        <w:t xml:space="preserve">Here’s a distilled map of where we’ve landed so far—what we see as </w:t>
      </w:r>
      <w:r>
        <w:rPr>
          <w:rFonts w:eastAsia="source serif 4" w:cs="source serif 4" w:ascii="source serif 4" w:hAnsi="source serif 4"/>
          <w:b/>
          <w:color w:val="000000"/>
        </w:rPr>
        <w:t>truth on the page</w:t>
      </w:r>
      <w:r>
        <w:rPr>
          <w:rFonts w:eastAsia="source serif 4" w:cs="source serif 4" w:ascii="source serif 4" w:hAnsi="source serif 4"/>
          <w:color w:val="000000"/>
        </w:rPr>
        <w:t>, and how it interacts with tradition when we hold everything up in Yeshua’s light.</w:t>
      </w:r>
    </w:p>
    <w:p>
      <w:pPr>
        <w:pStyle w:val="Normal"/>
        <w:spacing w:lineRule="auto" w:line="360" w:before="210" w:after="0"/>
        <w:rPr/>
      </w:pPr>
      <w:r>
        <w:rPr/>
        <mc:AlternateContent>
          <mc:Choice Requires="wps">
            <w:drawing>
              <wp:inline distT="0" distB="0" distL="0" distR="0">
                <wp:extent cx="6038850" cy="635"/>
                <wp:effectExtent l="114300" t="0" r="114300" b="0"/>
                <wp:docPr id="58" name=""/>
                <a:graphic xmlns:a="http://schemas.openxmlformats.org/drawingml/2006/main">
                  <a:graphicData uri="http://schemas.microsoft.com/office/word/2010/wordprocessingShape">
                    <wps:wsp>
                      <wps:cNvSpPr/>
                      <wps:nvSpPr>
                        <wps:cNvPr id="59"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417" w:name="bm_1_what_scripture_and_1_enoch_c_ffc197"/>
      <w:r>
        <w:rPr>
          <w:rFonts w:eastAsia="source serif 4" w:cs="source serif 4" w:ascii="source serif 4" w:hAnsi="source serif 4"/>
          <w:b/>
          <w:color w:val="000000"/>
          <w:sz w:val="24"/>
        </w:rPr>
        <w:t>1. What Scripture and 1 Enoch clearly say about death</w:t>
      </w:r>
      <w:bookmarkEnd w:id="417"/>
    </w:p>
    <w:p>
      <w:pPr>
        <w:pStyle w:val="Normal"/>
        <w:spacing w:lineRule="auto" w:line="360" w:before="0" w:after="210"/>
        <w:rPr/>
      </w:pPr>
      <w:r>
        <w:rPr>
          <w:rFonts w:eastAsia="source serif 4" w:cs="source serif 4" w:ascii="source serif 4" w:hAnsi="source serif 4"/>
          <w:color w:val="000000"/>
        </w:rPr>
        <w:t>From Torah, the Prophets, 1 Enoch, the Gospels, and Hebrews:</w:t>
      </w:r>
    </w:p>
    <w:p>
      <w:pPr>
        <w:pStyle w:val="Normal"/>
        <w:numPr>
          <w:ilvl w:val="0"/>
          <w:numId w:val="52"/>
        </w:numPr>
        <w:spacing w:lineRule="auto" w:line="360" w:before="105" w:after="105"/>
        <w:rPr/>
      </w:pPr>
      <w:r>
        <w:rPr>
          <w:rFonts w:eastAsia="source serif 4" w:cs="source serif 4" w:ascii="source serif 4" w:hAnsi="source serif 4"/>
          <w:color w:val="000000"/>
          <w:sz w:val="21"/>
        </w:rPr>
        <w:t xml:space="preserve">Man is </w:t>
      </w:r>
      <w:r>
        <w:rPr>
          <w:rFonts w:eastAsia="source serif 4" w:cs="source serif 4" w:ascii="source serif 4" w:hAnsi="source serif 4"/>
          <w:b/>
          <w:color w:val="000000"/>
          <w:sz w:val="21"/>
        </w:rPr>
        <w:t>truly mortal</w:t>
      </w:r>
      <w:r>
        <w:rPr>
          <w:rFonts w:eastAsia="source serif 4" w:cs="source serif 4" w:ascii="source serif 4" w:hAnsi="source serif 4"/>
          <w:color w:val="000000"/>
          <w:sz w:val="21"/>
        </w:rPr>
        <w:t xml:space="preserve"> under Adam. Elohim’s word “you shall surely die” stands; the serpent’s “you shall not surely die” is the root lie.</w:t>
      </w:r>
      <w:hyperlink w:anchor="fn231">
        <w:bookmarkStart w:id="418" w:name="fnref231"/>
        <w:bookmarkEnd w:id="418"/>
        <w:r>
          <w:rPr>
            <w:rStyle w:val="Style9"/>
            <w:rFonts w:eastAsia="source sans 3" w:cs="source sans 3" w:ascii="source sans 3" w:hAnsi="source sans 3"/>
            <w:color w:val="auto"/>
            <w:sz w:val="21"/>
            <w:u w:val="single"/>
            <w:vertAlign w:val="superscript"/>
          </w:rPr>
          <w:t>[231]</w:t>
        </w:r>
      </w:hyperlink>
      <w:hyperlink w:anchor="fn232">
        <w:bookmarkStart w:id="419" w:name="fnref232"/>
        <w:bookmarkEnd w:id="419"/>
        <w:r>
          <w:rPr>
            <w:rStyle w:val="Style9"/>
            <w:rFonts w:eastAsia="source sans 3" w:cs="source sans 3" w:ascii="source sans 3" w:hAnsi="source sans 3"/>
            <w:color w:val="auto"/>
            <w:sz w:val="21"/>
            <w:u w:val="single"/>
            <w:vertAlign w:val="superscript"/>
          </w:rPr>
          <w:t>[232]</w:t>
        </w:r>
      </w:hyperlink>
      <w:hyperlink w:anchor="fn233">
        <w:bookmarkStart w:id="420" w:name="fnref233"/>
        <w:bookmarkEnd w:id="420"/>
        <w:r>
          <w:rPr>
            <w:rStyle w:val="Style9"/>
            <w:rFonts w:eastAsia="source sans 3" w:cs="source sans 3" w:ascii="source sans 3" w:hAnsi="source sans 3"/>
            <w:color w:val="auto"/>
            <w:sz w:val="21"/>
            <w:u w:val="single"/>
            <w:vertAlign w:val="superscript"/>
          </w:rPr>
          <w:t>[233]</w:t>
        </w:r>
      </w:hyperlink>
    </w:p>
    <w:p>
      <w:pPr>
        <w:pStyle w:val="Normal"/>
        <w:numPr>
          <w:ilvl w:val="0"/>
          <w:numId w:val="52"/>
        </w:numPr>
        <w:spacing w:lineRule="auto" w:line="360" w:before="105" w:after="105"/>
        <w:rPr/>
      </w:pPr>
      <w:r>
        <w:rPr>
          <w:rFonts w:eastAsia="source serif 4" w:cs="source serif 4" w:ascii="source serif 4" w:hAnsi="source serif 4"/>
          <w:color w:val="000000"/>
          <w:sz w:val="21"/>
        </w:rPr>
        <w:t xml:space="preserve">When a man dies, he enters </w:t>
      </w:r>
      <w:r>
        <w:rPr>
          <w:rFonts w:eastAsia="source serif 4" w:cs="source serif 4" w:ascii="source serif 4" w:hAnsi="source serif 4"/>
          <w:b/>
          <w:color w:val="000000"/>
          <w:sz w:val="21"/>
        </w:rPr>
        <w:t>Sheol / Hades / gravedom</w:t>
      </w:r>
      <w:r>
        <w:rPr>
          <w:rFonts w:eastAsia="source serif 4" w:cs="source serif 4" w:ascii="source serif 4" w:hAnsi="source serif 4"/>
          <w:color w:val="000000"/>
          <w:sz w:val="21"/>
        </w:rPr>
        <w:t>—a real death</w:t>
        <w:noBreakHyphen/>
        <w:t>state, often pictured as “sleep,” “dust,” “silence,” “darkness.”</w:t>
      </w:r>
      <w:hyperlink w:anchor="fn233">
        <w:bookmarkStart w:id="421" w:name="fnref233_1"/>
        <w:bookmarkEnd w:id="421"/>
        <w:r>
          <w:rPr>
            <w:rStyle w:val="Style9"/>
            <w:rFonts w:eastAsia="source sans 3" w:cs="source sans 3" w:ascii="source sans 3" w:hAnsi="source sans 3"/>
            <w:color w:val="auto"/>
            <w:sz w:val="21"/>
            <w:u w:val="single"/>
            <w:vertAlign w:val="superscript"/>
          </w:rPr>
          <w:t>[233]</w:t>
        </w:r>
      </w:hyperlink>
      <w:hyperlink w:anchor="fn234">
        <w:bookmarkStart w:id="422" w:name="fnref234"/>
        <w:bookmarkEnd w:id="422"/>
        <w:r>
          <w:rPr>
            <w:rStyle w:val="Style9"/>
            <w:rFonts w:eastAsia="source sans 3" w:cs="source sans 3" w:ascii="source sans 3" w:hAnsi="source sans 3"/>
            <w:color w:val="auto"/>
            <w:sz w:val="21"/>
            <w:u w:val="single"/>
            <w:vertAlign w:val="superscript"/>
          </w:rPr>
          <w:t>[234]</w:t>
        </w:r>
      </w:hyperlink>
      <w:hyperlink w:anchor="fn235">
        <w:bookmarkStart w:id="423" w:name="fnref235"/>
        <w:bookmarkEnd w:id="423"/>
        <w:r>
          <w:rPr>
            <w:rStyle w:val="Style9"/>
            <w:rFonts w:eastAsia="source sans 3" w:cs="source sans 3" w:ascii="source sans 3" w:hAnsi="source sans 3"/>
            <w:color w:val="auto"/>
            <w:sz w:val="21"/>
            <w:u w:val="single"/>
            <w:vertAlign w:val="superscript"/>
          </w:rPr>
          <w:t>[235]</w:t>
        </w:r>
      </w:hyperlink>
      <w:hyperlink w:anchor="fn231">
        <w:bookmarkStart w:id="424" w:name="fnref231_1"/>
        <w:bookmarkEnd w:id="424"/>
        <w:r>
          <w:rPr>
            <w:rStyle w:val="Style9"/>
            <w:rFonts w:eastAsia="source sans 3" w:cs="source sans 3" w:ascii="source sans 3" w:hAnsi="source sans 3"/>
            <w:color w:val="auto"/>
            <w:sz w:val="21"/>
            <w:u w:val="single"/>
            <w:vertAlign w:val="superscript"/>
          </w:rPr>
          <w:t>[231]</w:t>
        </w:r>
      </w:hyperlink>
    </w:p>
    <w:p>
      <w:pPr>
        <w:pStyle w:val="Normal"/>
        <w:numPr>
          <w:ilvl w:val="0"/>
          <w:numId w:val="52"/>
        </w:numPr>
        <w:spacing w:lineRule="auto" w:line="360" w:before="105" w:after="105"/>
        <w:rPr/>
      </w:pPr>
      <w:r>
        <w:rPr>
          <w:rFonts w:eastAsia="source serif 4" w:cs="source serif 4" w:ascii="source serif 4" w:hAnsi="source serif 4"/>
          <w:color w:val="000000"/>
          <w:sz w:val="21"/>
        </w:rPr>
        <w:t xml:space="preserve">1 Enoch simply </w:t>
      </w:r>
      <w:r>
        <w:rPr>
          <w:rFonts w:eastAsia="source serif 4" w:cs="source serif 4" w:ascii="source serif 4" w:hAnsi="source serif 4"/>
          <w:i/>
          <w:color w:val="000000"/>
          <w:sz w:val="21"/>
        </w:rPr>
        <w:t>structures</w:t>
      </w:r>
      <w:r>
        <w:rPr>
          <w:rFonts w:eastAsia="source serif 4" w:cs="source serif 4" w:ascii="source serif 4" w:hAnsi="source serif 4"/>
          <w:color w:val="000000"/>
          <w:sz w:val="21"/>
        </w:rPr>
        <w:t xml:space="preserve"> that Sheol reality into </w:t>
      </w:r>
      <w:r>
        <w:rPr>
          <w:rFonts w:eastAsia="source serif 4" w:cs="source serif 4" w:ascii="source serif 4" w:hAnsi="source serif 4"/>
          <w:b/>
          <w:color w:val="000000"/>
          <w:sz w:val="21"/>
        </w:rPr>
        <w:t>hollow places</w:t>
      </w:r>
      <w:r>
        <w:rPr>
          <w:rFonts w:eastAsia="source serif 4" w:cs="source serif 4" w:ascii="source serif 4" w:hAnsi="source serif 4"/>
          <w:color w:val="000000"/>
          <w:sz w:val="21"/>
        </w:rPr>
        <w:t>:</w:t>
      </w:r>
    </w:p>
    <w:p>
      <w:pPr>
        <w:pStyle w:val="Normal"/>
        <w:numPr>
          <w:ilvl w:val="1"/>
          <w:numId w:val="52"/>
        </w:numPr>
        <w:spacing w:lineRule="auto" w:line="360" w:before="105" w:after="105"/>
        <w:rPr/>
      </w:pPr>
      <w:r>
        <w:rPr>
          <w:rFonts w:eastAsia="source serif 4" w:cs="source serif 4" w:ascii="source serif 4" w:hAnsi="source serif 4"/>
          <w:color w:val="000000"/>
          <w:sz w:val="21"/>
        </w:rPr>
        <w:t>A bright, watered chamber for the righteous.</w:t>
      </w:r>
    </w:p>
    <w:p>
      <w:pPr>
        <w:pStyle w:val="Normal"/>
        <w:numPr>
          <w:ilvl w:val="1"/>
          <w:numId w:val="52"/>
        </w:numPr>
        <w:spacing w:lineRule="auto" w:line="360" w:before="105" w:after="105"/>
        <w:rPr/>
      </w:pPr>
      <w:r>
        <w:rPr>
          <w:rFonts w:eastAsia="source serif 4" w:cs="source serif 4" w:ascii="source serif 4" w:hAnsi="source serif 4"/>
          <w:color w:val="000000"/>
          <w:sz w:val="21"/>
        </w:rPr>
        <w:t>Several dark hollows for various classes of sinners and the violently slain, all “kept till the day of judgment.”</w:t>
      </w:r>
      <w:hyperlink w:anchor="fn236">
        <w:bookmarkStart w:id="425" w:name="fnref236"/>
        <w:bookmarkEnd w:id="425"/>
        <w:r>
          <w:rPr>
            <w:rStyle w:val="Style9"/>
            <w:rFonts w:eastAsia="source sans 3" w:cs="source sans 3" w:ascii="source sans 3" w:hAnsi="source sans 3"/>
            <w:color w:val="auto"/>
            <w:sz w:val="21"/>
            <w:u w:val="single"/>
            <w:vertAlign w:val="superscript"/>
          </w:rPr>
          <w:t>[236]</w:t>
        </w:r>
      </w:hyperlink>
      <w:hyperlink w:anchor="fn237">
        <w:bookmarkStart w:id="426" w:name="fnref237"/>
        <w:bookmarkEnd w:id="426"/>
        <w:r>
          <w:rPr>
            <w:rStyle w:val="Style9"/>
            <w:rFonts w:eastAsia="source sans 3" w:cs="source sans 3" w:ascii="source sans 3" w:hAnsi="source sans 3"/>
            <w:color w:val="auto"/>
            <w:sz w:val="21"/>
            <w:u w:val="single"/>
            <w:vertAlign w:val="superscript"/>
          </w:rPr>
          <w:t>[237]</w:t>
        </w:r>
      </w:hyperlink>
      <w:hyperlink w:anchor="fn238">
        <w:bookmarkStart w:id="427" w:name="fnref238"/>
        <w:bookmarkEnd w:id="427"/>
        <w:r>
          <w:rPr>
            <w:rStyle w:val="Style9"/>
            <w:rFonts w:eastAsia="source sans 3" w:cs="source sans 3" w:ascii="source sans 3" w:hAnsi="source sans 3"/>
            <w:color w:val="auto"/>
            <w:sz w:val="21"/>
            <w:u w:val="single"/>
            <w:vertAlign w:val="superscript"/>
          </w:rPr>
          <w:t>[238]</w:t>
        </w:r>
      </w:hyperlink>
      <w:hyperlink w:anchor="fn233">
        <w:bookmarkStart w:id="428" w:name="fnref233_2"/>
        <w:bookmarkEnd w:id="428"/>
        <w:r>
          <w:rPr>
            <w:rStyle w:val="Style9"/>
            <w:rFonts w:eastAsia="source sans 3" w:cs="source sans 3" w:ascii="source sans 3" w:hAnsi="source sans 3"/>
            <w:color w:val="auto"/>
            <w:sz w:val="21"/>
            <w:u w:val="single"/>
            <w:vertAlign w:val="superscript"/>
          </w:rPr>
          <w:t>[233]</w:t>
        </w:r>
      </w:hyperlink>
    </w:p>
    <w:p>
      <w:pPr>
        <w:pStyle w:val="Normal"/>
        <w:numPr>
          <w:ilvl w:val="0"/>
          <w:numId w:val="52"/>
        </w:numPr>
        <w:spacing w:lineRule="auto" w:line="360" w:before="105" w:after="105"/>
        <w:rPr/>
      </w:pPr>
      <w:r>
        <w:rPr>
          <w:rFonts w:eastAsia="source serif 4" w:cs="source serif 4" w:ascii="source serif 4" w:hAnsi="source serif 4"/>
          <w:color w:val="000000"/>
          <w:sz w:val="21"/>
        </w:rPr>
        <w:t xml:space="preserve">Hebrews 9:27 summarizes the pattern: </w:t>
      </w:r>
      <w:r>
        <w:rPr>
          <w:rFonts w:eastAsia="source serif 4" w:cs="source serif 4" w:ascii="source serif 4" w:hAnsi="source serif 4"/>
          <w:b/>
          <w:color w:val="000000"/>
          <w:sz w:val="21"/>
        </w:rPr>
        <w:t>one life → one death → the judgment</w:t>
      </w:r>
      <w:r>
        <w:rPr>
          <w:rFonts w:eastAsia="source serif 4" w:cs="source serif 4" w:ascii="source serif 4" w:hAnsi="source serif 4"/>
          <w:color w:val="000000"/>
          <w:sz w:val="21"/>
        </w:rPr>
        <w:t>—no reincarnation, no endless cycles.</w:t>
      </w:r>
      <w:hyperlink w:anchor="fn239">
        <w:bookmarkStart w:id="429" w:name="fnref239"/>
        <w:bookmarkEnd w:id="429"/>
        <w:r>
          <w:rPr>
            <w:rStyle w:val="Style9"/>
            <w:rFonts w:eastAsia="source sans 3" w:cs="source sans 3" w:ascii="source sans 3" w:hAnsi="source sans 3"/>
            <w:color w:val="auto"/>
            <w:sz w:val="21"/>
            <w:u w:val="single"/>
            <w:vertAlign w:val="superscript"/>
          </w:rPr>
          <w:t>[239]</w:t>
        </w:r>
      </w:hyperlink>
      <w:hyperlink w:anchor="fn233">
        <w:bookmarkStart w:id="430" w:name="fnref233_3"/>
        <w:bookmarkEnd w:id="430"/>
        <w:r>
          <w:rPr>
            <w:rStyle w:val="Style9"/>
            <w:rFonts w:eastAsia="source sans 3" w:cs="source sans 3" w:ascii="source sans 3" w:hAnsi="source sans 3"/>
            <w:color w:val="auto"/>
            <w:sz w:val="21"/>
            <w:u w:val="single"/>
            <w:vertAlign w:val="superscript"/>
          </w:rPr>
          <w:t>[233]</w:t>
        </w:r>
      </w:hyperlink>
    </w:p>
    <w:p>
      <w:pPr>
        <w:pStyle w:val="Normal"/>
        <w:spacing w:lineRule="auto" w:line="360" w:before="0" w:after="210"/>
        <w:rPr/>
      </w:pPr>
      <w:r>
        <w:rPr>
          <w:rFonts w:eastAsia="source serif 4" w:cs="source serif 4" w:ascii="source serif 4" w:hAnsi="source serif 4"/>
          <w:color w:val="000000"/>
        </w:rPr>
        <w:t xml:space="preserve">So the base line is: </w:t>
      </w:r>
      <w:r>
        <w:rPr>
          <w:rFonts w:eastAsia="source serif 4" w:cs="source serif 4" w:ascii="source serif 4" w:hAnsi="source serif 4"/>
          <w:b/>
          <w:color w:val="000000"/>
        </w:rPr>
        <w:t>the dead really die; they rest in a held, intermediate state in Sheol/Hades until a single great judgment and resurrection.</w:t>
      </w:r>
    </w:p>
    <w:p>
      <w:pPr>
        <w:pStyle w:val="Normal"/>
        <w:spacing w:lineRule="auto" w:line="360" w:before="210" w:after="0"/>
        <w:rPr/>
      </w:pPr>
      <w:r>
        <w:rPr/>
        <mc:AlternateContent>
          <mc:Choice Requires="wps">
            <w:drawing>
              <wp:inline distT="0" distB="0" distL="0" distR="0">
                <wp:extent cx="6038850" cy="635"/>
                <wp:effectExtent l="114300" t="0" r="114300" b="0"/>
                <wp:docPr id="60" name=""/>
                <a:graphic xmlns:a="http://schemas.openxmlformats.org/drawingml/2006/main">
                  <a:graphicData uri="http://schemas.microsoft.com/office/word/2010/wordprocessingShape">
                    <wps:wsp>
                      <wps:cNvSpPr/>
                      <wps:nvSpPr>
                        <wps:cNvPr id="61"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431" w:name="bm_2_how_yeshua_fulfills_and_crac_830da5"/>
      <w:r>
        <w:rPr>
          <w:rFonts w:eastAsia="source serif 4" w:cs="source serif 4" w:ascii="source serif 4" w:hAnsi="source serif 4"/>
          <w:b/>
          <w:color w:val="000000"/>
          <w:sz w:val="24"/>
        </w:rPr>
        <w:t>2. How Yeshua fulfills and cracks open Sheol</w:t>
      </w:r>
      <w:bookmarkEnd w:id="431"/>
    </w:p>
    <w:p>
      <w:pPr>
        <w:pStyle w:val="Normal"/>
        <w:spacing w:lineRule="auto" w:line="360" w:before="0" w:after="210"/>
        <w:rPr/>
      </w:pPr>
      <w:r>
        <w:rPr>
          <w:rFonts w:eastAsia="source serif 4" w:cs="source serif 4" w:ascii="source serif 4" w:hAnsi="source serif 4"/>
          <w:color w:val="000000"/>
        </w:rPr>
        <w:t>Within that frame:</w:t>
      </w:r>
    </w:p>
    <w:p>
      <w:pPr>
        <w:pStyle w:val="Normal"/>
        <w:numPr>
          <w:ilvl w:val="0"/>
          <w:numId w:val="53"/>
        </w:numPr>
        <w:spacing w:lineRule="auto" w:line="360" w:before="105" w:after="105"/>
        <w:rPr/>
      </w:pPr>
      <w:r>
        <w:rPr>
          <w:rFonts w:eastAsia="source serif 4" w:cs="source serif 4" w:ascii="source serif 4" w:hAnsi="source serif 4"/>
          <w:b/>
          <w:color w:val="000000"/>
          <w:sz w:val="21"/>
        </w:rPr>
        <w:t>Sign of Jonah:</w:t>
      </w:r>
      <w:r>
        <w:rPr>
          <w:rFonts w:eastAsia="source serif 4" w:cs="source serif 4" w:ascii="source serif 4" w:hAnsi="source serif 4"/>
          <w:color w:val="000000"/>
          <w:sz w:val="21"/>
        </w:rPr>
        <w:t xml:space="preserve"> Yeshua promises to be “three days and three nights in the heart of the earth”—a Jonah</w:t>
        <w:noBreakHyphen/>
        <w:t xml:space="preserve">style descent into the </w:t>
      </w:r>
      <w:r>
        <w:rPr>
          <w:rFonts w:eastAsia="source serif 4" w:cs="source serif 4" w:ascii="source serif 4" w:hAnsi="source serif 4"/>
          <w:b/>
          <w:color w:val="000000"/>
          <w:sz w:val="21"/>
        </w:rPr>
        <w:t>same underworld</w:t>
      </w:r>
      <w:r>
        <w:rPr>
          <w:rFonts w:eastAsia="source serif 4" w:cs="source serif 4" w:ascii="source serif 4" w:hAnsi="source serif 4"/>
          <w:color w:val="000000"/>
          <w:sz w:val="21"/>
        </w:rPr>
        <w:t xml:space="preserve"> the rest of humanity faces.</w:t>
      </w:r>
      <w:hyperlink w:anchor="fn240">
        <w:bookmarkStart w:id="432" w:name="fnref240"/>
        <w:bookmarkEnd w:id="432"/>
        <w:r>
          <w:rPr>
            <w:rStyle w:val="Style9"/>
            <w:rFonts w:eastAsia="source sans 3" w:cs="source sans 3" w:ascii="source sans 3" w:hAnsi="source sans 3"/>
            <w:color w:val="auto"/>
            <w:sz w:val="21"/>
            <w:u w:val="single"/>
            <w:vertAlign w:val="superscript"/>
          </w:rPr>
          <w:t>[240]</w:t>
        </w:r>
      </w:hyperlink>
      <w:hyperlink w:anchor="fn241">
        <w:bookmarkStart w:id="433" w:name="fnref241"/>
        <w:bookmarkEnd w:id="433"/>
        <w:r>
          <w:rPr>
            <w:rStyle w:val="Style9"/>
            <w:rFonts w:eastAsia="source sans 3" w:cs="source sans 3" w:ascii="source sans 3" w:hAnsi="source sans 3"/>
            <w:color w:val="auto"/>
            <w:sz w:val="21"/>
            <w:u w:val="single"/>
            <w:vertAlign w:val="superscript"/>
          </w:rPr>
          <w:t>[241]</w:t>
        </w:r>
      </w:hyperlink>
      <w:hyperlink w:anchor="fn242">
        <w:bookmarkStart w:id="434" w:name="fnref242"/>
        <w:bookmarkEnd w:id="434"/>
        <w:r>
          <w:rPr>
            <w:rStyle w:val="Style9"/>
            <w:rFonts w:eastAsia="source sans 3" w:cs="source sans 3" w:ascii="source sans 3" w:hAnsi="source sans 3"/>
            <w:color w:val="auto"/>
            <w:sz w:val="21"/>
            <w:u w:val="single"/>
            <w:vertAlign w:val="superscript"/>
          </w:rPr>
          <w:t>[242]</w:t>
        </w:r>
      </w:hyperlink>
      <w:hyperlink w:anchor="fn233">
        <w:bookmarkStart w:id="435" w:name="fnref233_4"/>
        <w:bookmarkEnd w:id="435"/>
        <w:r>
          <w:rPr>
            <w:rStyle w:val="Style9"/>
            <w:rFonts w:eastAsia="source sans 3" w:cs="source sans 3" w:ascii="source sans 3" w:hAnsi="source sans 3"/>
            <w:color w:val="auto"/>
            <w:sz w:val="21"/>
            <w:u w:val="single"/>
            <w:vertAlign w:val="superscript"/>
          </w:rPr>
          <w:t>[233]</w:t>
        </w:r>
      </w:hyperlink>
    </w:p>
    <w:p>
      <w:pPr>
        <w:pStyle w:val="Normal"/>
        <w:numPr>
          <w:ilvl w:val="0"/>
          <w:numId w:val="53"/>
        </w:numPr>
        <w:spacing w:lineRule="auto" w:line="360" w:before="105" w:after="105"/>
        <w:rPr/>
      </w:pPr>
      <w:r>
        <w:rPr>
          <w:rFonts w:eastAsia="source serif 4" w:cs="source serif 4" w:ascii="source serif 4" w:hAnsi="source serif 4"/>
          <w:b/>
          <w:color w:val="000000"/>
          <w:sz w:val="21"/>
        </w:rPr>
        <w:t>At His death and resurrection:</w:t>
      </w:r>
    </w:p>
    <w:p>
      <w:pPr>
        <w:pStyle w:val="Normal"/>
        <w:numPr>
          <w:ilvl w:val="1"/>
          <w:numId w:val="53"/>
        </w:numPr>
        <w:spacing w:lineRule="auto" w:line="360" w:before="105" w:after="105"/>
        <w:rPr/>
      </w:pPr>
      <w:r>
        <w:rPr>
          <w:rFonts w:eastAsia="source serif 4" w:cs="source serif 4" w:ascii="source serif 4" w:hAnsi="source serif 4"/>
          <w:color w:val="000000"/>
          <w:sz w:val="21"/>
        </w:rPr>
        <w:t xml:space="preserve">The veil tears, earth quakes, rocks split, and tombs open as visible signs that both </w:t>
      </w:r>
      <w:r>
        <w:rPr>
          <w:rFonts w:eastAsia="source serif 4" w:cs="source serif 4" w:ascii="source serif 4" w:hAnsi="source serif 4"/>
          <w:b/>
          <w:color w:val="000000"/>
          <w:sz w:val="21"/>
        </w:rPr>
        <w:t>Temple</w:t>
      </w:r>
      <w:r>
        <w:rPr>
          <w:rFonts w:eastAsia="source serif 4" w:cs="source serif 4" w:ascii="source serif 4" w:hAnsi="source serif 4"/>
          <w:color w:val="000000"/>
          <w:sz w:val="21"/>
        </w:rPr>
        <w:t xml:space="preserve"> and </w:t>
      </w:r>
      <w:r>
        <w:rPr>
          <w:rFonts w:eastAsia="source serif 4" w:cs="source serif 4" w:ascii="source serif 4" w:hAnsi="source serif 4"/>
          <w:b/>
          <w:color w:val="000000"/>
          <w:sz w:val="21"/>
        </w:rPr>
        <w:t>Death</w:t>
      </w:r>
      <w:r>
        <w:rPr>
          <w:rFonts w:eastAsia="source serif 4" w:cs="source serif 4" w:ascii="source serif 4" w:hAnsi="source serif 4"/>
          <w:color w:val="000000"/>
          <w:sz w:val="21"/>
        </w:rPr>
        <w:t xml:space="preserve"> are being judged.</w:t>
      </w:r>
      <w:hyperlink w:anchor="fn243">
        <w:bookmarkStart w:id="436" w:name="fnref243"/>
        <w:bookmarkEnd w:id="436"/>
        <w:r>
          <w:rPr>
            <w:rStyle w:val="Style9"/>
            <w:rFonts w:eastAsia="source sans 3" w:cs="source sans 3" w:ascii="source sans 3" w:hAnsi="source sans 3"/>
            <w:color w:val="auto"/>
            <w:sz w:val="21"/>
            <w:u w:val="single"/>
            <w:vertAlign w:val="superscript"/>
          </w:rPr>
          <w:t>[243]</w:t>
        </w:r>
      </w:hyperlink>
      <w:hyperlink w:anchor="fn244">
        <w:bookmarkStart w:id="437" w:name="fnref244"/>
        <w:bookmarkEnd w:id="437"/>
        <w:r>
          <w:rPr>
            <w:rStyle w:val="Style9"/>
            <w:rFonts w:eastAsia="source sans 3" w:cs="source sans 3" w:ascii="source sans 3" w:hAnsi="source sans 3"/>
            <w:color w:val="auto"/>
            <w:sz w:val="21"/>
            <w:u w:val="single"/>
            <w:vertAlign w:val="superscript"/>
          </w:rPr>
          <w:t>[244]</w:t>
        </w:r>
      </w:hyperlink>
      <w:hyperlink w:anchor="fn245">
        <w:bookmarkStart w:id="438" w:name="fnref245"/>
        <w:bookmarkEnd w:id="438"/>
        <w:r>
          <w:rPr>
            <w:rStyle w:val="Style9"/>
            <w:rFonts w:eastAsia="source sans 3" w:cs="source sans 3" w:ascii="source sans 3" w:hAnsi="source sans 3"/>
            <w:color w:val="auto"/>
            <w:sz w:val="21"/>
            <w:u w:val="single"/>
            <w:vertAlign w:val="superscript"/>
          </w:rPr>
          <w:t>[245]</w:t>
        </w:r>
      </w:hyperlink>
    </w:p>
    <w:p>
      <w:pPr>
        <w:pStyle w:val="Normal"/>
        <w:numPr>
          <w:ilvl w:val="1"/>
          <w:numId w:val="53"/>
        </w:numPr>
        <w:spacing w:lineRule="auto" w:line="360" w:before="105" w:after="105"/>
        <w:rPr/>
      </w:pPr>
      <w:r>
        <w:rPr>
          <w:rFonts w:eastAsia="source serif 4" w:cs="source serif 4" w:ascii="source serif 4" w:hAnsi="source serif 4"/>
          <w:color w:val="000000"/>
          <w:sz w:val="21"/>
        </w:rPr>
        <w:t>“</w:t>
      </w:r>
      <w:r>
        <w:rPr>
          <w:rFonts w:eastAsia="source serif 4" w:cs="source serif 4" w:ascii="source serif 4" w:hAnsi="source serif 4"/>
          <w:color w:val="000000"/>
          <w:sz w:val="21"/>
        </w:rPr>
        <w:t xml:space="preserve">Many bodies of the saints who had fallen asleep” are raised </w:t>
      </w:r>
      <w:r>
        <w:rPr>
          <w:rFonts w:eastAsia="source serif 4" w:cs="source serif 4" w:ascii="source serif 4" w:hAnsi="source serif 4"/>
          <w:b/>
          <w:color w:val="000000"/>
          <w:sz w:val="21"/>
        </w:rPr>
        <w:t>after His resurrection</w:t>
      </w:r>
      <w:r>
        <w:rPr>
          <w:rFonts w:eastAsia="source serif 4" w:cs="source serif 4" w:ascii="source serif 4" w:hAnsi="source serif 4"/>
          <w:color w:val="000000"/>
          <w:sz w:val="21"/>
        </w:rPr>
        <w:t>, appearing in the holy city as first</w:t>
        <w:noBreakHyphen/>
        <w:t>fruits—a breach of the righteous hollow in full view.</w:t>
      </w:r>
      <w:hyperlink w:anchor="fn244">
        <w:bookmarkStart w:id="439" w:name="fnref244_1"/>
        <w:bookmarkEnd w:id="439"/>
        <w:r>
          <w:rPr>
            <w:rStyle w:val="Style9"/>
            <w:rFonts w:eastAsia="source sans 3" w:cs="source sans 3" w:ascii="source sans 3" w:hAnsi="source sans 3"/>
            <w:color w:val="auto"/>
            <w:sz w:val="21"/>
            <w:u w:val="single"/>
            <w:vertAlign w:val="superscript"/>
          </w:rPr>
          <w:t>[244]</w:t>
        </w:r>
      </w:hyperlink>
      <w:hyperlink w:anchor="fn246">
        <w:bookmarkStart w:id="440" w:name="fnref246"/>
        <w:bookmarkEnd w:id="440"/>
        <w:r>
          <w:rPr>
            <w:rStyle w:val="Style9"/>
            <w:rFonts w:eastAsia="source sans 3" w:cs="source sans 3" w:ascii="source sans 3" w:hAnsi="source sans 3"/>
            <w:color w:val="auto"/>
            <w:sz w:val="21"/>
            <w:u w:val="single"/>
            <w:vertAlign w:val="superscript"/>
          </w:rPr>
          <w:t>[246]</w:t>
        </w:r>
      </w:hyperlink>
      <w:hyperlink w:anchor="fn243">
        <w:bookmarkStart w:id="441" w:name="fnref243_1"/>
        <w:bookmarkEnd w:id="441"/>
        <w:r>
          <w:rPr>
            <w:rStyle w:val="Style9"/>
            <w:rFonts w:eastAsia="source sans 3" w:cs="source sans 3" w:ascii="source sans 3" w:hAnsi="source sans 3"/>
            <w:color w:val="auto"/>
            <w:sz w:val="21"/>
            <w:u w:val="single"/>
            <w:vertAlign w:val="superscript"/>
          </w:rPr>
          <w:t>[243]</w:t>
        </w:r>
      </w:hyperlink>
    </w:p>
    <w:p>
      <w:pPr>
        <w:pStyle w:val="Normal"/>
        <w:numPr>
          <w:ilvl w:val="0"/>
          <w:numId w:val="53"/>
        </w:numPr>
        <w:spacing w:lineRule="auto" w:line="360" w:before="105" w:after="105"/>
        <w:rPr/>
      </w:pPr>
      <w:r>
        <w:rPr>
          <w:rFonts w:eastAsia="source serif 4" w:cs="source serif 4" w:ascii="source serif 4" w:hAnsi="source serif 4"/>
          <w:color w:val="000000"/>
          <w:sz w:val="21"/>
        </w:rPr>
        <w:t xml:space="preserve">Yeshua becomes the </w:t>
      </w:r>
      <w:r>
        <w:rPr>
          <w:rFonts w:eastAsia="source serif 4" w:cs="source serif 4" w:ascii="source serif 4" w:hAnsi="source serif 4"/>
          <w:b/>
          <w:color w:val="000000"/>
          <w:sz w:val="21"/>
        </w:rPr>
        <w:t>firstfruits of those who sleep</w:t>
      </w:r>
      <w:r>
        <w:rPr>
          <w:rFonts w:eastAsia="source serif 4" w:cs="source serif 4" w:ascii="source serif 4" w:hAnsi="source serif 4"/>
          <w:color w:val="000000"/>
          <w:sz w:val="21"/>
        </w:rPr>
        <w:t>, turning Sheol for the righteous from a one</w:t>
        <w:noBreakHyphen/>
        <w:t xml:space="preserve">way prison into a </w:t>
      </w:r>
      <w:r>
        <w:rPr>
          <w:rFonts w:eastAsia="source serif 4" w:cs="source serif 4" w:ascii="source serif 4" w:hAnsi="source serif 4"/>
          <w:b/>
          <w:color w:val="000000"/>
          <w:sz w:val="21"/>
        </w:rPr>
        <w:t>held place waiting for guaranteed release</w:t>
      </w:r>
      <w:r>
        <w:rPr>
          <w:rFonts w:eastAsia="source serif 4" w:cs="source serif 4" w:ascii="source serif 4" w:hAnsi="source serif 4"/>
          <w:color w:val="000000"/>
          <w:sz w:val="21"/>
        </w:rPr>
        <w:t xml:space="preserve"> at His coming.</w:t>
      </w:r>
      <w:hyperlink w:anchor="fn247">
        <w:bookmarkStart w:id="442" w:name="fnref247"/>
        <w:bookmarkEnd w:id="442"/>
        <w:r>
          <w:rPr>
            <w:rStyle w:val="Style9"/>
            <w:rFonts w:eastAsia="source sans 3" w:cs="source sans 3" w:ascii="source sans 3" w:hAnsi="source sans 3"/>
            <w:color w:val="auto"/>
            <w:sz w:val="21"/>
            <w:u w:val="single"/>
            <w:vertAlign w:val="superscript"/>
          </w:rPr>
          <w:t>[247]</w:t>
        </w:r>
      </w:hyperlink>
      <w:hyperlink w:anchor="fn233">
        <w:bookmarkStart w:id="443" w:name="fnref233_5"/>
        <w:bookmarkEnd w:id="443"/>
        <w:r>
          <w:rPr>
            <w:rStyle w:val="Style9"/>
            <w:rFonts w:eastAsia="source sans 3" w:cs="source sans 3" w:ascii="source sans 3" w:hAnsi="source sans 3"/>
            <w:color w:val="auto"/>
            <w:sz w:val="21"/>
            <w:u w:val="single"/>
            <w:vertAlign w:val="superscript"/>
          </w:rPr>
          <w:t>[233]</w:t>
        </w:r>
      </w:hyperlink>
    </w:p>
    <w:p>
      <w:pPr>
        <w:pStyle w:val="Normal"/>
        <w:spacing w:lineRule="auto" w:line="360" w:before="0" w:after="210"/>
        <w:rPr/>
      </w:pPr>
      <w:r>
        <w:rPr>
          <w:rFonts w:eastAsia="source serif 4" w:cs="source serif 4" w:ascii="source serif 4" w:hAnsi="source serif 4"/>
          <w:color w:val="000000"/>
        </w:rPr>
        <w:t xml:space="preserve">So He does not deny death or bypass Sheol; He </w:t>
      </w:r>
      <w:r>
        <w:rPr>
          <w:rFonts w:eastAsia="source serif 4" w:cs="source serif 4" w:ascii="source serif 4" w:hAnsi="source serif 4"/>
          <w:b/>
          <w:color w:val="000000"/>
        </w:rPr>
        <w:t>invades it, fulfills it, and breaks its power</w:t>
      </w:r>
      <w:r>
        <w:rPr>
          <w:rFonts w:eastAsia="source serif 4" w:cs="source serif 4" w:ascii="source serif 4" w:hAnsi="source serif 4"/>
          <w:color w:val="000000"/>
        </w:rPr>
        <w:t xml:space="preserve"> from the inside.</w:t>
      </w:r>
    </w:p>
    <w:p>
      <w:pPr>
        <w:pStyle w:val="Normal"/>
        <w:spacing w:lineRule="auto" w:line="360" w:before="210" w:after="0"/>
        <w:rPr/>
      </w:pPr>
      <w:r>
        <w:rPr/>
        <mc:AlternateContent>
          <mc:Choice Requires="wps">
            <w:drawing>
              <wp:inline distT="0" distB="0" distL="0" distR="0">
                <wp:extent cx="6038850" cy="635"/>
                <wp:effectExtent l="114300" t="0" r="114300" b="0"/>
                <wp:docPr id="62" name=""/>
                <a:graphic xmlns:a="http://schemas.openxmlformats.org/drawingml/2006/main">
                  <a:graphicData uri="http://schemas.microsoft.com/office/word/2010/wordprocessingShape">
                    <wps:wsp>
                      <wps:cNvSpPr/>
                      <wps:nvSpPr>
                        <wps:cNvPr id="63"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444" w:name="bm_3_the_little_book_s_role_strip_1e10f2"/>
      <w:r>
        <w:rPr>
          <w:rFonts w:eastAsia="source serif 4" w:cs="source serif 4" w:ascii="source serif 4" w:hAnsi="source serif 4"/>
          <w:b/>
          <w:color w:val="000000"/>
          <w:sz w:val="24"/>
        </w:rPr>
        <w:t>3. The Little Book’s role: stripping the overlays</w:t>
      </w:r>
      <w:bookmarkEnd w:id="444"/>
    </w:p>
    <w:p>
      <w:pPr>
        <w:pStyle w:val="Normal"/>
        <w:spacing w:lineRule="auto" w:line="360" w:before="0" w:after="210"/>
        <w:rPr/>
      </w:pPr>
      <w:r>
        <w:rPr>
          <w:rFonts w:eastAsia="source serif 4" w:cs="source serif 4" w:ascii="source serif 4" w:hAnsi="source serif 4"/>
          <w:color w:val="000000"/>
        </w:rPr>
        <w:t xml:space="preserve">The Little Book / Everlasting Gospel then speaks into this same structure as a </w:t>
      </w:r>
      <w:r>
        <w:rPr>
          <w:rFonts w:eastAsia="source serif 4" w:cs="source serif 4" w:ascii="source serif 4" w:hAnsi="source serif 4"/>
          <w:b/>
          <w:color w:val="000000"/>
        </w:rPr>
        <w:t>judicial clarification</w:t>
      </w:r>
      <w:r>
        <w:rPr>
          <w:rFonts w:eastAsia="source serif 4" w:cs="source serif 4" w:ascii="source serif 4" w:hAnsi="source serif 4"/>
          <w:color w:val="000000"/>
        </w:rPr>
        <w:t>, not a new system:</w:t>
      </w:r>
    </w:p>
    <w:p>
      <w:pPr>
        <w:pStyle w:val="Normal"/>
        <w:numPr>
          <w:ilvl w:val="0"/>
          <w:numId w:val="54"/>
        </w:numPr>
        <w:spacing w:lineRule="auto" w:line="360" w:before="105" w:after="105"/>
        <w:rPr/>
      </w:pPr>
      <w:r>
        <w:rPr>
          <w:rFonts w:eastAsia="source serif 4" w:cs="source serif 4" w:ascii="source serif 4" w:hAnsi="source serif 4"/>
          <w:color w:val="000000"/>
          <w:sz w:val="21"/>
        </w:rPr>
        <w:t>It exposes “learning against learning”—traditions that, in effect, side with the serpent by softening real death or over</w:t>
        <w:noBreakHyphen/>
        <w:t>filling the intermediate state with speculative tours.</w:t>
      </w:r>
      <w:hyperlink w:anchor="fn248">
        <w:bookmarkStart w:id="445" w:name="fnref248"/>
        <w:bookmarkEnd w:id="445"/>
        <w:r>
          <w:rPr>
            <w:rStyle w:val="Style9"/>
            <w:rFonts w:eastAsia="source sans 3" w:cs="source sans 3" w:ascii="source sans 3" w:hAnsi="source sans 3"/>
            <w:color w:val="auto"/>
            <w:sz w:val="21"/>
            <w:u w:val="single"/>
            <w:vertAlign w:val="superscript"/>
          </w:rPr>
          <w:t>[248]</w:t>
        </w:r>
      </w:hyperlink>
      <w:hyperlink w:anchor="fn249">
        <w:bookmarkStart w:id="446" w:name="fnref249"/>
        <w:bookmarkEnd w:id="446"/>
        <w:r>
          <w:rPr>
            <w:rStyle w:val="Style9"/>
            <w:rFonts w:eastAsia="source sans 3" w:cs="source sans 3" w:ascii="source sans 3" w:hAnsi="source sans 3"/>
            <w:color w:val="auto"/>
            <w:sz w:val="21"/>
            <w:u w:val="single"/>
            <w:vertAlign w:val="superscript"/>
          </w:rPr>
          <w:t>[249]</w:t>
        </w:r>
      </w:hyperlink>
      <w:hyperlink w:anchor="fn250">
        <w:bookmarkStart w:id="447" w:name="fnref250"/>
        <w:bookmarkEnd w:id="447"/>
        <w:r>
          <w:rPr>
            <w:rStyle w:val="Style9"/>
            <w:rFonts w:eastAsia="source sans 3" w:cs="source sans 3" w:ascii="source sans 3" w:hAnsi="source sans 3"/>
            <w:color w:val="auto"/>
            <w:sz w:val="21"/>
            <w:u w:val="single"/>
            <w:vertAlign w:val="superscript"/>
          </w:rPr>
          <w:t>[250]</w:t>
        </w:r>
      </w:hyperlink>
    </w:p>
    <w:p>
      <w:pPr>
        <w:pStyle w:val="Normal"/>
        <w:numPr>
          <w:ilvl w:val="0"/>
          <w:numId w:val="54"/>
        </w:numPr>
        <w:spacing w:lineRule="auto" w:line="360" w:before="105" w:after="105"/>
        <w:rPr/>
      </w:pPr>
      <w:r>
        <w:rPr>
          <w:rFonts w:eastAsia="source serif 4" w:cs="source serif 4" w:ascii="source serif 4" w:hAnsi="source serif 4"/>
          <w:color w:val="000000"/>
          <w:sz w:val="21"/>
        </w:rPr>
        <w:t xml:space="preserve">It calls people out of “the ways of the judged” and out of Babylon’s logic cages, back to the simple binary Moses preached and Revelation completes: </w:t>
      </w:r>
      <w:r>
        <w:rPr>
          <w:rFonts w:eastAsia="source serif 4" w:cs="source serif 4" w:ascii="source serif 4" w:hAnsi="source serif 4"/>
          <w:b/>
          <w:color w:val="000000"/>
          <w:sz w:val="21"/>
        </w:rPr>
        <w:t>life or death; Kingdom or lake of fire.</w:t>
      </w:r>
      <w:hyperlink w:anchor="fn251">
        <w:bookmarkStart w:id="448" w:name="fnref251"/>
        <w:bookmarkEnd w:id="448"/>
        <w:r>
          <w:rPr>
            <w:rStyle w:val="Style9"/>
            <w:rFonts w:eastAsia="source sans 3" w:cs="source sans 3" w:ascii="source sans 3" w:hAnsi="source sans 3"/>
            <w:color w:val="auto"/>
            <w:sz w:val="21"/>
            <w:u w:val="single"/>
            <w:vertAlign w:val="superscript"/>
          </w:rPr>
          <w:t>[251]</w:t>
        </w:r>
      </w:hyperlink>
      <w:hyperlink w:anchor="fn252">
        <w:bookmarkStart w:id="449" w:name="fnref252"/>
        <w:bookmarkEnd w:id="449"/>
        <w:r>
          <w:rPr>
            <w:rStyle w:val="Style9"/>
            <w:rFonts w:eastAsia="source sans 3" w:cs="source sans 3" w:ascii="source sans 3" w:hAnsi="source sans 3"/>
            <w:color w:val="auto"/>
            <w:sz w:val="21"/>
            <w:u w:val="single"/>
            <w:vertAlign w:val="superscript"/>
          </w:rPr>
          <w:t>[252]</w:t>
        </w:r>
      </w:hyperlink>
      <w:hyperlink w:anchor="fn253">
        <w:bookmarkStart w:id="450" w:name="fnref253"/>
        <w:bookmarkEnd w:id="450"/>
        <w:r>
          <w:rPr>
            <w:rStyle w:val="Style9"/>
            <w:rFonts w:eastAsia="source sans 3" w:cs="source sans 3" w:ascii="source sans 3" w:hAnsi="source sans 3"/>
            <w:color w:val="auto"/>
            <w:sz w:val="21"/>
            <w:u w:val="single"/>
            <w:vertAlign w:val="superscript"/>
          </w:rPr>
          <w:t>[253]</w:t>
        </w:r>
      </w:hyperlink>
      <w:hyperlink w:anchor="fn254">
        <w:bookmarkStart w:id="451" w:name="fnref254"/>
        <w:bookmarkEnd w:id="451"/>
        <w:r>
          <w:rPr>
            <w:rStyle w:val="Style9"/>
            <w:rFonts w:eastAsia="source sans 3" w:cs="source sans 3" w:ascii="source sans 3" w:hAnsi="source sans 3"/>
            <w:color w:val="auto"/>
            <w:sz w:val="21"/>
            <w:u w:val="single"/>
            <w:vertAlign w:val="superscript"/>
          </w:rPr>
          <w:t>[254]</w:t>
        </w:r>
      </w:hyperlink>
      <w:hyperlink w:anchor="fn255">
        <w:bookmarkStart w:id="452" w:name="fnref255"/>
        <w:bookmarkEnd w:id="452"/>
        <w:r>
          <w:rPr>
            <w:rStyle w:val="Style9"/>
            <w:rFonts w:eastAsia="source sans 3" w:cs="source sans 3" w:ascii="source sans 3" w:hAnsi="source sans 3"/>
            <w:color w:val="auto"/>
            <w:sz w:val="21"/>
            <w:u w:val="single"/>
            <w:vertAlign w:val="superscript"/>
          </w:rPr>
          <w:t>[255]</w:t>
        </w:r>
      </w:hyperlink>
    </w:p>
    <w:p>
      <w:pPr>
        <w:pStyle w:val="Normal"/>
        <w:numPr>
          <w:ilvl w:val="0"/>
          <w:numId w:val="54"/>
        </w:numPr>
        <w:spacing w:lineRule="auto" w:line="360" w:before="105" w:after="105"/>
        <w:rPr/>
      </w:pPr>
      <w:r>
        <w:rPr>
          <w:rFonts w:eastAsia="source serif 4" w:cs="source serif 4" w:ascii="source serif 4" w:hAnsi="source serif 4"/>
          <w:color w:val="000000"/>
          <w:sz w:val="21"/>
        </w:rPr>
        <w:t xml:space="preserve">It keeps the focus on </w:t>
      </w:r>
      <w:r>
        <w:rPr>
          <w:rFonts w:eastAsia="source serif 4" w:cs="source serif 4" w:ascii="source serif 4" w:hAnsi="source serif 4"/>
          <w:b/>
          <w:color w:val="000000"/>
          <w:sz w:val="21"/>
        </w:rPr>
        <w:t>resurrection and final judgment</w:t>
      </w:r>
      <w:r>
        <w:rPr>
          <w:rFonts w:eastAsia="source serif 4" w:cs="source serif 4" w:ascii="source serif 4" w:hAnsi="source serif 4"/>
          <w:color w:val="000000"/>
          <w:sz w:val="21"/>
        </w:rPr>
        <w:t xml:space="preserve"> as the real hinge, not on detailed geography of souls between death and that Day.</w:t>
      </w:r>
      <w:hyperlink w:anchor="fn256">
        <w:bookmarkStart w:id="453" w:name="fnref256"/>
        <w:bookmarkEnd w:id="453"/>
        <w:r>
          <w:rPr>
            <w:rStyle w:val="Style9"/>
            <w:rFonts w:eastAsia="source sans 3" w:cs="source sans 3" w:ascii="source sans 3" w:hAnsi="source sans 3"/>
            <w:color w:val="auto"/>
            <w:sz w:val="21"/>
            <w:u w:val="single"/>
            <w:vertAlign w:val="superscript"/>
          </w:rPr>
          <w:t>[256]</w:t>
        </w:r>
      </w:hyperlink>
      <w:hyperlink w:anchor="fn257">
        <w:bookmarkStart w:id="454" w:name="fnref257"/>
        <w:bookmarkEnd w:id="454"/>
        <w:r>
          <w:rPr>
            <w:rStyle w:val="Style9"/>
            <w:rFonts w:eastAsia="source sans 3" w:cs="source sans 3" w:ascii="source sans 3" w:hAnsi="source sans 3"/>
            <w:color w:val="auto"/>
            <w:sz w:val="21"/>
            <w:u w:val="single"/>
            <w:vertAlign w:val="superscript"/>
          </w:rPr>
          <w:t>[257]</w:t>
        </w:r>
      </w:hyperlink>
      <w:hyperlink w:anchor="fn258">
        <w:bookmarkStart w:id="455" w:name="fnref258"/>
        <w:bookmarkEnd w:id="455"/>
        <w:r>
          <w:rPr>
            <w:rStyle w:val="Style9"/>
            <w:rFonts w:eastAsia="source sans 3" w:cs="source sans 3" w:ascii="source sans 3" w:hAnsi="source sans 3"/>
            <w:color w:val="auto"/>
            <w:sz w:val="21"/>
            <w:u w:val="single"/>
            <w:vertAlign w:val="superscript"/>
          </w:rPr>
          <w:t>[258]</w:t>
        </w:r>
      </w:hyperlink>
      <w:hyperlink w:anchor="fn233">
        <w:bookmarkStart w:id="456" w:name="fnref233_6"/>
        <w:bookmarkEnd w:id="456"/>
        <w:r>
          <w:rPr>
            <w:rStyle w:val="Style9"/>
            <w:rFonts w:eastAsia="source sans 3" w:cs="source sans 3" w:ascii="source sans 3" w:hAnsi="source sans 3"/>
            <w:color w:val="auto"/>
            <w:sz w:val="21"/>
            <w:u w:val="single"/>
            <w:vertAlign w:val="superscript"/>
          </w:rPr>
          <w:t>[233]</w:t>
        </w:r>
      </w:hyperlink>
    </w:p>
    <w:p>
      <w:pPr>
        <w:pStyle w:val="Normal"/>
        <w:spacing w:lineRule="auto" w:line="360" w:before="0" w:after="210"/>
        <w:rPr/>
      </w:pPr>
      <w:r>
        <w:rPr>
          <w:rFonts w:eastAsia="source serif 4" w:cs="source serif 4" w:ascii="source serif 4" w:hAnsi="source serif 4"/>
          <w:color w:val="000000"/>
        </w:rPr>
        <w:t xml:space="preserve">In other words, the Little Book doesn’t smash every tradition; it shines Yeshua’s light through them, </w:t>
      </w:r>
      <w:r>
        <w:rPr>
          <w:rFonts w:eastAsia="source serif 4" w:cs="source serif 4" w:ascii="source serif 4" w:hAnsi="source serif 4"/>
          <w:b/>
          <w:color w:val="000000"/>
        </w:rPr>
        <w:t>burning off the serpent’s residue and leaving the core that agrees with Torah and the prophets.</w:t>
      </w:r>
    </w:p>
    <w:p>
      <w:pPr>
        <w:pStyle w:val="Normal"/>
        <w:spacing w:lineRule="auto" w:line="360" w:before="210" w:after="0"/>
        <w:rPr/>
      </w:pPr>
      <w:r>
        <w:rPr/>
        <mc:AlternateContent>
          <mc:Choice Requires="wps">
            <w:drawing>
              <wp:inline distT="0" distB="0" distL="0" distR="0">
                <wp:extent cx="6038850" cy="635"/>
                <wp:effectExtent l="114300" t="0" r="114300" b="0"/>
                <wp:docPr id="64" name=""/>
                <a:graphic xmlns:a="http://schemas.openxmlformats.org/drawingml/2006/main">
                  <a:graphicData uri="http://schemas.microsoft.com/office/word/2010/wordprocessingShape">
                    <wps:wsp>
                      <wps:cNvSpPr/>
                      <wps:nvSpPr>
                        <wps:cNvPr id="65"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457" w:name="bm_4_how_this_purifies_rather_tha_efab31"/>
      <w:r>
        <w:rPr>
          <w:rFonts w:eastAsia="source serif 4" w:cs="source serif 4" w:ascii="source serif 4" w:hAnsi="source serif 4"/>
          <w:b/>
          <w:color w:val="000000"/>
          <w:sz w:val="24"/>
        </w:rPr>
        <w:t>4. How this purifies (rather than obliterates) common traditions</w:t>
      </w:r>
      <w:bookmarkEnd w:id="457"/>
    </w:p>
    <w:p>
      <w:pPr>
        <w:pStyle w:val="Normal"/>
        <w:spacing w:lineRule="auto" w:line="360" w:before="315" w:after="105"/>
        <w:ind w:start="-30"/>
        <w:jc w:val="start"/>
        <w:rPr/>
      </w:pPr>
      <w:bookmarkStart w:id="458" w:name="a_soul_immediately_in_heaven_or_hell"/>
      <w:r>
        <w:rPr>
          <w:rFonts w:eastAsia="source serif 4" w:cs="source serif 4" w:ascii="source serif 4" w:hAnsi="source serif 4"/>
          <w:b/>
          <w:color w:val="000000"/>
          <w:sz w:val="24"/>
        </w:rPr>
        <w:t>a) “Soul immediately in heaven or hell”</w:t>
      </w:r>
      <w:bookmarkEnd w:id="458"/>
    </w:p>
    <w:p>
      <w:pPr>
        <w:pStyle w:val="Normal"/>
        <w:numPr>
          <w:ilvl w:val="0"/>
          <w:numId w:val="55"/>
        </w:numPr>
        <w:spacing w:lineRule="auto" w:line="360" w:before="105" w:after="105"/>
        <w:rPr/>
      </w:pPr>
      <w:r>
        <w:rPr>
          <w:rFonts w:eastAsia="source serif 4" w:cs="source serif 4" w:ascii="source serif 4" w:hAnsi="source serif 4"/>
          <w:b/>
          <w:color w:val="000000"/>
          <w:sz w:val="21"/>
        </w:rPr>
        <w:t>Truth retained:</w:t>
      </w:r>
      <w:r>
        <w:rPr>
          <w:rFonts w:eastAsia="source serif 4" w:cs="source serif 4" w:ascii="source serif 4" w:hAnsi="source serif 4"/>
          <w:color w:val="000000"/>
          <w:sz w:val="21"/>
        </w:rPr>
        <w:t xml:space="preserve"> The righteous dead are </w:t>
      </w:r>
      <w:r>
        <w:rPr>
          <w:rFonts w:eastAsia="source serif 4" w:cs="source serif 4" w:ascii="source serif 4" w:hAnsi="source serif 4"/>
          <w:i/>
          <w:color w:val="000000"/>
          <w:sz w:val="21"/>
        </w:rPr>
        <w:t>secure with God</w:t>
      </w:r>
      <w:r>
        <w:rPr>
          <w:rFonts w:eastAsia="source serif 4" w:cs="source serif 4" w:ascii="source serif 4" w:hAnsi="source serif 4"/>
          <w:color w:val="000000"/>
          <w:sz w:val="21"/>
        </w:rPr>
        <w:t xml:space="preserve">; the wicked are </w:t>
      </w:r>
      <w:r>
        <w:rPr>
          <w:rFonts w:eastAsia="source serif 4" w:cs="source serif 4" w:ascii="source serif 4" w:hAnsi="source serif 4"/>
          <w:i/>
          <w:color w:val="000000"/>
          <w:sz w:val="21"/>
        </w:rPr>
        <w:t>under judgment</w:t>
      </w:r>
      <w:r>
        <w:rPr>
          <w:rFonts w:eastAsia="source serif 4" w:cs="source serif 4" w:ascii="source serif 4" w:hAnsi="source serif 4"/>
          <w:color w:val="000000"/>
          <w:sz w:val="21"/>
        </w:rPr>
        <w:t xml:space="preserve"> and cannot cross the chasm.</w:t>
      </w:r>
      <w:hyperlink w:anchor="fn259">
        <w:bookmarkStart w:id="459" w:name="fnref259"/>
        <w:bookmarkEnd w:id="459"/>
        <w:r>
          <w:rPr>
            <w:rStyle w:val="Style9"/>
            <w:rFonts w:eastAsia="source sans 3" w:cs="source sans 3" w:ascii="source sans 3" w:hAnsi="source sans 3"/>
            <w:color w:val="auto"/>
            <w:sz w:val="21"/>
            <w:u w:val="single"/>
            <w:vertAlign w:val="superscript"/>
          </w:rPr>
          <w:t>[259]</w:t>
        </w:r>
      </w:hyperlink>
      <w:hyperlink w:anchor="fn260">
        <w:bookmarkStart w:id="460" w:name="fnref260"/>
        <w:bookmarkEnd w:id="460"/>
        <w:r>
          <w:rPr>
            <w:rStyle w:val="Style9"/>
            <w:rFonts w:eastAsia="source sans 3" w:cs="source sans 3" w:ascii="source sans 3" w:hAnsi="source sans 3"/>
            <w:color w:val="auto"/>
            <w:sz w:val="21"/>
            <w:u w:val="single"/>
            <w:vertAlign w:val="superscript"/>
          </w:rPr>
          <w:t>[260]</w:t>
        </w:r>
      </w:hyperlink>
      <w:hyperlink w:anchor="fn261">
        <w:bookmarkStart w:id="461" w:name="fnref261"/>
        <w:bookmarkEnd w:id="461"/>
        <w:r>
          <w:rPr>
            <w:rStyle w:val="Style9"/>
            <w:rFonts w:eastAsia="source sans 3" w:cs="source sans 3" w:ascii="source sans 3" w:hAnsi="source sans 3"/>
            <w:color w:val="auto"/>
            <w:sz w:val="21"/>
            <w:u w:val="single"/>
            <w:vertAlign w:val="superscript"/>
          </w:rPr>
          <w:t>[261]</w:t>
        </w:r>
      </w:hyperlink>
      <w:hyperlink w:anchor="fn233">
        <w:bookmarkStart w:id="462" w:name="fnref233_7"/>
        <w:bookmarkEnd w:id="462"/>
        <w:r>
          <w:rPr>
            <w:rStyle w:val="Style9"/>
            <w:rFonts w:eastAsia="source sans 3" w:cs="source sans 3" w:ascii="source sans 3" w:hAnsi="source sans 3"/>
            <w:color w:val="auto"/>
            <w:sz w:val="21"/>
            <w:u w:val="single"/>
            <w:vertAlign w:val="superscript"/>
          </w:rPr>
          <w:t>[233]</w:t>
        </w:r>
      </w:hyperlink>
    </w:p>
    <w:p>
      <w:pPr>
        <w:pStyle w:val="Normal"/>
        <w:numPr>
          <w:ilvl w:val="0"/>
          <w:numId w:val="55"/>
        </w:numPr>
        <w:spacing w:lineRule="auto" w:line="360" w:before="105" w:after="105"/>
        <w:rPr/>
      </w:pPr>
      <w:r>
        <w:rPr>
          <w:rFonts w:eastAsia="source serif 4" w:cs="source serif 4" w:ascii="source serif 4" w:hAnsi="source serif 4"/>
          <w:b/>
          <w:color w:val="000000"/>
          <w:sz w:val="21"/>
        </w:rPr>
        <w:t>Purified:</w:t>
      </w:r>
    </w:p>
    <w:p>
      <w:pPr>
        <w:pStyle w:val="Normal"/>
        <w:numPr>
          <w:ilvl w:val="1"/>
          <w:numId w:val="55"/>
        </w:numPr>
        <w:spacing w:lineRule="auto" w:line="360" w:before="105" w:after="105"/>
        <w:rPr/>
      </w:pPr>
      <w:r>
        <w:rPr>
          <w:rFonts w:eastAsia="source serif 4" w:cs="source serif 4" w:ascii="source serif 4" w:hAnsi="source serif 4"/>
          <w:color w:val="000000"/>
          <w:sz w:val="21"/>
        </w:rPr>
        <w:t xml:space="preserve">Scripture and 1 Enoch emphasize </w:t>
      </w:r>
      <w:r>
        <w:rPr>
          <w:rFonts w:eastAsia="source serif 4" w:cs="source serif 4" w:ascii="source serif 4" w:hAnsi="source serif 4"/>
          <w:b/>
          <w:color w:val="000000"/>
          <w:sz w:val="21"/>
        </w:rPr>
        <w:t>Sheol/Hades as a held state</w:t>
      </w:r>
      <w:r>
        <w:rPr>
          <w:rFonts w:eastAsia="source serif 4" w:cs="source serif 4" w:ascii="source serif 4" w:hAnsi="source serif 4"/>
          <w:color w:val="000000"/>
          <w:sz w:val="21"/>
        </w:rPr>
        <w:t xml:space="preserve"> (compartments/hollows), with </w:t>
      </w:r>
      <w:r>
        <w:rPr>
          <w:rFonts w:eastAsia="source serif 4" w:cs="source serif 4" w:ascii="source serif 4" w:hAnsi="source serif 4"/>
          <w:i/>
          <w:color w:val="000000"/>
          <w:sz w:val="21"/>
        </w:rPr>
        <w:t>final heaven/hell (lake of fire, new creation)</w:t>
      </w:r>
      <w:r>
        <w:rPr>
          <w:rFonts w:eastAsia="source serif 4" w:cs="source serif 4" w:ascii="source serif 4" w:hAnsi="source serif 4"/>
          <w:color w:val="000000"/>
          <w:sz w:val="21"/>
        </w:rPr>
        <w:t xml:space="preserve"> reserved for after the resurrection and great judgment.</w:t>
      </w:r>
      <w:hyperlink w:anchor="fn237">
        <w:bookmarkStart w:id="463" w:name="fnref237_1"/>
        <w:bookmarkEnd w:id="463"/>
        <w:r>
          <w:rPr>
            <w:rStyle w:val="Style9"/>
            <w:rFonts w:eastAsia="source sans 3" w:cs="source sans 3" w:ascii="source sans 3" w:hAnsi="source sans 3"/>
            <w:color w:val="auto"/>
            <w:sz w:val="21"/>
            <w:u w:val="single"/>
            <w:vertAlign w:val="superscript"/>
          </w:rPr>
          <w:t>[237]</w:t>
        </w:r>
      </w:hyperlink>
      <w:hyperlink w:anchor="fn238">
        <w:bookmarkStart w:id="464" w:name="fnref238_1"/>
        <w:bookmarkEnd w:id="464"/>
        <w:r>
          <w:rPr>
            <w:rStyle w:val="Style9"/>
            <w:rFonts w:eastAsia="source sans 3" w:cs="source sans 3" w:ascii="source sans 3" w:hAnsi="source sans 3"/>
            <w:color w:val="auto"/>
            <w:sz w:val="21"/>
            <w:u w:val="single"/>
            <w:vertAlign w:val="superscript"/>
          </w:rPr>
          <w:t>[238]</w:t>
        </w:r>
      </w:hyperlink>
      <w:hyperlink w:anchor="fn258">
        <w:bookmarkStart w:id="465" w:name="fnref258_1"/>
        <w:bookmarkEnd w:id="465"/>
        <w:r>
          <w:rPr>
            <w:rStyle w:val="Style9"/>
            <w:rFonts w:eastAsia="source sans 3" w:cs="source sans 3" w:ascii="source sans 3" w:hAnsi="source sans 3"/>
            <w:color w:val="auto"/>
            <w:sz w:val="21"/>
            <w:u w:val="single"/>
            <w:vertAlign w:val="superscript"/>
          </w:rPr>
          <w:t>[258]</w:t>
        </w:r>
      </w:hyperlink>
      <w:hyperlink w:anchor="fn233">
        <w:bookmarkStart w:id="466" w:name="fnref233_8"/>
        <w:bookmarkEnd w:id="466"/>
        <w:r>
          <w:rPr>
            <w:rStyle w:val="Style9"/>
            <w:rFonts w:eastAsia="source sans 3" w:cs="source sans 3" w:ascii="source sans 3" w:hAnsi="source sans 3"/>
            <w:color w:val="auto"/>
            <w:sz w:val="21"/>
            <w:u w:val="single"/>
            <w:vertAlign w:val="superscript"/>
          </w:rPr>
          <w:t>[233]</w:t>
        </w:r>
      </w:hyperlink>
      <w:hyperlink w:anchor="fn236">
        <w:bookmarkStart w:id="467" w:name="fnref236_1"/>
        <w:bookmarkEnd w:id="467"/>
        <w:r>
          <w:rPr>
            <w:rStyle w:val="Style9"/>
            <w:rFonts w:eastAsia="source sans 3" w:cs="source sans 3" w:ascii="source sans 3" w:hAnsi="source sans 3"/>
            <w:color w:val="auto"/>
            <w:sz w:val="21"/>
            <w:u w:val="single"/>
            <w:vertAlign w:val="superscript"/>
          </w:rPr>
          <w:t>[236]</w:t>
        </w:r>
      </w:hyperlink>
      <w:hyperlink w:anchor="fn247">
        <w:bookmarkStart w:id="468" w:name="fnref247_1"/>
        <w:bookmarkEnd w:id="468"/>
        <w:r>
          <w:rPr>
            <w:rStyle w:val="Style9"/>
            <w:rFonts w:eastAsia="source sans 3" w:cs="source sans 3" w:ascii="source sans 3" w:hAnsi="source sans 3"/>
            <w:color w:val="auto"/>
            <w:sz w:val="21"/>
            <w:u w:val="single"/>
            <w:vertAlign w:val="superscript"/>
          </w:rPr>
          <w:t>[247]</w:t>
        </w:r>
      </w:hyperlink>
    </w:p>
    <w:p>
      <w:pPr>
        <w:pStyle w:val="Normal"/>
        <w:numPr>
          <w:ilvl w:val="1"/>
          <w:numId w:val="55"/>
        </w:numPr>
        <w:spacing w:lineRule="auto" w:line="360" w:before="105" w:after="105"/>
        <w:rPr/>
      </w:pPr>
      <w:r>
        <w:rPr>
          <w:rFonts w:eastAsia="source serif 4" w:cs="source serif 4" w:ascii="source serif 4" w:hAnsi="source serif 4"/>
          <w:color w:val="000000"/>
          <w:sz w:val="21"/>
        </w:rPr>
        <w:t xml:space="preserve">So we don’t deny comfort or torment now—we just refuse to </w:t>
      </w:r>
      <w:r>
        <w:rPr>
          <w:rFonts w:eastAsia="source serif 4" w:cs="source serif 4" w:ascii="source serif 4" w:hAnsi="source serif 4"/>
          <w:b/>
          <w:color w:val="000000"/>
          <w:sz w:val="21"/>
        </w:rPr>
        <w:t>collapse the intermediate into the final</w:t>
      </w:r>
      <w:r>
        <w:rPr>
          <w:rFonts w:eastAsia="source serif 4" w:cs="source serif 4" w:ascii="source serif 4" w:hAnsi="source serif 4"/>
          <w:color w:val="000000"/>
          <w:sz w:val="21"/>
        </w:rPr>
        <w:t>, and we put the spotlight back on resurrection.</w:t>
      </w:r>
    </w:p>
    <w:p>
      <w:pPr>
        <w:pStyle w:val="Normal"/>
        <w:spacing w:lineRule="auto" w:line="360" w:before="315" w:after="105"/>
        <w:ind w:start="-30"/>
        <w:jc w:val="start"/>
        <w:rPr/>
      </w:pPr>
      <w:bookmarkStart w:id="469" w:name="b_abraham_s_bosom_moved_from_unde_ab28bf"/>
      <w:r>
        <w:rPr>
          <w:rFonts w:eastAsia="source serif 4" w:cs="source serif 4" w:ascii="source serif 4" w:hAnsi="source serif 4"/>
          <w:b/>
          <w:color w:val="000000"/>
          <w:sz w:val="24"/>
        </w:rPr>
        <w:t>b) “Abraham’s bosom moved from underworld to heaven”</w:t>
      </w:r>
      <w:bookmarkEnd w:id="469"/>
    </w:p>
    <w:p>
      <w:pPr>
        <w:pStyle w:val="Normal"/>
        <w:numPr>
          <w:ilvl w:val="0"/>
          <w:numId w:val="56"/>
        </w:numPr>
        <w:spacing w:lineRule="auto" w:line="360" w:before="105" w:after="105"/>
        <w:rPr/>
      </w:pPr>
      <w:r>
        <w:rPr>
          <w:rFonts w:eastAsia="source serif 4" w:cs="source serif 4" w:ascii="source serif 4" w:hAnsi="source serif 4"/>
          <w:b/>
          <w:color w:val="000000"/>
          <w:sz w:val="21"/>
        </w:rPr>
        <w:t>Truth retained:</w:t>
      </w:r>
    </w:p>
    <w:p>
      <w:pPr>
        <w:pStyle w:val="Normal"/>
        <w:numPr>
          <w:ilvl w:val="1"/>
          <w:numId w:val="56"/>
        </w:numPr>
        <w:spacing w:lineRule="auto" w:line="360" w:before="105" w:after="105"/>
        <w:rPr/>
      </w:pPr>
      <w:r>
        <w:rPr>
          <w:rFonts w:eastAsia="source serif 4" w:cs="source serif 4" w:ascii="source serif 4" w:hAnsi="source serif 4"/>
          <w:color w:val="000000"/>
          <w:sz w:val="21"/>
        </w:rPr>
        <w:t xml:space="preserve">There is a </w:t>
      </w:r>
      <w:r>
        <w:rPr>
          <w:rFonts w:eastAsia="source serif 4" w:cs="source serif 4" w:ascii="source serif 4" w:hAnsi="source serif 4"/>
          <w:b/>
          <w:color w:val="000000"/>
          <w:sz w:val="21"/>
        </w:rPr>
        <w:t>blessed side</w:t>
      </w:r>
      <w:r>
        <w:rPr>
          <w:rFonts w:eastAsia="source serif 4" w:cs="source serif 4" w:ascii="source serif 4" w:hAnsi="source serif 4"/>
          <w:color w:val="000000"/>
          <w:sz w:val="21"/>
        </w:rPr>
        <w:t xml:space="preserve"> (Abraham’s bosom / Paradise / bright hollow) and a </w:t>
      </w:r>
      <w:r>
        <w:rPr>
          <w:rFonts w:eastAsia="source serif 4" w:cs="source serif 4" w:ascii="source serif 4" w:hAnsi="source serif 4"/>
          <w:b/>
          <w:color w:val="000000"/>
          <w:sz w:val="21"/>
        </w:rPr>
        <w:t>cursed side</w:t>
      </w:r>
      <w:r>
        <w:rPr>
          <w:rFonts w:eastAsia="source serif 4" w:cs="source serif 4" w:ascii="source serif 4" w:hAnsi="source serif 4"/>
          <w:color w:val="000000"/>
          <w:sz w:val="21"/>
        </w:rPr>
        <w:t xml:space="preserve"> (Hades torment) in the intermediate state.</w:t>
      </w:r>
    </w:p>
    <w:p>
      <w:pPr>
        <w:pStyle w:val="Normal"/>
        <w:numPr>
          <w:ilvl w:val="1"/>
          <w:numId w:val="56"/>
        </w:numPr>
        <w:spacing w:lineRule="auto" w:line="360" w:before="105" w:after="105"/>
        <w:rPr/>
      </w:pPr>
      <w:r>
        <w:rPr>
          <w:rFonts w:eastAsia="source serif 4" w:cs="source serif 4" w:ascii="source serif 4" w:hAnsi="source serif 4"/>
          <w:color w:val="000000"/>
          <w:sz w:val="21"/>
        </w:rPr>
        <w:t xml:space="preserve">Yeshua’s descent/ascent and victory over “captivity” fundamentally change the </w:t>
      </w:r>
      <w:r>
        <w:rPr>
          <w:rFonts w:eastAsia="source serif 4" w:cs="source serif 4" w:ascii="source serif 4" w:hAnsi="source serif 4"/>
          <w:i/>
          <w:color w:val="000000"/>
          <w:sz w:val="21"/>
        </w:rPr>
        <w:t>status</w:t>
      </w:r>
      <w:r>
        <w:rPr>
          <w:rFonts w:eastAsia="source serif 4" w:cs="source serif 4" w:ascii="source serif 4" w:hAnsi="source serif 4"/>
          <w:color w:val="000000"/>
          <w:sz w:val="21"/>
        </w:rPr>
        <w:t xml:space="preserve"> of the righteous dead: they are now described as </w:t>
      </w:r>
      <w:r>
        <w:rPr>
          <w:rFonts w:eastAsia="source serif 4" w:cs="source serif 4" w:ascii="source serif 4" w:hAnsi="source serif 4"/>
          <w:b/>
          <w:color w:val="000000"/>
          <w:sz w:val="21"/>
        </w:rPr>
        <w:t>with Christ</w:t>
      </w:r>
      <w:r>
        <w:rPr>
          <w:rFonts w:eastAsia="source serif 4" w:cs="source serif 4" w:ascii="source serif 4" w:hAnsi="source serif 4"/>
          <w:color w:val="000000"/>
          <w:sz w:val="21"/>
        </w:rPr>
        <w:t>, not just “down there.”</w:t>
      </w:r>
      <w:hyperlink w:anchor="fn261">
        <w:bookmarkStart w:id="470" w:name="fnref261_1"/>
        <w:bookmarkEnd w:id="470"/>
        <w:r>
          <w:rPr>
            <w:rStyle w:val="Style9"/>
            <w:rFonts w:eastAsia="source sans 3" w:cs="source sans 3" w:ascii="source sans 3" w:hAnsi="source sans 3"/>
            <w:color w:val="auto"/>
            <w:sz w:val="21"/>
            <w:u w:val="single"/>
            <w:vertAlign w:val="superscript"/>
          </w:rPr>
          <w:t>[261]</w:t>
        </w:r>
      </w:hyperlink>
      <w:hyperlink w:anchor="fn262">
        <w:bookmarkStart w:id="471" w:name="fnref262"/>
        <w:bookmarkEnd w:id="471"/>
        <w:r>
          <w:rPr>
            <w:rStyle w:val="Style9"/>
            <w:rFonts w:eastAsia="source sans 3" w:cs="source sans 3" w:ascii="source sans 3" w:hAnsi="source sans 3"/>
            <w:color w:val="auto"/>
            <w:sz w:val="21"/>
            <w:u w:val="single"/>
            <w:vertAlign w:val="superscript"/>
          </w:rPr>
          <w:t>[262]</w:t>
        </w:r>
      </w:hyperlink>
      <w:hyperlink w:anchor="fn263">
        <w:bookmarkStart w:id="472" w:name="fnref263"/>
        <w:bookmarkEnd w:id="472"/>
        <w:r>
          <w:rPr>
            <w:rStyle w:val="Style9"/>
            <w:rFonts w:eastAsia="source sans 3" w:cs="source sans 3" w:ascii="source sans 3" w:hAnsi="source sans 3"/>
            <w:color w:val="auto"/>
            <w:sz w:val="21"/>
            <w:u w:val="single"/>
            <w:vertAlign w:val="superscript"/>
          </w:rPr>
          <w:t>[263]</w:t>
        </w:r>
      </w:hyperlink>
      <w:hyperlink w:anchor="fn264">
        <w:bookmarkStart w:id="473" w:name="fnref264"/>
        <w:bookmarkEnd w:id="473"/>
        <w:r>
          <w:rPr>
            <w:rStyle w:val="Style9"/>
            <w:rFonts w:eastAsia="source sans 3" w:cs="source sans 3" w:ascii="source sans 3" w:hAnsi="source sans 3"/>
            <w:color w:val="auto"/>
            <w:sz w:val="21"/>
            <w:u w:val="single"/>
            <w:vertAlign w:val="superscript"/>
          </w:rPr>
          <w:t>[264]</w:t>
        </w:r>
      </w:hyperlink>
      <w:hyperlink w:anchor="fn233">
        <w:bookmarkStart w:id="474" w:name="fnref233_9"/>
        <w:bookmarkEnd w:id="474"/>
        <w:r>
          <w:rPr>
            <w:rStyle w:val="Style9"/>
            <w:rFonts w:eastAsia="source sans 3" w:cs="source sans 3" w:ascii="source sans 3" w:hAnsi="source sans 3"/>
            <w:color w:val="auto"/>
            <w:sz w:val="21"/>
            <w:u w:val="single"/>
            <w:vertAlign w:val="superscript"/>
          </w:rPr>
          <w:t>[233]</w:t>
        </w:r>
      </w:hyperlink>
      <w:hyperlink w:anchor="fn259">
        <w:bookmarkStart w:id="475" w:name="fnref259_1"/>
        <w:bookmarkEnd w:id="475"/>
        <w:r>
          <w:rPr>
            <w:rStyle w:val="Style9"/>
            <w:rFonts w:eastAsia="source sans 3" w:cs="source sans 3" w:ascii="source sans 3" w:hAnsi="source sans 3"/>
            <w:color w:val="auto"/>
            <w:sz w:val="21"/>
            <w:u w:val="single"/>
            <w:vertAlign w:val="superscript"/>
          </w:rPr>
          <w:t>[259]</w:t>
        </w:r>
      </w:hyperlink>
    </w:p>
    <w:p>
      <w:pPr>
        <w:pStyle w:val="Normal"/>
        <w:numPr>
          <w:ilvl w:val="0"/>
          <w:numId w:val="56"/>
        </w:numPr>
        <w:spacing w:lineRule="auto" w:line="360" w:before="105" w:after="105"/>
        <w:rPr/>
      </w:pPr>
      <w:r>
        <w:rPr>
          <w:rFonts w:eastAsia="source serif 4" w:cs="source serif 4" w:ascii="source serif 4" w:hAnsi="source serif 4"/>
          <w:b/>
          <w:color w:val="000000"/>
          <w:sz w:val="21"/>
        </w:rPr>
        <w:t>Purified:</w:t>
      </w:r>
    </w:p>
    <w:p>
      <w:pPr>
        <w:pStyle w:val="Normal"/>
        <w:numPr>
          <w:ilvl w:val="1"/>
          <w:numId w:val="56"/>
        </w:numPr>
        <w:spacing w:lineRule="auto" w:line="360" w:before="105" w:after="105"/>
        <w:rPr/>
      </w:pPr>
      <w:r>
        <w:rPr>
          <w:rFonts w:eastAsia="source serif 4" w:cs="source serif 4" w:ascii="source serif 4" w:hAnsi="source serif 4"/>
          <w:color w:val="000000"/>
          <w:sz w:val="21"/>
        </w:rPr>
        <w:t>Ephesians 4:8–10 does not explicitly narrate a real</w:t>
        <w:noBreakHyphen/>
        <w:t xml:space="preserve">estate transfer of Paradise; it celebrates Messiah’s </w:t>
      </w:r>
      <w:r>
        <w:rPr>
          <w:rFonts w:eastAsia="source serif 4" w:cs="source serif 4" w:ascii="source serif 4" w:hAnsi="source serif 4"/>
          <w:b/>
          <w:color w:val="000000"/>
          <w:sz w:val="21"/>
        </w:rPr>
        <w:t>descent into the lower parts</w:t>
      </w:r>
      <w:r>
        <w:rPr>
          <w:rFonts w:eastAsia="source serif 4" w:cs="source serif 4" w:ascii="source serif 4" w:hAnsi="source serif 4"/>
          <w:color w:val="000000"/>
          <w:sz w:val="21"/>
        </w:rPr>
        <w:t xml:space="preserve"> and His </w:t>
      </w:r>
      <w:r>
        <w:rPr>
          <w:rFonts w:eastAsia="source serif 4" w:cs="source serif 4" w:ascii="source serif 4" w:hAnsi="source serif 4"/>
          <w:b/>
          <w:color w:val="000000"/>
          <w:sz w:val="21"/>
        </w:rPr>
        <w:t>victory and gift</w:t>
        <w:noBreakHyphen/>
        <w:t>giving</w:t>
      </w:r>
      <w:r>
        <w:rPr>
          <w:rFonts w:eastAsia="source serif 4" w:cs="source serif 4" w:ascii="source serif 4" w:hAnsi="source serif 4"/>
          <w:color w:val="000000"/>
          <w:sz w:val="21"/>
        </w:rPr>
        <w:t xml:space="preserve"> upon ascent.</w:t>
      </w:r>
      <w:hyperlink w:anchor="fn262">
        <w:bookmarkStart w:id="476" w:name="fnref262_1"/>
        <w:bookmarkEnd w:id="476"/>
        <w:r>
          <w:rPr>
            <w:rStyle w:val="Style9"/>
            <w:rFonts w:eastAsia="source sans 3" w:cs="source sans 3" w:ascii="source sans 3" w:hAnsi="source sans 3"/>
            <w:color w:val="auto"/>
            <w:sz w:val="21"/>
            <w:u w:val="single"/>
            <w:vertAlign w:val="superscript"/>
          </w:rPr>
          <w:t>[262]</w:t>
        </w:r>
      </w:hyperlink>
      <w:hyperlink w:anchor="fn265">
        <w:bookmarkStart w:id="477" w:name="fnref265"/>
        <w:bookmarkEnd w:id="477"/>
        <w:r>
          <w:rPr>
            <w:rStyle w:val="Style9"/>
            <w:rFonts w:eastAsia="source sans 3" w:cs="source sans 3" w:ascii="source sans 3" w:hAnsi="source sans 3"/>
            <w:color w:val="auto"/>
            <w:sz w:val="21"/>
            <w:u w:val="single"/>
            <w:vertAlign w:val="superscript"/>
          </w:rPr>
          <w:t>[265]</w:t>
        </w:r>
      </w:hyperlink>
      <w:hyperlink w:anchor="fn266">
        <w:bookmarkStart w:id="478" w:name="fnref266"/>
        <w:bookmarkEnd w:id="478"/>
        <w:r>
          <w:rPr>
            <w:rStyle w:val="Style9"/>
            <w:rFonts w:eastAsia="source sans 3" w:cs="source sans 3" w:ascii="source sans 3" w:hAnsi="source sans 3"/>
            <w:color w:val="auto"/>
            <w:sz w:val="21"/>
            <w:u w:val="single"/>
            <w:vertAlign w:val="superscript"/>
          </w:rPr>
          <w:t>[266]</w:t>
        </w:r>
      </w:hyperlink>
    </w:p>
    <w:p>
      <w:pPr>
        <w:pStyle w:val="Normal"/>
        <w:numPr>
          <w:ilvl w:val="1"/>
          <w:numId w:val="56"/>
        </w:numPr>
        <w:spacing w:lineRule="auto" w:line="360" w:before="105" w:after="105"/>
        <w:rPr/>
      </w:pPr>
      <w:r>
        <w:rPr>
          <w:rFonts w:eastAsia="source serif 4" w:cs="source serif 4" w:ascii="source serif 4" w:hAnsi="source serif 4"/>
          <w:color w:val="000000"/>
          <w:sz w:val="21"/>
        </w:rPr>
        <w:t xml:space="preserve">So instead of dogmatic relocation charts, we simply say: </w:t>
      </w:r>
      <w:r>
        <w:rPr>
          <w:rFonts w:eastAsia="source serif 4" w:cs="source serif 4" w:ascii="source serif 4" w:hAnsi="source serif 4"/>
          <w:b/>
          <w:color w:val="000000"/>
          <w:sz w:val="21"/>
        </w:rPr>
        <w:t>wherever Paradise is, to be there is to be with Him; the righteous dead are in His custody, awaiting resurrection.</w:t>
      </w:r>
    </w:p>
    <w:p>
      <w:pPr>
        <w:pStyle w:val="Normal"/>
        <w:spacing w:lineRule="auto" w:line="360" w:before="315" w:after="105"/>
        <w:ind w:start="-30"/>
        <w:jc w:val="start"/>
        <w:rPr/>
      </w:pPr>
      <w:bookmarkStart w:id="479" w:name="c_lazarus_the_saints_of_matthew_2_5a6b42"/>
      <w:r>
        <w:rPr>
          <w:rFonts w:eastAsia="source serif 4" w:cs="source serif 4" w:ascii="source serif 4" w:hAnsi="source serif 4"/>
          <w:b/>
          <w:color w:val="000000"/>
          <w:sz w:val="24"/>
        </w:rPr>
        <w:t>c) Lazarus, the saints of Matthew 27, the two witnesses</w:t>
      </w:r>
      <w:bookmarkEnd w:id="479"/>
    </w:p>
    <w:p>
      <w:pPr>
        <w:pStyle w:val="Normal"/>
        <w:numPr>
          <w:ilvl w:val="0"/>
          <w:numId w:val="57"/>
        </w:numPr>
        <w:spacing w:lineRule="auto" w:line="360" w:before="105" w:after="105"/>
        <w:rPr/>
      </w:pPr>
      <w:r>
        <w:rPr>
          <w:rFonts w:eastAsia="source serif 4" w:cs="source serif 4" w:ascii="source serif 4" w:hAnsi="source serif 4"/>
          <w:b/>
          <w:color w:val="000000"/>
          <w:sz w:val="21"/>
        </w:rPr>
        <w:t>Truth retained:</w:t>
      </w:r>
      <w:r>
        <w:rPr>
          <w:rFonts w:eastAsia="source serif 4" w:cs="source serif 4" w:ascii="source serif 4" w:hAnsi="source serif 4"/>
          <w:color w:val="000000"/>
          <w:sz w:val="21"/>
        </w:rPr>
        <w:t xml:space="preserve"> These are </w:t>
      </w:r>
      <w:r>
        <w:rPr>
          <w:rFonts w:eastAsia="source serif 4" w:cs="source serif 4" w:ascii="source serif 4" w:hAnsi="source serif 4"/>
          <w:b/>
          <w:color w:val="000000"/>
          <w:sz w:val="21"/>
        </w:rPr>
        <w:t>real raisings</w:t>
      </w:r>
      <w:r>
        <w:rPr>
          <w:rFonts w:eastAsia="source serif 4" w:cs="source serif 4" w:ascii="source serif 4" w:hAnsi="source serif 4"/>
          <w:color w:val="000000"/>
          <w:sz w:val="21"/>
        </w:rPr>
        <w:t>; tradition rightly sees them as testimony to resurrection power.</w:t>
      </w:r>
    </w:p>
    <w:p>
      <w:pPr>
        <w:pStyle w:val="Normal"/>
        <w:numPr>
          <w:ilvl w:val="0"/>
          <w:numId w:val="57"/>
        </w:numPr>
        <w:spacing w:lineRule="auto" w:line="360" w:before="105" w:after="105"/>
        <w:rPr/>
      </w:pPr>
      <w:r>
        <w:rPr>
          <w:rFonts w:eastAsia="source serif 4" w:cs="source serif 4" w:ascii="source serif 4" w:hAnsi="source serif 4"/>
          <w:b/>
          <w:color w:val="000000"/>
          <w:sz w:val="21"/>
        </w:rPr>
        <w:t>Purified:</w:t>
      </w:r>
    </w:p>
    <w:p>
      <w:pPr>
        <w:pStyle w:val="Normal"/>
        <w:numPr>
          <w:ilvl w:val="1"/>
          <w:numId w:val="57"/>
        </w:numPr>
        <w:spacing w:lineRule="auto" w:line="360" w:before="105" w:after="105"/>
        <w:rPr/>
      </w:pPr>
      <w:r>
        <w:rPr>
          <w:rFonts w:eastAsia="source serif 4" w:cs="source serif 4" w:ascii="source serif 4" w:hAnsi="source serif 4"/>
          <w:color w:val="000000"/>
          <w:sz w:val="21"/>
        </w:rPr>
        <w:t xml:space="preserve">Hebrews 9:27 remains true: the </w:t>
      </w:r>
      <w:r>
        <w:rPr>
          <w:rFonts w:eastAsia="source serif 4" w:cs="source serif 4" w:ascii="source serif 4" w:hAnsi="source serif 4"/>
          <w:i/>
          <w:color w:val="000000"/>
          <w:sz w:val="21"/>
        </w:rPr>
        <w:t>pattern</w:t>
      </w:r>
      <w:r>
        <w:rPr>
          <w:rFonts w:eastAsia="source serif 4" w:cs="source serif 4" w:ascii="source serif 4" w:hAnsi="source serif 4"/>
          <w:color w:val="000000"/>
          <w:sz w:val="21"/>
        </w:rPr>
        <w:t xml:space="preserve"> is one mortal life → one real death → judgment.</w:t>
      </w:r>
    </w:p>
    <w:p>
      <w:pPr>
        <w:pStyle w:val="Normal"/>
        <w:numPr>
          <w:ilvl w:val="1"/>
          <w:numId w:val="57"/>
        </w:numPr>
        <w:spacing w:lineRule="auto" w:line="360" w:before="105" w:after="105"/>
        <w:rPr/>
      </w:pPr>
      <w:r>
        <w:rPr>
          <w:rFonts w:eastAsia="source serif 4" w:cs="source serif 4" w:ascii="source serif 4" w:hAnsi="source serif 4"/>
          <w:color w:val="000000"/>
          <w:sz w:val="21"/>
        </w:rPr>
        <w:t xml:space="preserve">Lazarus and the Jerusalem saints are </w:t>
      </w:r>
      <w:r>
        <w:rPr>
          <w:rFonts w:eastAsia="source serif 4" w:cs="source serif 4" w:ascii="source serif 4" w:hAnsi="source serif 4"/>
          <w:b/>
          <w:color w:val="000000"/>
          <w:sz w:val="21"/>
        </w:rPr>
        <w:t>temporary returns to mortal life</w:t>
      </w:r>
      <w:r>
        <w:rPr>
          <w:rFonts w:eastAsia="source serif 4" w:cs="source serif 4" w:ascii="source serif 4" w:hAnsi="source serif 4"/>
          <w:color w:val="000000"/>
          <w:sz w:val="21"/>
        </w:rPr>
        <w:t xml:space="preserve"> (like a sign</w:t>
        <w:noBreakHyphen/>
        <w:t>acted parable), and they die again; the two witnesses die once in the last days, are raised in glorified form, and taken up.</w:t>
      </w:r>
      <w:hyperlink w:anchor="fn246">
        <w:bookmarkStart w:id="480" w:name="fnref246_1"/>
        <w:bookmarkEnd w:id="480"/>
        <w:r>
          <w:rPr>
            <w:rStyle w:val="Style9"/>
            <w:rFonts w:eastAsia="source sans 3" w:cs="source sans 3" w:ascii="source sans 3" w:hAnsi="source sans 3"/>
            <w:color w:val="auto"/>
            <w:sz w:val="21"/>
            <w:u w:val="single"/>
            <w:vertAlign w:val="superscript"/>
          </w:rPr>
          <w:t>[246]</w:t>
        </w:r>
      </w:hyperlink>
      <w:hyperlink w:anchor="fn267">
        <w:bookmarkStart w:id="481" w:name="fnref267"/>
        <w:bookmarkEnd w:id="481"/>
        <w:r>
          <w:rPr>
            <w:rStyle w:val="Style9"/>
            <w:rFonts w:eastAsia="source sans 3" w:cs="source sans 3" w:ascii="source sans 3" w:hAnsi="source sans 3"/>
            <w:color w:val="auto"/>
            <w:sz w:val="21"/>
            <w:u w:val="single"/>
            <w:vertAlign w:val="superscript"/>
          </w:rPr>
          <w:t>[267]</w:t>
        </w:r>
      </w:hyperlink>
      <w:hyperlink w:anchor="fn268">
        <w:bookmarkStart w:id="482" w:name="fnref268"/>
        <w:bookmarkEnd w:id="482"/>
        <w:r>
          <w:rPr>
            <w:rStyle w:val="Style9"/>
            <w:rFonts w:eastAsia="source sans 3" w:cs="source sans 3" w:ascii="source sans 3" w:hAnsi="source sans 3"/>
            <w:color w:val="auto"/>
            <w:sz w:val="21"/>
            <w:u w:val="single"/>
            <w:vertAlign w:val="superscript"/>
          </w:rPr>
          <w:t>[268]</w:t>
        </w:r>
      </w:hyperlink>
      <w:hyperlink w:anchor="fn233">
        <w:bookmarkStart w:id="483" w:name="fnref233_10"/>
        <w:bookmarkEnd w:id="483"/>
        <w:r>
          <w:rPr>
            <w:rStyle w:val="Style9"/>
            <w:rFonts w:eastAsia="source sans 3" w:cs="source sans 3" w:ascii="source sans 3" w:hAnsi="source sans 3"/>
            <w:color w:val="auto"/>
            <w:sz w:val="21"/>
            <w:u w:val="single"/>
            <w:vertAlign w:val="superscript"/>
          </w:rPr>
          <w:t>[233]</w:t>
        </w:r>
      </w:hyperlink>
      <w:hyperlink w:anchor="fn239">
        <w:bookmarkStart w:id="484" w:name="fnref239_1"/>
        <w:bookmarkEnd w:id="484"/>
        <w:r>
          <w:rPr>
            <w:rStyle w:val="Style9"/>
            <w:rFonts w:eastAsia="source sans 3" w:cs="source sans 3" w:ascii="source sans 3" w:hAnsi="source sans 3"/>
            <w:color w:val="auto"/>
            <w:sz w:val="21"/>
            <w:u w:val="single"/>
            <w:vertAlign w:val="superscript"/>
          </w:rPr>
          <w:t>[239]</w:t>
        </w:r>
      </w:hyperlink>
      <w:hyperlink w:anchor="fn243">
        <w:bookmarkStart w:id="485" w:name="fnref243_2"/>
        <w:bookmarkEnd w:id="485"/>
        <w:r>
          <w:rPr>
            <w:rStyle w:val="Style9"/>
            <w:rFonts w:eastAsia="source sans 3" w:cs="source sans 3" w:ascii="source sans 3" w:hAnsi="source sans 3"/>
            <w:color w:val="auto"/>
            <w:sz w:val="21"/>
            <w:u w:val="single"/>
            <w:vertAlign w:val="superscript"/>
          </w:rPr>
          <w:t>[243]</w:t>
        </w:r>
      </w:hyperlink>
      <w:hyperlink w:anchor="fn244">
        <w:bookmarkStart w:id="486" w:name="fnref244_2"/>
        <w:bookmarkEnd w:id="486"/>
        <w:r>
          <w:rPr>
            <w:rStyle w:val="Style9"/>
            <w:rFonts w:eastAsia="source sans 3" w:cs="source sans 3" w:ascii="source sans 3" w:hAnsi="source sans 3"/>
            <w:color w:val="auto"/>
            <w:sz w:val="21"/>
            <w:u w:val="single"/>
            <w:vertAlign w:val="superscript"/>
          </w:rPr>
          <w:t>[244]</w:t>
        </w:r>
      </w:hyperlink>
    </w:p>
    <w:p>
      <w:pPr>
        <w:pStyle w:val="Normal"/>
        <w:numPr>
          <w:ilvl w:val="1"/>
          <w:numId w:val="57"/>
        </w:numPr>
        <w:spacing w:lineRule="auto" w:line="360" w:before="105" w:after="105"/>
        <w:rPr/>
      </w:pPr>
      <w:r>
        <w:rPr>
          <w:rFonts w:eastAsia="source serif 4" w:cs="source serif 4" w:ascii="source serif 4" w:hAnsi="source serif 4"/>
          <w:color w:val="000000"/>
          <w:sz w:val="21"/>
        </w:rPr>
        <w:t>This guards against reincarnation ideas and keeps the emphasis on the **final, irreversible resurrection</w:t>
      </w:r>
    </w:p>
    <w:p>
      <w:pPr>
        <w:pStyle w:val="Normal"/>
        <w:spacing w:lineRule="auto" w:line="360"/>
        <w:rPr/>
      </w:pPr>
      <w:r>
        <w:rPr>
          <w:rFonts w:eastAsia="source serif 4" w:cs="source serif 4" w:ascii="source serif 4" w:hAnsi="source serif 4"/>
          <w:color w:val="000000"/>
        </w:rPr>
        <w:t>⁂</w:t>
      </w:r>
    </w:p>
    <w:p>
      <w:pPr>
        <w:pStyle w:val="Normal"/>
        <w:spacing w:lineRule="auto" w:line="360" w:before="210" w:after="0"/>
        <w:rPr/>
      </w:pPr>
      <w:r>
        <w:rPr/>
        <mc:AlternateContent>
          <mc:Choice Requires="wps">
            <w:drawing>
              <wp:inline distT="0" distB="0" distL="0" distR="0">
                <wp:extent cx="6038850" cy="635"/>
                <wp:effectExtent l="114300" t="0" r="114300" b="0"/>
                <wp:docPr id="66" name=""/>
                <a:graphic xmlns:a="http://schemas.openxmlformats.org/drawingml/2006/main">
                  <a:graphicData uri="http://schemas.microsoft.com/office/word/2010/wordprocessingShape">
                    <wps:wsp>
                      <wps:cNvSpPr/>
                      <wps:nvSpPr>
                        <wps:cNvPr id="67"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271" w:before="158" w:after="158"/>
        <w:jc w:val="start"/>
        <w:rPr/>
      </w:pPr>
      <w:bookmarkStart w:id="487" w:name="awesome_thank_you_so_much_now_let_89e169"/>
      <w:r>
        <w:rPr>
          <w:rFonts w:eastAsia="source serif 4" w:cs="source serif 4" w:ascii="source serif 4" w:hAnsi="source serif 4"/>
          <w:b/>
          <w:color w:val="000000"/>
          <w:sz w:val="39"/>
        </w:rPr>
        <w:t>Awesome thank you so much!! Now lets harmonise this record that is beutiful yet used to sew all sorts of gnositsicm and the like:</w:t>
      </w:r>
      <w:bookmarkEnd w:id="487"/>
    </w:p>
    <w:p>
      <w:pPr>
        <w:pStyle w:val="Normal"/>
        <w:spacing w:lineRule="auto" w:line="360" w:before="0" w:after="210"/>
        <w:rPr/>
      </w:pPr>
      <w:r>
        <w:rPr>
          <w:rFonts w:eastAsia="source serif 4" w:cs="source serif 4" w:ascii="source serif 4" w:hAnsi="source serif 4"/>
          <w:color w:val="000000"/>
        </w:rPr>
        <w:t>Luke 9:27 And I tell you of a surety, there be some standing here, which shall not taste of death, till they have seen the kingdom of God.</w:t>
      </w:r>
    </w:p>
    <w:p>
      <w:pPr>
        <w:pStyle w:val="Normal"/>
        <w:spacing w:lineRule="auto" w:line="360" w:before="0" w:after="210"/>
        <w:rPr/>
      </w:pPr>
      <w:r>
        <w:rPr>
          <w:rFonts w:eastAsia="source serif 4" w:cs="source serif 4" w:ascii="source serif 4" w:hAnsi="source serif 4"/>
          <w:color w:val="000000"/>
        </w:rPr>
        <w:t>Read in the framework we’ve built, Luke 9:27 is not a gnostic “secret escape” text or a failed second</w:t>
        <w:noBreakHyphen/>
        <w:t xml:space="preserve">coming prediction; it’s Yeshua promising that </w:t>
      </w:r>
      <w:r>
        <w:rPr>
          <w:rFonts w:eastAsia="source serif 4" w:cs="source serif 4" w:ascii="source serif 4" w:hAnsi="source serif 4"/>
          <w:b/>
          <w:color w:val="000000"/>
        </w:rPr>
        <w:t>some of the disciples will get a real, this</w:t>
        <w:noBreakHyphen/>
        <w:t>age foretaste of the Kingdom’s glory before they die</w:t>
      </w:r>
      <w:r>
        <w:rPr>
          <w:rFonts w:eastAsia="source serif 4" w:cs="source serif 4" w:ascii="source serif 4" w:hAnsi="source serif 4"/>
          <w:color w:val="000000"/>
        </w:rPr>
        <w:t>—and that is exactly what happens at the Transfiguration about a week later.</w:t>
      </w:r>
      <w:hyperlink w:anchor="fn269">
        <w:bookmarkStart w:id="488" w:name="fnref269"/>
        <w:bookmarkEnd w:id="488"/>
        <w:r>
          <w:rPr>
            <w:rStyle w:val="Style9"/>
            <w:rFonts w:eastAsia="source sans 3" w:cs="source sans 3" w:ascii="source sans 3" w:hAnsi="source sans 3"/>
            <w:color w:val="auto"/>
            <w:u w:val="single"/>
            <w:vertAlign w:val="superscript"/>
          </w:rPr>
          <w:t>[269]</w:t>
        </w:r>
      </w:hyperlink>
      <w:hyperlink w:anchor="fn270">
        <w:bookmarkStart w:id="489" w:name="fnref270"/>
        <w:bookmarkEnd w:id="489"/>
        <w:r>
          <w:rPr>
            <w:rStyle w:val="Style9"/>
            <w:rFonts w:eastAsia="source sans 3" w:cs="source sans 3" w:ascii="source sans 3" w:hAnsi="source sans 3"/>
            <w:color w:val="auto"/>
            <w:u w:val="single"/>
            <w:vertAlign w:val="superscript"/>
          </w:rPr>
          <w:t>[270]</w:t>
        </w:r>
      </w:hyperlink>
      <w:hyperlink w:anchor="fn271">
        <w:bookmarkStart w:id="490" w:name="fnref271"/>
        <w:bookmarkEnd w:id="490"/>
        <w:r>
          <w:rPr>
            <w:rStyle w:val="Style9"/>
            <w:rFonts w:eastAsia="source sans 3" w:cs="source sans 3" w:ascii="source sans 3" w:hAnsi="source sans 3"/>
            <w:color w:val="auto"/>
            <w:u w:val="single"/>
            <w:vertAlign w:val="superscript"/>
          </w:rPr>
          <w:t>[271]</w:t>
        </w:r>
      </w:hyperlink>
      <w:hyperlink w:anchor="fn272">
        <w:bookmarkStart w:id="491" w:name="fnref272"/>
        <w:bookmarkEnd w:id="491"/>
        <w:r>
          <w:rPr>
            <w:rStyle w:val="Style9"/>
            <w:rFonts w:eastAsia="source sans 3" w:cs="source sans 3" w:ascii="source sans 3" w:hAnsi="source sans 3"/>
            <w:color w:val="auto"/>
            <w:u w:val="single"/>
            <w:vertAlign w:val="superscript"/>
          </w:rPr>
          <w:t>[272]</w:t>
        </w:r>
      </w:hyperlink>
    </w:p>
    <w:p>
      <w:pPr>
        <w:pStyle w:val="Normal"/>
        <w:spacing w:lineRule="auto" w:line="360" w:before="0" w:after="210"/>
        <w:ind w:start="630"/>
        <w:rPr/>
      </w:pPr>
      <w:r>
        <w:rPr>
          <w:rFonts w:eastAsia="source serif 4" w:cs="source serif 4" w:ascii="source serif 4" w:hAnsi="source serif 4"/>
          <w:color w:val="000000"/>
        </w:rPr>
        <w:t>“</w:t>
      </w:r>
      <w:r>
        <w:rPr>
          <w:rFonts w:eastAsia="source serif 4" w:cs="source serif 4" w:ascii="source serif 4" w:hAnsi="source serif 4"/>
          <w:color w:val="000000"/>
        </w:rPr>
        <w:t>But I tell you truly, there are some standing here who will not taste death till they see the kingdom of God.” (Luke 9:27)</w:t>
      </w:r>
      <w:hyperlink w:anchor="fn273">
        <w:bookmarkStart w:id="492" w:name="fnref273"/>
        <w:bookmarkEnd w:id="492"/>
        <w:r>
          <w:rPr>
            <w:rStyle w:val="Style9"/>
            <w:rFonts w:eastAsia="source sans 3" w:cs="source sans 3" w:ascii="source sans 3" w:hAnsi="source sans 3"/>
            <w:color w:val="auto"/>
            <w:u w:val="single"/>
            <w:vertAlign w:val="superscript"/>
          </w:rPr>
          <w:t>[273]</w:t>
        </w:r>
      </w:hyperlink>
    </w:p>
    <w:p>
      <w:pPr>
        <w:pStyle w:val="Normal"/>
        <w:spacing w:lineRule="auto" w:line="360" w:before="315" w:after="105"/>
        <w:ind w:start="-30"/>
        <w:jc w:val="start"/>
        <w:rPr/>
      </w:pPr>
      <w:bookmarkStart w:id="493" w:name="bm_1_what_the_verse_actually_promises"/>
      <w:r>
        <w:rPr>
          <w:rFonts w:eastAsia="source serif 4" w:cs="source serif 4" w:ascii="source serif 4" w:hAnsi="source serif 4"/>
          <w:b/>
          <w:color w:val="000000"/>
          <w:sz w:val="24"/>
        </w:rPr>
        <w:t>1. What the verse actually promises</w:t>
      </w:r>
      <w:bookmarkEnd w:id="493"/>
    </w:p>
    <w:p>
      <w:pPr>
        <w:pStyle w:val="Normal"/>
        <w:spacing w:lineRule="auto" w:line="360" w:before="0" w:after="210"/>
        <w:rPr/>
      </w:pPr>
      <w:r>
        <w:rPr>
          <w:rFonts w:eastAsia="source serif 4" w:cs="source serif 4" w:ascii="source serif 4" w:hAnsi="source serif 4"/>
          <w:color w:val="000000"/>
        </w:rPr>
        <w:t>Key elements:</w:t>
      </w:r>
    </w:p>
    <w:p>
      <w:pPr>
        <w:pStyle w:val="Normal"/>
        <w:numPr>
          <w:ilvl w:val="0"/>
          <w:numId w:val="58"/>
        </w:numPr>
        <w:spacing w:lineRule="auto" w:line="360" w:before="105" w:after="105"/>
        <w:rPr/>
      </w:pPr>
      <w:r>
        <w:rPr>
          <w:rFonts w:eastAsia="source serif 4" w:cs="source serif 4" w:ascii="source serif 4" w:hAnsi="source serif 4"/>
          <w:color w:val="000000"/>
          <w:sz w:val="21"/>
        </w:rPr>
        <w:t>“</w:t>
      </w:r>
      <w:r>
        <w:rPr>
          <w:rFonts w:eastAsia="source serif 4" w:cs="source serif 4" w:ascii="source serif 4" w:hAnsi="source serif 4"/>
          <w:b/>
          <w:color w:val="000000"/>
          <w:sz w:val="21"/>
        </w:rPr>
        <w:t>Some</w:t>
      </w:r>
      <w:r>
        <w:rPr>
          <w:rFonts w:eastAsia="source serif 4" w:cs="source serif 4" w:ascii="source serif 4" w:hAnsi="source serif 4"/>
          <w:color w:val="000000"/>
          <w:sz w:val="21"/>
        </w:rPr>
        <w:t xml:space="preserve"> standing here” – not all.</w:t>
      </w:r>
    </w:p>
    <w:p>
      <w:pPr>
        <w:pStyle w:val="Normal"/>
        <w:numPr>
          <w:ilvl w:val="0"/>
          <w:numId w:val="58"/>
        </w:numPr>
        <w:spacing w:lineRule="auto" w:line="360" w:before="105" w:after="105"/>
        <w:rPr/>
      </w:pPr>
      <w:r>
        <w:rPr>
          <w:rFonts w:eastAsia="source serif 4" w:cs="source serif 4" w:ascii="source serif 4" w:hAnsi="source serif 4"/>
          <w:color w:val="000000"/>
          <w:sz w:val="21"/>
        </w:rPr>
        <w:t>“</w:t>
      </w:r>
      <w:r>
        <w:rPr>
          <w:rFonts w:eastAsia="source serif 4" w:cs="source serif 4" w:ascii="source serif 4" w:hAnsi="source serif 4"/>
          <w:color w:val="000000"/>
          <w:sz w:val="21"/>
        </w:rPr>
        <w:t xml:space="preserve">Will not </w:t>
      </w:r>
      <w:r>
        <w:rPr>
          <w:rFonts w:eastAsia="source serif 4" w:cs="source serif 4" w:ascii="source serif 4" w:hAnsi="source serif 4"/>
          <w:b/>
          <w:color w:val="000000"/>
          <w:sz w:val="21"/>
        </w:rPr>
        <w:t>taste of death</w:t>
      </w:r>
      <w:r>
        <w:rPr>
          <w:rFonts w:eastAsia="source serif 4" w:cs="source serif 4" w:ascii="source serif 4" w:hAnsi="source serif 4"/>
          <w:color w:val="000000"/>
          <w:sz w:val="21"/>
        </w:rPr>
        <w:t xml:space="preserve">” – they will still die eventually, but </w:t>
      </w:r>
      <w:r>
        <w:rPr>
          <w:rFonts w:eastAsia="source serif 4" w:cs="source serif 4" w:ascii="source serif 4" w:hAnsi="source serif 4"/>
          <w:b/>
          <w:color w:val="000000"/>
          <w:sz w:val="21"/>
        </w:rPr>
        <w:t>before</w:t>
      </w:r>
      <w:r>
        <w:rPr>
          <w:rFonts w:eastAsia="source serif 4" w:cs="source serif 4" w:ascii="source serif 4" w:hAnsi="source serif 4"/>
          <w:color w:val="000000"/>
          <w:sz w:val="21"/>
        </w:rPr>
        <w:t xml:space="preserve"> that they will see something.</w:t>
      </w:r>
    </w:p>
    <w:p>
      <w:pPr>
        <w:pStyle w:val="Normal"/>
        <w:numPr>
          <w:ilvl w:val="0"/>
          <w:numId w:val="58"/>
        </w:numPr>
        <w:spacing w:lineRule="auto" w:line="360" w:before="105" w:after="105"/>
        <w:rPr/>
      </w:pPr>
      <w:r>
        <w:rPr>
          <w:rFonts w:eastAsia="source serif 4" w:cs="source serif 4" w:ascii="source serif 4" w:hAnsi="source serif 4"/>
          <w:color w:val="000000"/>
          <w:sz w:val="21"/>
        </w:rPr>
        <w:t>“</w:t>
      </w:r>
      <w:r>
        <w:rPr>
          <w:rFonts w:eastAsia="source serif 4" w:cs="source serif 4" w:ascii="source serif 4" w:hAnsi="source serif 4"/>
          <w:color w:val="000000"/>
          <w:sz w:val="21"/>
        </w:rPr>
        <w:t xml:space="preserve">Till they </w:t>
      </w:r>
      <w:r>
        <w:rPr>
          <w:rFonts w:eastAsia="source serif 4" w:cs="source serif 4" w:ascii="source serif 4" w:hAnsi="source serif 4"/>
          <w:b/>
          <w:color w:val="000000"/>
          <w:sz w:val="21"/>
        </w:rPr>
        <w:t>see the kingdom of God</w:t>
      </w:r>
      <w:r>
        <w:rPr>
          <w:rFonts w:eastAsia="source serif 4" w:cs="source serif 4" w:ascii="source serif 4" w:hAnsi="source serif 4"/>
          <w:color w:val="000000"/>
          <w:sz w:val="21"/>
        </w:rPr>
        <w:t xml:space="preserve">” – not necessarily the final, consummated Kingdom, but a </w:t>
      </w:r>
      <w:r>
        <w:rPr>
          <w:rFonts w:eastAsia="source serif 4" w:cs="source serif 4" w:ascii="source serif 4" w:hAnsi="source serif 4"/>
          <w:b/>
          <w:color w:val="000000"/>
          <w:sz w:val="21"/>
        </w:rPr>
        <w:t>real vision/manifestation</w:t>
      </w:r>
      <w:r>
        <w:rPr>
          <w:rFonts w:eastAsia="source serif 4" w:cs="source serif 4" w:ascii="source serif 4" w:hAnsi="source serif 4"/>
          <w:color w:val="000000"/>
          <w:sz w:val="21"/>
        </w:rPr>
        <w:t xml:space="preserve"> of it.</w:t>
      </w:r>
    </w:p>
    <w:p>
      <w:pPr>
        <w:pStyle w:val="Normal"/>
        <w:spacing w:lineRule="auto" w:line="360" w:before="0" w:after="210"/>
        <w:rPr/>
      </w:pPr>
      <w:r>
        <w:rPr>
          <w:rFonts w:eastAsia="source serif 4" w:cs="source serif 4" w:ascii="source serif 4" w:hAnsi="source serif 4"/>
          <w:color w:val="000000"/>
        </w:rPr>
        <w:t xml:space="preserve">The very next narrative unit in all three synoptics is the </w:t>
      </w:r>
      <w:r>
        <w:rPr>
          <w:rFonts w:eastAsia="source serif 4" w:cs="source serif 4" w:ascii="source serif 4" w:hAnsi="source serif 4"/>
          <w:b/>
          <w:color w:val="000000"/>
        </w:rPr>
        <w:t>Transfiguration</w:t>
      </w:r>
      <w:r>
        <w:rPr>
          <w:rFonts w:eastAsia="source serif 4" w:cs="source serif 4" w:ascii="source serif 4" w:hAnsi="source serif 4"/>
          <w:color w:val="000000"/>
        </w:rPr>
        <w:t>, and Luke marks it as “about eight days after these sayings.” That literary linkage is your first clue that Luke himself saw the Transfiguration as the fulfillment.</w:t>
      </w:r>
      <w:hyperlink w:anchor="fn270">
        <w:bookmarkStart w:id="494" w:name="fnref270_1"/>
        <w:bookmarkEnd w:id="494"/>
        <w:r>
          <w:rPr>
            <w:rStyle w:val="Style9"/>
            <w:rFonts w:eastAsia="source sans 3" w:cs="source sans 3" w:ascii="source sans 3" w:hAnsi="source sans 3"/>
            <w:color w:val="auto"/>
            <w:u w:val="single"/>
            <w:vertAlign w:val="superscript"/>
          </w:rPr>
          <w:t>[270]</w:t>
        </w:r>
      </w:hyperlink>
      <w:hyperlink w:anchor="fn271">
        <w:bookmarkStart w:id="495" w:name="fnref271_1"/>
        <w:bookmarkEnd w:id="495"/>
        <w:r>
          <w:rPr>
            <w:rStyle w:val="Style9"/>
            <w:rFonts w:eastAsia="source sans 3" w:cs="source sans 3" w:ascii="source sans 3" w:hAnsi="source sans 3"/>
            <w:color w:val="auto"/>
            <w:u w:val="single"/>
            <w:vertAlign w:val="superscript"/>
          </w:rPr>
          <w:t>[271]</w:t>
        </w:r>
      </w:hyperlink>
      <w:hyperlink w:anchor="fn272">
        <w:bookmarkStart w:id="496" w:name="fnref272_1"/>
        <w:bookmarkEnd w:id="496"/>
        <w:r>
          <w:rPr>
            <w:rStyle w:val="Style9"/>
            <w:rFonts w:eastAsia="source sans 3" w:cs="source sans 3" w:ascii="source sans 3" w:hAnsi="source sans 3"/>
            <w:color w:val="auto"/>
            <w:u w:val="single"/>
            <w:vertAlign w:val="superscript"/>
          </w:rPr>
          <w:t>[272]</w:t>
        </w:r>
      </w:hyperlink>
    </w:p>
    <w:p>
      <w:pPr>
        <w:pStyle w:val="Normal"/>
        <w:spacing w:lineRule="auto" w:line="360" w:before="315" w:after="105"/>
        <w:ind w:start="-30"/>
        <w:jc w:val="start"/>
        <w:rPr/>
      </w:pPr>
      <w:bookmarkStart w:id="497" w:name="bm_2_the_transfiguration_as_the_c_a98d0f"/>
      <w:r>
        <w:rPr>
          <w:rFonts w:eastAsia="source serif 4" w:cs="source serif 4" w:ascii="source serif 4" w:hAnsi="source serif 4"/>
          <w:b/>
          <w:color w:val="000000"/>
          <w:sz w:val="24"/>
        </w:rPr>
        <w:t>2. The Transfiguration as the clean fulfillment</w:t>
      </w:r>
      <w:bookmarkEnd w:id="497"/>
    </w:p>
    <w:p>
      <w:pPr>
        <w:pStyle w:val="Normal"/>
        <w:spacing w:lineRule="auto" w:line="360" w:before="0" w:after="210"/>
        <w:rPr/>
      </w:pPr>
      <w:r>
        <w:rPr>
          <w:rFonts w:eastAsia="source serif 4" w:cs="source serif 4" w:ascii="source serif 4" w:hAnsi="source serif 4"/>
          <w:color w:val="000000"/>
        </w:rPr>
        <w:t>On the mountain:</w:t>
      </w:r>
    </w:p>
    <w:p>
      <w:pPr>
        <w:pStyle w:val="Normal"/>
        <w:numPr>
          <w:ilvl w:val="0"/>
          <w:numId w:val="59"/>
        </w:numPr>
        <w:spacing w:lineRule="auto" w:line="360" w:before="105" w:after="105"/>
        <w:rPr/>
      </w:pPr>
      <w:r>
        <w:rPr>
          <w:rFonts w:eastAsia="source serif 4" w:cs="source serif 4" w:ascii="source serif 4" w:hAnsi="source serif 4"/>
          <w:color w:val="000000"/>
          <w:sz w:val="21"/>
        </w:rPr>
        <w:t xml:space="preserve">Yeshua’s face and clothing are </w:t>
      </w:r>
      <w:r>
        <w:rPr>
          <w:rFonts w:eastAsia="source serif 4" w:cs="source serif 4" w:ascii="source serif 4" w:hAnsi="source serif 4"/>
          <w:b/>
          <w:color w:val="000000"/>
          <w:sz w:val="21"/>
        </w:rPr>
        <w:t>transfigured</w:t>
      </w:r>
      <w:r>
        <w:rPr>
          <w:rFonts w:eastAsia="source serif 4" w:cs="source serif 4" w:ascii="source serif 4" w:hAnsi="source serif 4"/>
          <w:color w:val="000000"/>
          <w:sz w:val="21"/>
        </w:rPr>
        <w:t>, shining with glory.</w:t>
      </w:r>
    </w:p>
    <w:p>
      <w:pPr>
        <w:pStyle w:val="Normal"/>
        <w:numPr>
          <w:ilvl w:val="0"/>
          <w:numId w:val="59"/>
        </w:numPr>
        <w:spacing w:lineRule="auto" w:line="360" w:before="105" w:after="105"/>
        <w:rPr/>
      </w:pPr>
      <w:r>
        <w:rPr>
          <w:rFonts w:eastAsia="source serif 4" w:cs="source serif 4" w:ascii="source serif 4" w:hAnsi="source serif 4"/>
          <w:color w:val="000000"/>
          <w:sz w:val="21"/>
        </w:rPr>
        <w:t xml:space="preserve">Moses and Elijah—representing </w:t>
      </w:r>
      <w:r>
        <w:rPr>
          <w:rFonts w:eastAsia="source serif 4" w:cs="source serif 4" w:ascii="source serif 4" w:hAnsi="source serif 4"/>
          <w:b/>
          <w:color w:val="000000"/>
          <w:sz w:val="21"/>
        </w:rPr>
        <w:t>Torah and Prophets</w:t>
      </w:r>
      <w:r>
        <w:rPr>
          <w:rFonts w:eastAsia="source serif 4" w:cs="source serif 4" w:ascii="source serif 4" w:hAnsi="source serif 4"/>
          <w:color w:val="000000"/>
          <w:sz w:val="21"/>
        </w:rPr>
        <w:t>—appear in glory and speak with Him about His exodus (death) that He will accomplish in Jerusalem.</w:t>
      </w:r>
      <w:hyperlink w:anchor="fn271">
        <w:bookmarkStart w:id="498" w:name="fnref271_2"/>
        <w:bookmarkEnd w:id="498"/>
        <w:r>
          <w:rPr>
            <w:rStyle w:val="Style9"/>
            <w:rFonts w:eastAsia="source sans 3" w:cs="source sans 3" w:ascii="source sans 3" w:hAnsi="source sans 3"/>
            <w:color w:val="auto"/>
            <w:sz w:val="21"/>
            <w:u w:val="single"/>
            <w:vertAlign w:val="superscript"/>
          </w:rPr>
          <w:t>[271]</w:t>
        </w:r>
      </w:hyperlink>
      <w:hyperlink w:anchor="fn272">
        <w:bookmarkStart w:id="499" w:name="fnref272_2"/>
        <w:bookmarkEnd w:id="499"/>
        <w:r>
          <w:rPr>
            <w:rStyle w:val="Style9"/>
            <w:rFonts w:eastAsia="source sans 3" w:cs="source sans 3" w:ascii="source sans 3" w:hAnsi="source sans 3"/>
            <w:color w:val="auto"/>
            <w:sz w:val="21"/>
            <w:u w:val="single"/>
            <w:vertAlign w:val="superscript"/>
          </w:rPr>
          <w:t>[272]</w:t>
        </w:r>
      </w:hyperlink>
      <w:hyperlink w:anchor="fn270">
        <w:bookmarkStart w:id="500" w:name="fnref270_2"/>
        <w:bookmarkEnd w:id="500"/>
        <w:r>
          <w:rPr>
            <w:rStyle w:val="Style9"/>
            <w:rFonts w:eastAsia="source sans 3" w:cs="source sans 3" w:ascii="source sans 3" w:hAnsi="source sans 3"/>
            <w:color w:val="auto"/>
            <w:sz w:val="21"/>
            <w:u w:val="single"/>
            <w:vertAlign w:val="superscript"/>
          </w:rPr>
          <w:t>[270]</w:t>
        </w:r>
      </w:hyperlink>
    </w:p>
    <w:p>
      <w:pPr>
        <w:pStyle w:val="Normal"/>
        <w:numPr>
          <w:ilvl w:val="0"/>
          <w:numId w:val="59"/>
        </w:numPr>
        <w:spacing w:lineRule="auto" w:line="360" w:before="105" w:after="105"/>
        <w:rPr/>
      </w:pPr>
      <w:r>
        <w:rPr>
          <w:rFonts w:eastAsia="source serif 4" w:cs="source serif 4" w:ascii="source serif 4" w:hAnsi="source serif 4"/>
          <w:color w:val="000000"/>
          <w:sz w:val="21"/>
        </w:rPr>
        <w:t>A cloud of glory overshadows them; a voice from heaven declares, “This is my Son, my Chosen; listen to Him.”</w:t>
      </w:r>
      <w:hyperlink w:anchor="fn272">
        <w:bookmarkStart w:id="501" w:name="fnref272_3"/>
        <w:bookmarkEnd w:id="501"/>
        <w:r>
          <w:rPr>
            <w:rStyle w:val="Style9"/>
            <w:rFonts w:eastAsia="source sans 3" w:cs="source sans 3" w:ascii="source sans 3" w:hAnsi="source sans 3"/>
            <w:color w:val="auto"/>
            <w:sz w:val="21"/>
            <w:u w:val="single"/>
            <w:vertAlign w:val="superscript"/>
          </w:rPr>
          <w:t>[272]</w:t>
        </w:r>
      </w:hyperlink>
      <w:hyperlink w:anchor="fn271">
        <w:bookmarkStart w:id="502" w:name="fnref271_3"/>
        <w:bookmarkEnd w:id="502"/>
        <w:r>
          <w:rPr>
            <w:rStyle w:val="Style9"/>
            <w:rFonts w:eastAsia="source sans 3" w:cs="source sans 3" w:ascii="source sans 3" w:hAnsi="source sans 3"/>
            <w:color w:val="auto"/>
            <w:sz w:val="21"/>
            <w:u w:val="single"/>
            <w:vertAlign w:val="superscript"/>
          </w:rPr>
          <w:t>[271]</w:t>
        </w:r>
      </w:hyperlink>
    </w:p>
    <w:p>
      <w:pPr>
        <w:pStyle w:val="Normal"/>
        <w:spacing w:lineRule="auto" w:line="360" w:before="0" w:after="210"/>
        <w:rPr/>
      </w:pPr>
      <w:r>
        <w:rPr>
          <w:rFonts w:eastAsia="source serif 4" w:cs="source serif 4" w:ascii="source serif 4" w:hAnsi="source serif 4"/>
          <w:color w:val="000000"/>
        </w:rPr>
        <w:t>From the angle we’ve been using:</w:t>
      </w:r>
    </w:p>
    <w:p>
      <w:pPr>
        <w:pStyle w:val="Normal"/>
        <w:numPr>
          <w:ilvl w:val="0"/>
          <w:numId w:val="60"/>
        </w:numPr>
        <w:spacing w:lineRule="auto" w:line="360" w:before="105" w:after="105"/>
        <w:rPr/>
      </w:pPr>
      <w:r>
        <w:rPr>
          <w:rFonts w:eastAsia="source serif 4" w:cs="source serif 4" w:ascii="source serif 4" w:hAnsi="source serif 4"/>
          <w:color w:val="000000"/>
          <w:sz w:val="21"/>
        </w:rPr>
        <w:t xml:space="preserve">This is a </w:t>
      </w:r>
      <w:r>
        <w:rPr>
          <w:rFonts w:eastAsia="source serif 4" w:cs="source serif 4" w:ascii="source serif 4" w:hAnsi="source serif 4"/>
          <w:b/>
          <w:color w:val="000000"/>
          <w:sz w:val="21"/>
        </w:rPr>
        <w:t>preview of the Kingdom</w:t>
      </w:r>
      <w:r>
        <w:rPr>
          <w:rFonts w:eastAsia="source serif 4" w:cs="source serif 4" w:ascii="source serif 4" w:hAnsi="source serif 4"/>
          <w:color w:val="000000"/>
          <w:sz w:val="21"/>
        </w:rPr>
        <w:t>—Yeshua revealed in His royal splendor, surrounded by saints in glory, under the Father’s direct affirmation.</w:t>
      </w:r>
    </w:p>
    <w:p>
      <w:pPr>
        <w:pStyle w:val="Normal"/>
        <w:numPr>
          <w:ilvl w:val="0"/>
          <w:numId w:val="60"/>
        </w:numPr>
        <w:spacing w:lineRule="auto" w:line="360" w:before="105" w:after="105"/>
        <w:rPr/>
      </w:pPr>
      <w:r>
        <w:rPr>
          <w:rFonts w:eastAsia="source serif 4" w:cs="source serif 4" w:ascii="source serif 4" w:hAnsi="source serif 4"/>
          <w:color w:val="000000"/>
          <w:sz w:val="21"/>
        </w:rPr>
        <w:t xml:space="preserve">Peter, James, and John “see” the Kingdom in its </w:t>
      </w:r>
      <w:r>
        <w:rPr>
          <w:rFonts w:eastAsia="source serif 4" w:cs="source serif 4" w:ascii="source serif 4" w:hAnsi="source serif 4"/>
          <w:b/>
          <w:color w:val="000000"/>
          <w:sz w:val="21"/>
        </w:rPr>
        <w:t>essence</w:t>
      </w:r>
      <w:r>
        <w:rPr>
          <w:rFonts w:eastAsia="source serif 4" w:cs="source serif 4" w:ascii="source serif 4" w:hAnsi="source serif 4"/>
          <w:color w:val="000000"/>
          <w:sz w:val="21"/>
        </w:rPr>
        <w:t>: the King in glory, the Law and Prophets fulfilled in Him, the heavenly voice enthroning Him.</w:t>
      </w:r>
    </w:p>
    <w:p>
      <w:pPr>
        <w:pStyle w:val="Normal"/>
        <w:spacing w:lineRule="auto" w:line="360" w:before="0" w:after="210"/>
        <w:rPr/>
      </w:pPr>
      <w:r>
        <w:rPr>
          <w:rFonts w:eastAsia="source serif 4" w:cs="source serif 4" w:ascii="source serif 4" w:hAnsi="source serif 4"/>
          <w:color w:val="000000"/>
        </w:rPr>
        <w:t>So:</w:t>
      </w:r>
    </w:p>
    <w:p>
      <w:pPr>
        <w:pStyle w:val="Normal"/>
        <w:numPr>
          <w:ilvl w:val="0"/>
          <w:numId w:val="61"/>
        </w:numPr>
        <w:spacing w:lineRule="auto" w:line="360" w:before="105" w:after="105"/>
        <w:rPr/>
      </w:pPr>
      <w:r>
        <w:rPr>
          <w:rFonts w:eastAsia="source serif 4" w:cs="source serif 4" w:ascii="source serif 4" w:hAnsi="source serif 4"/>
          <w:color w:val="000000"/>
          <w:sz w:val="21"/>
        </w:rPr>
        <w:t>“</w:t>
      </w:r>
      <w:r>
        <w:rPr>
          <w:rFonts w:eastAsia="source serif 4" w:cs="source serif 4" w:ascii="source serif 4" w:hAnsi="source serif 4"/>
          <w:color w:val="000000"/>
          <w:sz w:val="21"/>
        </w:rPr>
        <w:t>Some standing here” = Peter, James, John.</w:t>
      </w:r>
    </w:p>
    <w:p>
      <w:pPr>
        <w:pStyle w:val="Normal"/>
        <w:numPr>
          <w:ilvl w:val="0"/>
          <w:numId w:val="61"/>
        </w:numPr>
        <w:spacing w:lineRule="auto" w:line="360" w:before="105" w:after="105"/>
        <w:rPr/>
      </w:pPr>
      <w:r>
        <w:rPr>
          <w:rFonts w:eastAsia="source serif 4" w:cs="source serif 4" w:ascii="source serif 4" w:hAnsi="source serif 4"/>
          <w:color w:val="000000"/>
          <w:sz w:val="21"/>
        </w:rPr>
        <w:t>“</w:t>
      </w:r>
      <w:r>
        <w:rPr>
          <w:rFonts w:eastAsia="source serif 4" w:cs="source serif 4" w:ascii="source serif 4" w:hAnsi="source serif 4"/>
          <w:color w:val="000000"/>
          <w:sz w:val="21"/>
        </w:rPr>
        <w:t xml:space="preserve">Will not taste death till they see the kingdom of God” = they will </w:t>
      </w:r>
      <w:r>
        <w:rPr>
          <w:rFonts w:eastAsia="source serif 4" w:cs="source serif 4" w:ascii="source serif 4" w:hAnsi="source serif 4"/>
          <w:b/>
          <w:color w:val="000000"/>
          <w:sz w:val="21"/>
        </w:rPr>
        <w:t>see the King and His Kingdom</w:t>
        <w:noBreakHyphen/>
        <w:t>glory</w:t>
      </w:r>
      <w:r>
        <w:rPr>
          <w:rFonts w:eastAsia="source serif 4" w:cs="source serif 4" w:ascii="source serif 4" w:hAnsi="source serif 4"/>
          <w:color w:val="000000"/>
          <w:sz w:val="21"/>
        </w:rPr>
        <w:t xml:space="preserve"> on the mountain before their later martyrdom.</w:t>
      </w:r>
    </w:p>
    <w:p>
      <w:pPr>
        <w:pStyle w:val="Normal"/>
        <w:spacing w:lineRule="auto" w:line="360" w:before="0" w:after="210"/>
        <w:rPr/>
      </w:pPr>
      <w:r>
        <w:rPr>
          <w:rFonts w:eastAsia="source serif 4" w:cs="source serif 4" w:ascii="source serif 4" w:hAnsi="source serif 4"/>
          <w:color w:val="000000"/>
        </w:rPr>
        <w:t xml:space="preserve">This reading is not a clever dodge; it is the majority view precisely because the </w:t>
      </w:r>
      <w:r>
        <w:rPr>
          <w:rFonts w:eastAsia="source serif 4" w:cs="source serif 4" w:ascii="source serif 4" w:hAnsi="source serif 4"/>
          <w:b/>
          <w:color w:val="000000"/>
        </w:rPr>
        <w:t>immediate narrative context</w:t>
      </w:r>
      <w:r>
        <w:rPr>
          <w:rFonts w:eastAsia="source serif 4" w:cs="source serif 4" w:ascii="source serif 4" w:hAnsi="source serif 4"/>
          <w:color w:val="000000"/>
        </w:rPr>
        <w:t xml:space="preserve"> pushes you there.</w:t>
      </w:r>
      <w:hyperlink w:anchor="fn274">
        <w:bookmarkStart w:id="503" w:name="fnref274"/>
        <w:bookmarkEnd w:id="503"/>
        <w:r>
          <w:rPr>
            <w:rStyle w:val="Style9"/>
            <w:rFonts w:eastAsia="source sans 3" w:cs="source sans 3" w:ascii="source sans 3" w:hAnsi="source sans 3"/>
            <w:color w:val="auto"/>
            <w:u w:val="single"/>
            <w:vertAlign w:val="superscript"/>
          </w:rPr>
          <w:t>[274]</w:t>
        </w:r>
      </w:hyperlink>
      <w:hyperlink w:anchor="fn269">
        <w:bookmarkStart w:id="504" w:name="fnref269_1"/>
        <w:bookmarkEnd w:id="504"/>
        <w:r>
          <w:rPr>
            <w:rStyle w:val="Style9"/>
            <w:rFonts w:eastAsia="source sans 3" w:cs="source sans 3" w:ascii="source sans 3" w:hAnsi="source sans 3"/>
            <w:color w:val="auto"/>
            <w:u w:val="single"/>
            <w:vertAlign w:val="superscript"/>
          </w:rPr>
          <w:t>[269]</w:t>
        </w:r>
      </w:hyperlink>
      <w:hyperlink w:anchor="fn270">
        <w:bookmarkStart w:id="505" w:name="fnref270_3"/>
        <w:bookmarkEnd w:id="505"/>
        <w:r>
          <w:rPr>
            <w:rStyle w:val="Style9"/>
            <w:rFonts w:eastAsia="source sans 3" w:cs="source sans 3" w:ascii="source sans 3" w:hAnsi="source sans 3"/>
            <w:color w:val="auto"/>
            <w:u w:val="single"/>
            <w:vertAlign w:val="superscript"/>
          </w:rPr>
          <w:t>[270]</w:t>
        </w:r>
      </w:hyperlink>
      <w:hyperlink w:anchor="fn271">
        <w:bookmarkStart w:id="506" w:name="fnref271_4"/>
        <w:bookmarkEnd w:id="506"/>
        <w:r>
          <w:rPr>
            <w:rStyle w:val="Style9"/>
            <w:rFonts w:eastAsia="source sans 3" w:cs="source sans 3" w:ascii="source sans 3" w:hAnsi="source sans 3"/>
            <w:color w:val="auto"/>
            <w:u w:val="single"/>
            <w:vertAlign w:val="superscript"/>
          </w:rPr>
          <w:t>[271]</w:t>
        </w:r>
      </w:hyperlink>
      <w:hyperlink w:anchor="fn272">
        <w:bookmarkStart w:id="507" w:name="fnref272_4"/>
        <w:bookmarkEnd w:id="507"/>
        <w:r>
          <w:rPr>
            <w:rStyle w:val="Style9"/>
            <w:rFonts w:eastAsia="source sans 3" w:cs="source sans 3" w:ascii="source sans 3" w:hAnsi="source sans 3"/>
            <w:color w:val="auto"/>
            <w:u w:val="single"/>
            <w:vertAlign w:val="superscript"/>
          </w:rPr>
          <w:t>[272]</w:t>
        </w:r>
      </w:hyperlink>
    </w:p>
    <w:p>
      <w:pPr>
        <w:pStyle w:val="Normal"/>
        <w:spacing w:lineRule="auto" w:line="360" w:before="315" w:after="105"/>
        <w:ind w:start="-30"/>
        <w:jc w:val="start"/>
        <w:rPr/>
      </w:pPr>
      <w:bookmarkStart w:id="508" w:name="bm_3_how_this_resists_gnostic_and_96abca"/>
      <w:r>
        <w:rPr>
          <w:rFonts w:eastAsia="source serif 4" w:cs="source serif 4" w:ascii="source serif 4" w:hAnsi="source serif 4"/>
          <w:b/>
          <w:color w:val="000000"/>
          <w:sz w:val="24"/>
        </w:rPr>
        <w:t>3. How this resists gnostic and over</w:t>
        <w:noBreakHyphen/>
        <w:t>realized twists</w:t>
      </w:r>
      <w:bookmarkEnd w:id="508"/>
    </w:p>
    <w:p>
      <w:pPr>
        <w:pStyle w:val="Normal"/>
        <w:spacing w:lineRule="auto" w:line="360" w:before="0" w:after="210"/>
        <w:rPr/>
      </w:pPr>
      <w:r>
        <w:rPr>
          <w:rFonts w:eastAsia="source serif 4" w:cs="source serif 4" w:ascii="source serif 4" w:hAnsi="source serif 4"/>
          <w:color w:val="000000"/>
        </w:rPr>
        <w:t>In our Sheol / resurrection / Little Book lens:</w:t>
      </w:r>
    </w:p>
    <w:p>
      <w:pPr>
        <w:pStyle w:val="Normal"/>
        <w:numPr>
          <w:ilvl w:val="0"/>
          <w:numId w:val="62"/>
        </w:numPr>
        <w:spacing w:lineRule="auto" w:line="360" w:before="105" w:after="105"/>
        <w:rPr/>
      </w:pPr>
      <w:r>
        <w:rPr>
          <w:rFonts w:eastAsia="source serif 4" w:cs="source serif 4" w:ascii="source serif 4" w:hAnsi="source serif 4"/>
          <w:color w:val="000000"/>
          <w:sz w:val="21"/>
        </w:rPr>
        <w:t xml:space="preserve">Yeshua is </w:t>
      </w:r>
      <w:r>
        <w:rPr>
          <w:rFonts w:eastAsia="source serif 4" w:cs="source serif 4" w:ascii="source serif 4" w:hAnsi="source serif 4"/>
          <w:i/>
          <w:color w:val="000000"/>
          <w:sz w:val="21"/>
        </w:rPr>
        <w:t>not</w:t>
      </w:r>
      <w:r>
        <w:rPr>
          <w:rFonts w:eastAsia="source serif 4" w:cs="source serif 4" w:ascii="source serif 4" w:hAnsi="source serif 4"/>
          <w:color w:val="000000"/>
          <w:sz w:val="21"/>
        </w:rPr>
        <w:t xml:space="preserve"> saying some of them will </w:t>
      </w:r>
      <w:r>
        <w:rPr>
          <w:rFonts w:eastAsia="source serif 4" w:cs="source serif 4" w:ascii="source serif 4" w:hAnsi="source serif 4"/>
          <w:b/>
          <w:color w:val="000000"/>
          <w:sz w:val="21"/>
        </w:rPr>
        <w:t>never die</w:t>
      </w:r>
      <w:r>
        <w:rPr>
          <w:rFonts w:eastAsia="source serif 4" w:cs="source serif 4" w:ascii="source serif 4" w:hAnsi="source serif 4"/>
          <w:color w:val="000000"/>
          <w:sz w:val="21"/>
        </w:rPr>
        <w:t>.</w:t>
      </w:r>
    </w:p>
    <w:p>
      <w:pPr>
        <w:pStyle w:val="Normal"/>
        <w:numPr>
          <w:ilvl w:val="0"/>
          <w:numId w:val="62"/>
        </w:numPr>
        <w:spacing w:lineRule="auto" w:line="360" w:before="105" w:after="105"/>
        <w:rPr/>
      </w:pPr>
      <w:r>
        <w:rPr>
          <w:rFonts w:eastAsia="source serif 4" w:cs="source serif 4" w:ascii="source serif 4" w:hAnsi="source serif 4"/>
          <w:color w:val="000000"/>
          <w:sz w:val="21"/>
        </w:rPr>
        <w:t xml:space="preserve">He is </w:t>
      </w:r>
      <w:r>
        <w:rPr>
          <w:rFonts w:eastAsia="source serif 4" w:cs="source serif 4" w:ascii="source serif 4" w:hAnsi="source serif 4"/>
          <w:i/>
          <w:color w:val="000000"/>
          <w:sz w:val="21"/>
        </w:rPr>
        <w:t>not</w:t>
      </w:r>
      <w:r>
        <w:rPr>
          <w:rFonts w:eastAsia="source serif 4" w:cs="source serif 4" w:ascii="source serif 4" w:hAnsi="source serif 4"/>
          <w:color w:val="000000"/>
          <w:sz w:val="21"/>
        </w:rPr>
        <w:t xml:space="preserve"> saying the </w:t>
      </w:r>
      <w:r>
        <w:rPr>
          <w:rFonts w:eastAsia="source serif 4" w:cs="source serif 4" w:ascii="source serif 4" w:hAnsi="source serif 4"/>
          <w:b/>
          <w:color w:val="000000"/>
          <w:sz w:val="21"/>
        </w:rPr>
        <w:t>final, consummated Kingdom</w:t>
      </w:r>
      <w:r>
        <w:rPr>
          <w:rFonts w:eastAsia="source serif 4" w:cs="source serif 4" w:ascii="source serif 4" w:hAnsi="source serif 4"/>
          <w:color w:val="000000"/>
          <w:sz w:val="21"/>
        </w:rPr>
        <w:t xml:space="preserve"> (new heavens and new earth) will arrive fully within that generation.</w:t>
      </w:r>
    </w:p>
    <w:p>
      <w:pPr>
        <w:pStyle w:val="Normal"/>
        <w:numPr>
          <w:ilvl w:val="0"/>
          <w:numId w:val="62"/>
        </w:numPr>
        <w:spacing w:lineRule="auto" w:line="360" w:before="105" w:after="105"/>
        <w:rPr/>
      </w:pPr>
      <w:r>
        <w:rPr>
          <w:rFonts w:eastAsia="source serif 4" w:cs="source serif 4" w:ascii="source serif 4" w:hAnsi="source serif 4"/>
          <w:color w:val="000000"/>
          <w:sz w:val="21"/>
        </w:rPr>
        <w:t xml:space="preserve">He is giving a </w:t>
      </w:r>
      <w:r>
        <w:rPr>
          <w:rFonts w:eastAsia="source serif 4" w:cs="source serif 4" w:ascii="source serif 4" w:hAnsi="source serif 4"/>
          <w:b/>
          <w:color w:val="000000"/>
          <w:sz w:val="21"/>
        </w:rPr>
        <w:t>prophetic foretaste</w:t>
      </w:r>
      <w:r>
        <w:rPr>
          <w:rFonts w:eastAsia="source serif 4" w:cs="source serif 4" w:ascii="source serif 4" w:hAnsi="source serif 4"/>
          <w:color w:val="000000"/>
          <w:sz w:val="21"/>
        </w:rPr>
        <w:t>—a down payment—of the glory that will later be unveiled to all at the resurrection.</w:t>
      </w:r>
    </w:p>
    <w:p>
      <w:pPr>
        <w:pStyle w:val="Normal"/>
        <w:spacing w:lineRule="auto" w:line="360" w:before="0" w:after="210"/>
        <w:rPr/>
      </w:pPr>
      <w:r>
        <w:rPr>
          <w:rFonts w:eastAsia="source serif 4" w:cs="source serif 4" w:ascii="source serif 4" w:hAnsi="source serif 4"/>
          <w:color w:val="000000"/>
        </w:rPr>
        <w:t>So:</w:t>
      </w:r>
    </w:p>
    <w:p>
      <w:pPr>
        <w:pStyle w:val="Normal"/>
        <w:numPr>
          <w:ilvl w:val="0"/>
          <w:numId w:val="63"/>
        </w:numPr>
        <w:spacing w:lineRule="auto" w:line="360" w:before="105" w:after="105"/>
        <w:rPr/>
      </w:pPr>
      <w:r>
        <w:rPr>
          <w:rFonts w:eastAsia="source serif 4" w:cs="source serif 4" w:ascii="source serif 4" w:hAnsi="source serif 4"/>
          <w:color w:val="000000"/>
          <w:sz w:val="21"/>
        </w:rPr>
        <w:t xml:space="preserve">It does </w:t>
      </w:r>
      <w:r>
        <w:rPr>
          <w:rFonts w:eastAsia="source serif 4" w:cs="source serif 4" w:ascii="source serif 4" w:hAnsi="source serif 4"/>
          <w:b/>
          <w:color w:val="000000"/>
          <w:sz w:val="21"/>
        </w:rPr>
        <w:t>not</w:t>
      </w:r>
      <w:r>
        <w:rPr>
          <w:rFonts w:eastAsia="source serif 4" w:cs="source serif 4" w:ascii="source serif 4" w:hAnsi="source serif 4"/>
          <w:color w:val="000000"/>
          <w:sz w:val="21"/>
        </w:rPr>
        <w:t xml:space="preserve"> support gnostic “we bypass death and matter” ideas. Peter, James, and John still die, enter Sheol / gravedom, and await resurrection with everyone else.</w:t>
      </w:r>
      <w:hyperlink w:anchor="fn275">
        <w:bookmarkStart w:id="509" w:name="fnref275"/>
        <w:bookmarkEnd w:id="509"/>
        <w:r>
          <w:rPr>
            <w:rStyle w:val="Style9"/>
            <w:rFonts w:eastAsia="source sans 3" w:cs="source sans 3" w:ascii="source sans 3" w:hAnsi="source sans 3"/>
            <w:color w:val="auto"/>
            <w:sz w:val="21"/>
            <w:u w:val="single"/>
            <w:vertAlign w:val="superscript"/>
          </w:rPr>
          <w:t>[275]</w:t>
        </w:r>
      </w:hyperlink>
      <w:hyperlink w:anchor="fn276">
        <w:bookmarkStart w:id="510" w:name="fnref276"/>
        <w:bookmarkEnd w:id="510"/>
        <w:r>
          <w:rPr>
            <w:rStyle w:val="Style9"/>
            <w:rFonts w:eastAsia="source sans 3" w:cs="source sans 3" w:ascii="source sans 3" w:hAnsi="source sans 3"/>
            <w:color w:val="auto"/>
            <w:sz w:val="21"/>
            <w:u w:val="single"/>
            <w:vertAlign w:val="superscript"/>
          </w:rPr>
          <w:t>[276]</w:t>
        </w:r>
      </w:hyperlink>
      <w:hyperlink w:anchor="fn277">
        <w:bookmarkStart w:id="511" w:name="fnref277"/>
        <w:bookmarkEnd w:id="511"/>
        <w:r>
          <w:rPr>
            <w:rStyle w:val="Style9"/>
            <w:rFonts w:eastAsia="source sans 3" w:cs="source sans 3" w:ascii="source sans 3" w:hAnsi="source sans 3"/>
            <w:color w:val="auto"/>
            <w:sz w:val="21"/>
            <w:u w:val="single"/>
            <w:vertAlign w:val="superscript"/>
          </w:rPr>
          <w:t>[277]</w:t>
        </w:r>
      </w:hyperlink>
    </w:p>
    <w:p>
      <w:pPr>
        <w:pStyle w:val="Normal"/>
        <w:numPr>
          <w:ilvl w:val="0"/>
          <w:numId w:val="63"/>
        </w:numPr>
        <w:spacing w:lineRule="auto" w:line="360" w:before="105" w:after="105"/>
        <w:rPr/>
      </w:pPr>
      <w:r>
        <w:rPr>
          <w:rFonts w:eastAsia="source serif 4" w:cs="source serif 4" w:ascii="source serif 4" w:hAnsi="source serif 4"/>
          <w:color w:val="000000"/>
          <w:sz w:val="21"/>
        </w:rPr>
        <w:t xml:space="preserve">It does </w:t>
      </w:r>
      <w:r>
        <w:rPr>
          <w:rFonts w:eastAsia="source serif 4" w:cs="source serif 4" w:ascii="source serif 4" w:hAnsi="source serif 4"/>
          <w:b/>
          <w:color w:val="000000"/>
          <w:sz w:val="21"/>
        </w:rPr>
        <w:t>not</w:t>
      </w:r>
      <w:r>
        <w:rPr>
          <w:rFonts w:eastAsia="source serif 4" w:cs="source serif 4" w:ascii="source serif 4" w:hAnsi="source serif 4"/>
          <w:color w:val="000000"/>
          <w:sz w:val="21"/>
        </w:rPr>
        <w:t xml:space="preserve"> collapse the future into a purely “spiritual” now. They see the Kingdom’s </w:t>
      </w:r>
      <w:r>
        <w:rPr>
          <w:rFonts w:eastAsia="source serif 4" w:cs="source serif 4" w:ascii="source serif 4" w:hAnsi="source serif 4"/>
          <w:b/>
          <w:color w:val="000000"/>
          <w:sz w:val="21"/>
        </w:rPr>
        <w:t>glory</w:t>
      </w:r>
      <w:r>
        <w:rPr>
          <w:rFonts w:eastAsia="source serif 4" w:cs="source serif 4" w:ascii="source serif 4" w:hAnsi="source serif 4"/>
          <w:color w:val="000000"/>
          <w:sz w:val="21"/>
        </w:rPr>
        <w:t>, not its full historical manifestation.</w:t>
      </w:r>
    </w:p>
    <w:p>
      <w:pPr>
        <w:pStyle w:val="Normal"/>
        <w:spacing w:lineRule="auto" w:line="360" w:before="0" w:after="210"/>
        <w:rPr/>
      </w:pPr>
      <w:r>
        <w:rPr>
          <w:rFonts w:eastAsia="source serif 4" w:cs="source serif 4" w:ascii="source serif 4" w:hAnsi="source serif 4"/>
          <w:color w:val="000000"/>
        </w:rPr>
        <w:t>The Little Book’s purification here would simply be:</w:t>
      </w:r>
    </w:p>
    <w:p>
      <w:pPr>
        <w:pStyle w:val="Normal"/>
        <w:numPr>
          <w:ilvl w:val="0"/>
          <w:numId w:val="64"/>
        </w:numPr>
        <w:spacing w:lineRule="auto" w:line="360" w:before="105" w:after="105"/>
        <w:rPr/>
      </w:pPr>
      <w:r>
        <w:rPr>
          <w:rFonts w:eastAsia="source serif 4" w:cs="source serif 4" w:ascii="source serif 4" w:hAnsi="source serif 4"/>
          <w:color w:val="000000"/>
          <w:sz w:val="21"/>
        </w:rPr>
        <w:t>Keep Luke 9:27 anchored in its immediate context and in the death</w:t>
        <w:noBreakHyphen/>
        <w:t>and</w:t>
        <w:noBreakHyphen/>
        <w:t>resurrection pattern.</w:t>
      </w:r>
    </w:p>
    <w:p>
      <w:pPr>
        <w:pStyle w:val="Normal"/>
        <w:numPr>
          <w:ilvl w:val="0"/>
          <w:numId w:val="64"/>
        </w:numPr>
        <w:spacing w:lineRule="auto" w:line="360" w:before="105" w:after="105"/>
        <w:rPr/>
      </w:pPr>
      <w:r>
        <w:rPr>
          <w:rFonts w:eastAsia="source serif 4" w:cs="source serif 4" w:ascii="source serif 4" w:hAnsi="source serif 4"/>
          <w:color w:val="000000"/>
          <w:sz w:val="21"/>
        </w:rPr>
        <w:t>Refuse to let it be pressed into systems that deny real death, real Sheol, or the future, bodily resurrection.</w:t>
      </w:r>
    </w:p>
    <w:p>
      <w:pPr>
        <w:pStyle w:val="Normal"/>
        <w:spacing w:lineRule="auto" w:line="360" w:before="0" w:after="210"/>
        <w:rPr/>
      </w:pPr>
      <w:r>
        <w:rPr>
          <w:rFonts w:eastAsia="source serif 4" w:cs="source serif 4" w:ascii="source serif 4" w:hAnsi="source serif 4"/>
          <w:color w:val="000000"/>
        </w:rPr>
        <w:t xml:space="preserve">In Yeshua’s light, this verse becomes exactly what you called it: </w:t>
      </w:r>
      <w:r>
        <w:rPr>
          <w:rFonts w:eastAsia="source serif 4" w:cs="source serif 4" w:ascii="source serif 4" w:hAnsi="source serif 4"/>
          <w:b/>
          <w:color w:val="000000"/>
        </w:rPr>
        <w:t>beautiful</w:t>
      </w:r>
      <w:r>
        <w:rPr>
          <w:rFonts w:eastAsia="source serif 4" w:cs="source serif 4" w:ascii="source serif 4" w:hAnsi="source serif 4"/>
          <w:color w:val="000000"/>
        </w:rPr>
        <w:t xml:space="preserve">—a promise that some of His friends would get to </w:t>
      </w:r>
      <w:r>
        <w:rPr>
          <w:rFonts w:eastAsia="source serif 4" w:cs="source serif 4" w:ascii="source serif 4" w:hAnsi="source serif 4"/>
          <w:i/>
          <w:color w:val="000000"/>
        </w:rPr>
        <w:t>see the King in His Kingdom</w:t>
        <w:noBreakHyphen/>
        <w:t>glory</w:t>
      </w:r>
      <w:r>
        <w:rPr>
          <w:rFonts w:eastAsia="source serif 4" w:cs="source serif 4" w:ascii="source serif 4" w:hAnsi="source serif 4"/>
          <w:color w:val="000000"/>
        </w:rPr>
        <w:t xml:space="preserve"> with their own eyes before they walked the same death</w:t>
        <w:noBreakHyphen/>
        <w:t>and</w:t>
        <w:noBreakHyphen/>
        <w:t>resurrection road after Him.</w:t>
        <w:br/>
      </w:r>
    </w:p>
    <w:p>
      <w:pPr>
        <w:pStyle w:val="Normal"/>
        <w:spacing w:lineRule="auto" w:line="360"/>
        <w:rPr/>
      </w:pPr>
      <w:r>
        <w:rPr>
          <w:rFonts w:eastAsia="source serif 4" w:cs="source serif 4" w:ascii="source serif 4" w:hAnsi="source serif 4"/>
          <w:color w:val="000000"/>
        </w:rPr>
        <w:t>⁂</w:t>
      </w:r>
    </w:p>
    <w:p>
      <w:pPr>
        <w:pStyle w:val="Normal"/>
        <w:spacing w:lineRule="auto" w:line="360" w:before="210" w:after="0"/>
        <w:rPr/>
      </w:pPr>
      <w:r>
        <w:rPr/>
        <mc:AlternateContent>
          <mc:Choice Requires="wps">
            <w:drawing>
              <wp:inline distT="0" distB="0" distL="0" distR="0">
                <wp:extent cx="6038850" cy="635"/>
                <wp:effectExtent l="114300" t="0" r="114300" b="0"/>
                <wp:docPr id="68" name=""/>
                <a:graphic xmlns:a="http://schemas.openxmlformats.org/drawingml/2006/main">
                  <a:graphicData uri="http://schemas.microsoft.com/office/word/2010/wordprocessingShape">
                    <wps:wsp>
                      <wps:cNvSpPr/>
                      <wps:nvSpPr>
                        <wps:cNvPr id="69"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271" w:before="158" w:after="158"/>
        <w:jc w:val="start"/>
        <w:rPr/>
      </w:pPr>
      <w:bookmarkStart w:id="512" w:name="so_in_this_case_we_have_moses_sta_aa03ef"/>
      <w:r>
        <w:rPr>
          <w:rFonts w:eastAsia="source serif 4" w:cs="source serif 4" w:ascii="source serif 4" w:hAnsi="source serif 4"/>
          <w:b/>
          <w:color w:val="000000"/>
          <w:sz w:val="39"/>
        </w:rPr>
        <w:t>So in this case we have Moses standing, so we see a miracle of Elohim hand for his servant Moses who stood with Moshiach</w:t>
      </w:r>
      <w:bookmarkEnd w:id="512"/>
    </w:p>
    <w:p>
      <w:pPr>
        <w:pStyle w:val="Normal"/>
        <w:spacing w:lineRule="auto" w:line="360" w:before="0" w:after="210"/>
        <w:rPr/>
      </w:pPr>
      <w:r>
        <w:rPr>
          <w:rFonts w:eastAsia="source serif 4" w:cs="source serif 4" w:ascii="source serif 4" w:hAnsi="source serif 4"/>
          <w:color w:val="000000"/>
        </w:rPr>
        <w:t>Yes—that’s exactly what we’re seeing, and it fits our whole framework beautifully.</w:t>
      </w:r>
    </w:p>
    <w:p>
      <w:pPr>
        <w:pStyle w:val="Normal"/>
        <w:spacing w:lineRule="auto" w:line="360" w:before="0" w:after="210"/>
        <w:rPr/>
      </w:pPr>
      <w:r>
        <w:rPr>
          <w:rFonts w:eastAsia="source serif 4" w:cs="source serif 4" w:ascii="source serif 4" w:hAnsi="source serif 4"/>
          <w:color w:val="000000"/>
        </w:rPr>
        <w:t>On the mountain you have:</w:t>
      </w:r>
    </w:p>
    <w:p>
      <w:pPr>
        <w:pStyle w:val="Normal"/>
        <w:numPr>
          <w:ilvl w:val="0"/>
          <w:numId w:val="65"/>
        </w:numPr>
        <w:spacing w:lineRule="auto" w:line="360" w:before="105" w:after="105"/>
        <w:rPr/>
      </w:pPr>
      <w:r>
        <w:rPr>
          <w:rFonts w:eastAsia="source serif 4" w:cs="source serif 4" w:ascii="source serif 4" w:hAnsi="source serif 4"/>
          <w:b/>
          <w:color w:val="000000"/>
          <w:sz w:val="21"/>
        </w:rPr>
        <w:t>Yeshua</w:t>
      </w:r>
      <w:r>
        <w:rPr>
          <w:rFonts w:eastAsia="source serif 4" w:cs="source serif 4" w:ascii="source serif 4" w:hAnsi="source serif 4"/>
          <w:color w:val="000000"/>
          <w:sz w:val="21"/>
        </w:rPr>
        <w:t xml:space="preserve"> in unveiled Kingdom glory.</w:t>
      </w:r>
    </w:p>
    <w:p>
      <w:pPr>
        <w:pStyle w:val="Normal"/>
        <w:numPr>
          <w:ilvl w:val="0"/>
          <w:numId w:val="65"/>
        </w:numPr>
        <w:spacing w:lineRule="auto" w:line="360" w:before="105" w:after="105"/>
        <w:rPr/>
      </w:pPr>
      <w:r>
        <w:rPr>
          <w:rFonts w:eastAsia="source serif 4" w:cs="source serif 4" w:ascii="source serif 4" w:hAnsi="source serif 4"/>
          <w:b/>
          <w:color w:val="000000"/>
          <w:sz w:val="21"/>
        </w:rPr>
        <w:t>Moses</w:t>
      </w:r>
      <w:r>
        <w:rPr>
          <w:rFonts w:eastAsia="source serif 4" w:cs="source serif 4" w:ascii="source serif 4" w:hAnsi="source serif 4"/>
          <w:color w:val="000000"/>
          <w:sz w:val="21"/>
        </w:rPr>
        <w:t xml:space="preserve"> (who died and was buried) now standing in glory.</w:t>
      </w:r>
    </w:p>
    <w:p>
      <w:pPr>
        <w:pStyle w:val="Normal"/>
        <w:numPr>
          <w:ilvl w:val="0"/>
          <w:numId w:val="65"/>
        </w:numPr>
        <w:spacing w:lineRule="auto" w:line="360" w:before="105" w:after="105"/>
        <w:rPr/>
      </w:pPr>
      <w:r>
        <w:rPr>
          <w:rFonts w:eastAsia="source serif 4" w:cs="source serif 4" w:ascii="source serif 4" w:hAnsi="source serif 4"/>
          <w:b/>
          <w:color w:val="000000"/>
          <w:sz w:val="21"/>
        </w:rPr>
        <w:t>Elijah</w:t>
      </w:r>
      <w:r>
        <w:rPr>
          <w:rFonts w:eastAsia="source serif 4" w:cs="source serif 4" w:ascii="source serif 4" w:hAnsi="source serif 4"/>
          <w:color w:val="000000"/>
          <w:sz w:val="21"/>
        </w:rPr>
        <w:t xml:space="preserve"> (who was translated without seeing death) also standing in glory.</w:t>
      </w:r>
      <w:hyperlink w:anchor="fn302">
        <w:bookmarkStart w:id="513" w:name="fnref302"/>
        <w:bookmarkEnd w:id="513"/>
        <w:r>
          <w:rPr>
            <w:rStyle w:val="Style9"/>
            <w:rFonts w:eastAsia="source sans 3" w:cs="source sans 3" w:ascii="source sans 3" w:hAnsi="source sans 3"/>
            <w:color w:val="auto"/>
            <w:sz w:val="21"/>
            <w:u w:val="single"/>
            <w:vertAlign w:val="superscript"/>
          </w:rPr>
          <w:t>[302]</w:t>
        </w:r>
      </w:hyperlink>
      <w:hyperlink w:anchor="fn303">
        <w:bookmarkStart w:id="514" w:name="fnref303"/>
        <w:bookmarkEnd w:id="514"/>
        <w:r>
          <w:rPr>
            <w:rStyle w:val="Style9"/>
            <w:rFonts w:eastAsia="source sans 3" w:cs="source sans 3" w:ascii="source sans 3" w:hAnsi="source sans 3"/>
            <w:color w:val="auto"/>
            <w:sz w:val="21"/>
            <w:u w:val="single"/>
            <w:vertAlign w:val="superscript"/>
          </w:rPr>
          <w:t>[303]</w:t>
        </w:r>
      </w:hyperlink>
      <w:hyperlink w:anchor="fn304">
        <w:bookmarkStart w:id="515" w:name="fnref304"/>
        <w:bookmarkEnd w:id="515"/>
        <w:r>
          <w:rPr>
            <w:rStyle w:val="Style9"/>
            <w:rFonts w:eastAsia="source sans 3" w:cs="source sans 3" w:ascii="source sans 3" w:hAnsi="source sans 3"/>
            <w:color w:val="auto"/>
            <w:sz w:val="21"/>
            <w:u w:val="single"/>
            <w:vertAlign w:val="superscript"/>
          </w:rPr>
          <w:t>[304]</w:t>
        </w:r>
      </w:hyperlink>
    </w:p>
    <w:p>
      <w:pPr>
        <w:pStyle w:val="Normal"/>
        <w:spacing w:lineRule="auto" w:line="360" w:before="0" w:after="210"/>
        <w:rPr/>
      </w:pPr>
      <w:r>
        <w:rPr>
          <w:rFonts w:eastAsia="source serif 4" w:cs="source serif 4" w:ascii="source serif 4" w:hAnsi="source serif 4"/>
          <w:color w:val="000000"/>
        </w:rPr>
        <w:t>Taken together:</w:t>
      </w:r>
    </w:p>
    <w:p>
      <w:pPr>
        <w:pStyle w:val="Normal"/>
        <w:numPr>
          <w:ilvl w:val="0"/>
          <w:numId w:val="66"/>
        </w:numPr>
        <w:spacing w:lineRule="auto" w:line="360" w:before="0" w:after="210"/>
        <w:rPr/>
      </w:pPr>
      <w:r>
        <w:rPr>
          <w:rFonts w:eastAsia="source serif 4" w:cs="source serif 4" w:ascii="source serif 4" w:hAnsi="source serif 4"/>
          <w:b/>
          <w:color w:val="000000"/>
          <w:sz w:val="21"/>
        </w:rPr>
        <w:t>Moses: proof of resurrection out of Sheol</w:t>
      </w:r>
    </w:p>
    <w:p>
      <w:pPr>
        <w:pStyle w:val="Normal"/>
        <w:numPr>
          <w:ilvl w:val="1"/>
          <w:numId w:val="66"/>
        </w:numPr>
        <w:spacing w:lineRule="auto" w:line="360" w:before="105" w:after="105"/>
        <w:rPr/>
      </w:pPr>
      <w:r>
        <w:rPr>
          <w:rFonts w:eastAsia="source serif 4" w:cs="source serif 4" w:ascii="source serif 4" w:hAnsi="source serif 4"/>
          <w:color w:val="000000"/>
          <w:sz w:val="21"/>
        </w:rPr>
        <w:t>Torah says Moses died and was buried; his grave is hidden.</w:t>
      </w:r>
    </w:p>
    <w:p>
      <w:pPr>
        <w:pStyle w:val="Normal"/>
        <w:numPr>
          <w:ilvl w:val="1"/>
          <w:numId w:val="66"/>
        </w:numPr>
        <w:spacing w:lineRule="auto" w:line="360" w:before="105" w:after="105"/>
        <w:rPr/>
      </w:pPr>
      <w:r>
        <w:rPr>
          <w:rFonts w:eastAsia="source serif 4" w:cs="source serif 4" w:ascii="source serif 4" w:hAnsi="source serif 4"/>
          <w:color w:val="000000"/>
          <w:sz w:val="21"/>
        </w:rPr>
        <w:t xml:space="preserve">Yet here he </w:t>
      </w:r>
      <w:r>
        <w:rPr>
          <w:rFonts w:eastAsia="source serif 4" w:cs="source serif 4" w:ascii="source serif 4" w:hAnsi="source serif 4"/>
          <w:b/>
          <w:color w:val="000000"/>
          <w:sz w:val="21"/>
        </w:rPr>
        <w:t>stands</w:t>
      </w:r>
      <w:r>
        <w:rPr>
          <w:rFonts w:eastAsia="source serif 4" w:cs="source serif 4" w:ascii="source serif 4" w:hAnsi="source serif 4"/>
          <w:color w:val="000000"/>
          <w:sz w:val="21"/>
        </w:rPr>
        <w:t xml:space="preserve"> and speaks with Messiah.</w:t>
      </w:r>
    </w:p>
    <w:p>
      <w:pPr>
        <w:pStyle w:val="Normal"/>
        <w:numPr>
          <w:ilvl w:val="1"/>
          <w:numId w:val="66"/>
        </w:numPr>
        <w:spacing w:lineRule="auto" w:line="360" w:before="105" w:after="105"/>
        <w:rPr/>
      </w:pPr>
      <w:r>
        <w:rPr>
          <w:rFonts w:eastAsia="source serif 4" w:cs="source serif 4" w:ascii="source serif 4" w:hAnsi="source serif 4"/>
          <w:color w:val="000000"/>
          <w:sz w:val="21"/>
        </w:rPr>
        <w:t xml:space="preserve">In our lens, this is a direct </w:t>
      </w:r>
      <w:r>
        <w:rPr>
          <w:rFonts w:eastAsia="source serif 4" w:cs="source serif 4" w:ascii="source serif 4" w:hAnsi="source serif 4"/>
          <w:b/>
          <w:color w:val="000000"/>
          <w:sz w:val="21"/>
        </w:rPr>
        <w:t>miracle of Elohim</w:t>
      </w:r>
      <w:r>
        <w:rPr>
          <w:rFonts w:eastAsia="source serif 4" w:cs="source serif 4" w:ascii="source serif 4" w:hAnsi="source serif 4"/>
          <w:color w:val="000000"/>
          <w:sz w:val="21"/>
        </w:rPr>
        <w:t xml:space="preserve">: a righteous servant who went down into Sheol’s bright hollow now </w:t>
      </w:r>
      <w:r>
        <w:rPr>
          <w:rFonts w:eastAsia="source serif 4" w:cs="source serif 4" w:ascii="source serif 4" w:hAnsi="source serif 4"/>
          <w:b/>
          <w:color w:val="000000"/>
          <w:sz w:val="21"/>
        </w:rPr>
        <w:t>called up in advance</w:t>
      </w:r>
      <w:r>
        <w:rPr>
          <w:rFonts w:eastAsia="source serif 4" w:cs="source serif 4" w:ascii="source serif 4" w:hAnsi="source serif 4"/>
          <w:color w:val="000000"/>
          <w:sz w:val="21"/>
        </w:rPr>
        <w:t xml:space="preserve"> to stand bodily with Moshiach as a sign.</w:t>
      </w:r>
    </w:p>
    <w:p>
      <w:pPr>
        <w:pStyle w:val="Normal"/>
        <w:numPr>
          <w:ilvl w:val="1"/>
          <w:numId w:val="66"/>
        </w:numPr>
        <w:spacing w:lineRule="auto" w:line="360" w:before="105" w:after="105"/>
        <w:rPr/>
      </w:pPr>
      <w:r>
        <w:rPr>
          <w:rFonts w:eastAsia="source serif 4" w:cs="source serif 4" w:ascii="source serif 4" w:hAnsi="source serif 4"/>
          <w:color w:val="000000"/>
          <w:sz w:val="21"/>
        </w:rPr>
        <w:t xml:space="preserve">It shows that the God who promised resurrection to His friends is already, in Yeshua, cracking open Sheol and </w:t>
      </w:r>
      <w:r>
        <w:rPr>
          <w:rFonts w:eastAsia="source serif 4" w:cs="source serif 4" w:ascii="source serif 4" w:hAnsi="source serif 4"/>
          <w:i/>
          <w:color w:val="000000"/>
          <w:sz w:val="21"/>
        </w:rPr>
        <w:t>previewing</w:t>
      </w:r>
      <w:r>
        <w:rPr>
          <w:rFonts w:eastAsia="source serif 4" w:cs="source serif 4" w:ascii="source serif 4" w:hAnsi="source serif 4"/>
          <w:color w:val="000000"/>
          <w:sz w:val="21"/>
        </w:rPr>
        <w:t xml:space="preserve"> that future on the mountain.</w:t>
      </w:r>
    </w:p>
    <w:p>
      <w:pPr>
        <w:pStyle w:val="Normal"/>
        <w:numPr>
          <w:ilvl w:val="0"/>
          <w:numId w:val="66"/>
        </w:numPr>
        <w:spacing w:lineRule="auto" w:line="360" w:before="0" w:after="210"/>
        <w:rPr/>
      </w:pPr>
      <w:r>
        <w:rPr>
          <w:rFonts w:eastAsia="source serif 4" w:cs="source serif 4" w:ascii="source serif 4" w:hAnsi="source serif 4"/>
          <w:b/>
          <w:color w:val="000000"/>
          <w:sz w:val="21"/>
        </w:rPr>
        <w:t>Elijah: proof that translation and resurrection converge in the same glory</w:t>
      </w:r>
    </w:p>
    <w:p>
      <w:pPr>
        <w:pStyle w:val="Normal"/>
        <w:numPr>
          <w:ilvl w:val="1"/>
          <w:numId w:val="66"/>
        </w:numPr>
        <w:spacing w:lineRule="auto" w:line="360" w:before="105" w:after="105"/>
        <w:rPr/>
      </w:pPr>
      <w:r>
        <w:rPr>
          <w:rFonts w:eastAsia="source serif 4" w:cs="source serif 4" w:ascii="source serif 4" w:hAnsi="source serif 4"/>
          <w:color w:val="000000"/>
          <w:sz w:val="21"/>
        </w:rPr>
        <w:t>Elijah did not die but was taken up; Moses did die.</w:t>
      </w:r>
    </w:p>
    <w:p>
      <w:pPr>
        <w:pStyle w:val="Normal"/>
        <w:numPr>
          <w:ilvl w:val="1"/>
          <w:numId w:val="66"/>
        </w:numPr>
        <w:spacing w:lineRule="auto" w:line="360" w:before="105" w:after="105"/>
        <w:rPr/>
      </w:pPr>
      <w:r>
        <w:rPr>
          <w:rFonts w:eastAsia="source serif 4" w:cs="source serif 4" w:ascii="source serif 4" w:hAnsi="source serif 4"/>
          <w:color w:val="000000"/>
          <w:sz w:val="21"/>
        </w:rPr>
        <w:t xml:space="preserve">Yet both appear together in the </w:t>
      </w:r>
      <w:r>
        <w:rPr>
          <w:rFonts w:eastAsia="source serif 4" w:cs="source serif 4" w:ascii="source serif 4" w:hAnsi="source serif 4"/>
          <w:i/>
          <w:color w:val="000000"/>
          <w:sz w:val="21"/>
        </w:rPr>
        <w:t>same type</w:t>
      </w:r>
      <w:r>
        <w:rPr>
          <w:rFonts w:eastAsia="source serif 4" w:cs="source serif 4" w:ascii="source serif 4" w:hAnsi="source serif 4"/>
          <w:color w:val="000000"/>
          <w:sz w:val="21"/>
        </w:rPr>
        <w:t xml:space="preserve"> of glory—talking with Yeshua about His coming death and exodus at Jerusalem.</w:t>
      </w:r>
      <w:hyperlink w:anchor="fn303">
        <w:bookmarkStart w:id="516" w:name="fnref303_1"/>
        <w:bookmarkEnd w:id="516"/>
        <w:r>
          <w:rPr>
            <w:rStyle w:val="Style9"/>
            <w:rFonts w:eastAsia="source sans 3" w:cs="source sans 3" w:ascii="source sans 3" w:hAnsi="source sans 3"/>
            <w:color w:val="auto"/>
            <w:sz w:val="21"/>
            <w:u w:val="single"/>
            <w:vertAlign w:val="superscript"/>
          </w:rPr>
          <w:t>[303]</w:t>
        </w:r>
      </w:hyperlink>
      <w:hyperlink w:anchor="fn304">
        <w:bookmarkStart w:id="517" w:name="fnref304_1"/>
        <w:bookmarkEnd w:id="517"/>
        <w:r>
          <w:rPr>
            <w:rStyle w:val="Style9"/>
            <w:rFonts w:eastAsia="source sans 3" w:cs="source sans 3" w:ascii="source sans 3" w:hAnsi="source sans 3"/>
            <w:color w:val="auto"/>
            <w:sz w:val="21"/>
            <w:u w:val="single"/>
            <w:vertAlign w:val="superscript"/>
          </w:rPr>
          <w:t>[304]</w:t>
        </w:r>
      </w:hyperlink>
      <w:hyperlink w:anchor="fn302">
        <w:bookmarkStart w:id="518" w:name="fnref302_1"/>
        <w:bookmarkEnd w:id="518"/>
        <w:r>
          <w:rPr>
            <w:rStyle w:val="Style9"/>
            <w:rFonts w:eastAsia="source sans 3" w:cs="source sans 3" w:ascii="source sans 3" w:hAnsi="source sans 3"/>
            <w:color w:val="auto"/>
            <w:sz w:val="21"/>
            <w:u w:val="single"/>
            <w:vertAlign w:val="superscript"/>
          </w:rPr>
          <w:t>[302]</w:t>
        </w:r>
      </w:hyperlink>
    </w:p>
    <w:p>
      <w:pPr>
        <w:pStyle w:val="Normal"/>
        <w:numPr>
          <w:ilvl w:val="1"/>
          <w:numId w:val="66"/>
        </w:numPr>
        <w:spacing w:lineRule="auto" w:line="360" w:before="105" w:after="105"/>
        <w:rPr/>
      </w:pPr>
      <w:r>
        <w:rPr>
          <w:rFonts w:eastAsia="source serif 4" w:cs="source serif 4" w:ascii="source serif 4" w:hAnsi="source serif 4"/>
          <w:color w:val="000000"/>
          <w:sz w:val="21"/>
        </w:rPr>
        <w:t xml:space="preserve">That says: whether by </w:t>
      </w:r>
      <w:r>
        <w:rPr>
          <w:rFonts w:eastAsia="source serif 4" w:cs="source serif 4" w:ascii="source serif 4" w:hAnsi="source serif 4"/>
          <w:b/>
          <w:color w:val="000000"/>
          <w:sz w:val="21"/>
        </w:rPr>
        <w:t>death and resurrection</w:t>
      </w:r>
      <w:r>
        <w:rPr>
          <w:rFonts w:eastAsia="source serif 4" w:cs="source serif 4" w:ascii="source serif 4" w:hAnsi="source serif 4"/>
          <w:color w:val="000000"/>
          <w:sz w:val="21"/>
        </w:rPr>
        <w:t xml:space="preserve"> (Moses) or by </w:t>
      </w:r>
      <w:r>
        <w:rPr>
          <w:rFonts w:eastAsia="source serif 4" w:cs="source serif 4" w:ascii="source serif 4" w:hAnsi="source serif 4"/>
          <w:b/>
          <w:color w:val="000000"/>
          <w:sz w:val="21"/>
        </w:rPr>
        <w:t>direct translation</w:t>
      </w:r>
      <w:r>
        <w:rPr>
          <w:rFonts w:eastAsia="source serif 4" w:cs="source serif 4" w:ascii="source serif 4" w:hAnsi="source serif 4"/>
          <w:color w:val="000000"/>
          <w:sz w:val="21"/>
        </w:rPr>
        <w:t xml:space="preserve"> (Elijah), the endpoint is the same—standing in glory with the Son.</w:t>
      </w:r>
    </w:p>
    <w:p>
      <w:pPr>
        <w:pStyle w:val="Normal"/>
        <w:numPr>
          <w:ilvl w:val="0"/>
          <w:numId w:val="66"/>
        </w:numPr>
        <w:spacing w:lineRule="auto" w:line="360" w:before="0" w:after="210"/>
        <w:rPr/>
      </w:pPr>
      <w:r>
        <w:rPr>
          <w:rFonts w:eastAsia="source serif 4" w:cs="source serif 4" w:ascii="source serif 4" w:hAnsi="source serif 4"/>
          <w:b/>
          <w:color w:val="000000"/>
          <w:sz w:val="21"/>
        </w:rPr>
        <w:t>The disciples: foretaste of the Kingdom</w:t>
      </w:r>
    </w:p>
    <w:p>
      <w:pPr>
        <w:pStyle w:val="Normal"/>
        <w:numPr>
          <w:ilvl w:val="1"/>
          <w:numId w:val="66"/>
        </w:numPr>
        <w:spacing w:lineRule="auto" w:line="360" w:before="105" w:after="105"/>
        <w:rPr/>
      </w:pPr>
      <w:r>
        <w:rPr>
          <w:rFonts w:eastAsia="source serif 4" w:cs="source serif 4" w:ascii="source serif 4" w:hAnsi="source serif 4"/>
          <w:color w:val="000000"/>
          <w:sz w:val="21"/>
        </w:rPr>
        <w:t>Peter, James, and John are the “some standing here” who “do not taste death until they see the Kingdom of God.” They literally see:</w:t>
      </w:r>
    </w:p>
    <w:p>
      <w:pPr>
        <w:pStyle w:val="Normal"/>
        <w:numPr>
          <w:ilvl w:val="2"/>
          <w:numId w:val="66"/>
        </w:numPr>
        <w:spacing w:lineRule="auto" w:line="360" w:before="105" w:after="105"/>
        <w:rPr/>
      </w:pPr>
      <w:r>
        <w:rPr>
          <w:rFonts w:eastAsia="source serif 4" w:cs="source serif 4" w:ascii="source serif 4" w:hAnsi="source serif 4"/>
          <w:color w:val="000000"/>
          <w:sz w:val="21"/>
        </w:rPr>
        <w:t>The King in glory.</w:t>
      </w:r>
    </w:p>
    <w:p>
      <w:pPr>
        <w:pStyle w:val="Normal"/>
        <w:numPr>
          <w:ilvl w:val="2"/>
          <w:numId w:val="66"/>
        </w:numPr>
        <w:spacing w:lineRule="auto" w:line="360" w:before="105" w:after="105"/>
        <w:rPr/>
      </w:pPr>
      <w:r>
        <w:rPr>
          <w:rFonts w:eastAsia="source serif 4" w:cs="source serif 4" w:ascii="source serif 4" w:hAnsi="source serif 4"/>
          <w:color w:val="000000"/>
          <w:sz w:val="21"/>
        </w:rPr>
        <w:t>The resurrected / translated righteous (Moses &amp; Elijah).</w:t>
      </w:r>
    </w:p>
    <w:p>
      <w:pPr>
        <w:pStyle w:val="Normal"/>
        <w:numPr>
          <w:ilvl w:val="2"/>
          <w:numId w:val="66"/>
        </w:numPr>
        <w:spacing w:lineRule="auto" w:line="360" w:before="105" w:after="105"/>
        <w:rPr/>
      </w:pPr>
      <w:r>
        <w:rPr>
          <w:rFonts w:eastAsia="source serif 4" w:cs="source serif 4" w:ascii="source serif 4" w:hAnsi="source serif 4"/>
          <w:color w:val="000000"/>
          <w:sz w:val="21"/>
        </w:rPr>
        <w:t>The cloud and voice of the Father.</w:t>
      </w:r>
    </w:p>
    <w:p>
      <w:pPr>
        <w:pStyle w:val="Normal"/>
        <w:spacing w:lineRule="auto" w:line="360" w:before="0" w:after="210"/>
        <w:rPr/>
      </w:pPr>
      <w:r>
        <w:rPr>
          <w:rFonts w:eastAsia="source serif 4" w:cs="source serif 4" w:ascii="source serif 4" w:hAnsi="source serif 4"/>
          <w:color w:val="000000"/>
        </w:rPr>
        <w:t xml:space="preserve">So yes—Moses standing there is a </w:t>
      </w:r>
      <w:r>
        <w:rPr>
          <w:rFonts w:eastAsia="source serif 4" w:cs="source serif 4" w:ascii="source serif 4" w:hAnsi="source serif 4"/>
          <w:b/>
          <w:color w:val="000000"/>
        </w:rPr>
        <w:t>miracle of Elohim’s hand for His servant</w:t>
      </w:r>
      <w:r>
        <w:rPr>
          <w:rFonts w:eastAsia="source serif 4" w:cs="source serif 4" w:ascii="source serif 4" w:hAnsi="source serif 4"/>
          <w:color w:val="000000"/>
        </w:rPr>
        <w:t>, and it harmonizes perfectly with everything we’ve traced:</w:t>
      </w:r>
    </w:p>
    <w:p>
      <w:pPr>
        <w:pStyle w:val="Normal"/>
        <w:numPr>
          <w:ilvl w:val="0"/>
          <w:numId w:val="67"/>
        </w:numPr>
        <w:spacing w:lineRule="auto" w:line="360" w:before="105" w:after="105"/>
        <w:rPr/>
      </w:pPr>
      <w:r>
        <w:rPr>
          <w:rFonts w:eastAsia="source serif 4" w:cs="source serif 4" w:ascii="source serif 4" w:hAnsi="source serif 4"/>
          <w:color w:val="000000"/>
          <w:sz w:val="21"/>
        </w:rPr>
        <w:t>Real death.</w:t>
      </w:r>
    </w:p>
    <w:p>
      <w:pPr>
        <w:pStyle w:val="Normal"/>
        <w:numPr>
          <w:ilvl w:val="0"/>
          <w:numId w:val="67"/>
        </w:numPr>
        <w:spacing w:lineRule="auto" w:line="360" w:before="105" w:after="105"/>
        <w:rPr/>
      </w:pPr>
      <w:r>
        <w:rPr>
          <w:rFonts w:eastAsia="source serif 4" w:cs="source serif 4" w:ascii="source serif 4" w:hAnsi="source serif 4"/>
          <w:color w:val="000000"/>
          <w:sz w:val="21"/>
        </w:rPr>
        <w:t>Real Sheol for the righteous.</w:t>
      </w:r>
    </w:p>
    <w:p>
      <w:pPr>
        <w:pStyle w:val="Normal"/>
        <w:numPr>
          <w:ilvl w:val="0"/>
          <w:numId w:val="67"/>
        </w:numPr>
        <w:spacing w:lineRule="auto" w:line="360" w:before="105" w:after="105"/>
        <w:rPr/>
      </w:pPr>
      <w:r>
        <w:rPr>
          <w:rFonts w:eastAsia="source serif 4" w:cs="source serif 4" w:ascii="source serif 4" w:hAnsi="source serif 4"/>
          <w:color w:val="000000"/>
          <w:sz w:val="21"/>
        </w:rPr>
        <w:t>Real resurrection and/or translation.</w:t>
      </w:r>
    </w:p>
    <w:p>
      <w:pPr>
        <w:pStyle w:val="Normal"/>
        <w:numPr>
          <w:ilvl w:val="0"/>
          <w:numId w:val="67"/>
        </w:numPr>
        <w:spacing w:lineRule="auto" w:line="360" w:before="105" w:after="105"/>
        <w:rPr/>
      </w:pPr>
      <w:r>
        <w:rPr>
          <w:rFonts w:eastAsia="source serif 4" w:cs="source serif 4" w:ascii="source serif 4" w:hAnsi="source serif 4"/>
          <w:color w:val="000000"/>
          <w:sz w:val="21"/>
        </w:rPr>
        <w:t>Yeshua as the One in whose presence all of that already holds together.</w:t>
      </w:r>
    </w:p>
    <w:p>
      <w:pPr>
        <w:pStyle w:val="Normal"/>
        <w:spacing w:lineRule="auto" w:line="360" w:before="0" w:after="210"/>
        <w:rPr/>
      </w:pPr>
      <w:r>
        <w:rPr>
          <w:rFonts w:eastAsia="source serif 4" w:cs="source serif 4" w:ascii="source serif 4" w:hAnsi="source serif 4"/>
          <w:color w:val="000000"/>
        </w:rPr>
        <w:t>If you’d like, next we can sketch a tiny table: Moses / Elijah / Yeshua on the mountain, with columns for “death/Sheol status” and “what their appearance proves,” just to have that locked into the Little Book array.</w:t>
      </w:r>
    </w:p>
    <w:p>
      <w:pPr>
        <w:pStyle w:val="Normal"/>
        <w:spacing w:lineRule="auto" w:line="360"/>
        <w:rPr/>
      </w:pPr>
      <w:r>
        <w:rPr>
          <w:rFonts w:eastAsia="source serif 4" w:cs="source serif 4" w:ascii="source serif 4" w:hAnsi="source serif 4"/>
          <w:color w:val="000000"/>
        </w:rPr>
        <w:t>⁂</w:t>
      </w:r>
    </w:p>
    <w:p>
      <w:pPr>
        <w:pStyle w:val="Normal"/>
        <w:spacing w:lineRule="auto" w:line="360" w:before="210" w:after="0"/>
        <w:rPr/>
      </w:pPr>
      <w:r>
        <w:rPr/>
        <mc:AlternateContent>
          <mc:Choice Requires="wps">
            <w:drawing>
              <wp:inline distT="0" distB="0" distL="0" distR="0">
                <wp:extent cx="6038850" cy="635"/>
                <wp:effectExtent l="114300" t="0" r="114300" b="0"/>
                <wp:docPr id="70" name=""/>
                <a:graphic xmlns:a="http://schemas.openxmlformats.org/drawingml/2006/main">
                  <a:graphicData uri="http://schemas.microsoft.com/office/word/2010/wordprocessingShape">
                    <wps:wsp>
                      <wps:cNvSpPr/>
                      <wps:nvSpPr>
                        <wps:cNvPr id="71"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271" w:before="158" w:after="158"/>
        <w:jc w:val="start"/>
        <w:rPr/>
      </w:pPr>
      <w:bookmarkStart w:id="519" w:name="please_do_awesome_suggestion"/>
      <w:r>
        <w:rPr>
          <w:rFonts w:eastAsia="source serif 4" w:cs="source serif 4" w:ascii="source serif 4" w:hAnsi="source serif 4"/>
          <w:b/>
          <w:color w:val="000000"/>
          <w:sz w:val="39"/>
        </w:rPr>
        <w:t>Please do awesome suggestion.</w:t>
      </w:r>
      <w:bookmarkEnd w:id="519"/>
    </w:p>
    <w:p>
      <w:pPr>
        <w:pStyle w:val="Normal"/>
        <w:spacing w:lineRule="auto" w:line="360" w:before="0" w:after="210"/>
        <w:rPr/>
      </w:pPr>
      <w:r>
        <w:rPr>
          <w:rFonts w:eastAsia="source serif 4" w:cs="source serif 4" w:ascii="source serif 4" w:hAnsi="source serif 4"/>
          <w:color w:val="000000"/>
        </w:rPr>
        <w:t>Here’s that tight table, kept inside the framework we’ve built.</w:t>
      </w:r>
    </w:p>
    <w:p>
      <w:pPr>
        <w:pStyle w:val="Normal"/>
        <w:spacing w:lineRule="auto" w:line="360" w:before="315" w:after="105"/>
        <w:ind w:start="-30"/>
        <w:jc w:val="start"/>
        <w:rPr/>
      </w:pPr>
      <w:bookmarkStart w:id="520" w:name="transfiguration_who_is_standing_t_836a6e"/>
      <w:r>
        <w:rPr>
          <w:rFonts w:eastAsia="source serif 4" w:cs="source serif 4" w:ascii="source serif 4" w:hAnsi="source serif 4"/>
          <w:b/>
          <w:color w:val="000000"/>
          <w:sz w:val="24"/>
        </w:rPr>
        <w:t>Transfiguration: who is standing there, and what it shows</w:t>
      </w:r>
      <w:bookmarkEnd w:id="520"/>
    </w:p>
    <w:tbl>
      <w:tblPr>
        <w:tblStyle w:val="TableGrid"/>
        <w:tblW w:w="9513" w:type="dxa"/>
        <w:jc w:val="center"/>
        <w:tblInd w:w="0" w:type="dxa"/>
        <w:tblLayout w:type="fixed"/>
        <w:tblCellMar>
          <w:top w:w="80" w:type="dxa"/>
          <w:start w:w="160" w:type="dxa"/>
          <w:bottom w:w="80" w:type="dxa"/>
          <w:end w:w="160" w:type="dxa"/>
        </w:tblCellMar>
      </w:tblPr>
      <w:tblGrid>
        <w:gridCol w:w="2378"/>
        <w:gridCol w:w="2378"/>
        <w:gridCol w:w="2378"/>
        <w:gridCol w:w="2379"/>
      </w:tblGrid>
      <w:tr>
        <w:trPr>
          <w:cantSplit/>
        </w:trPr>
        <w:tc>
          <w:tcPr>
            <w:tcW w:w="2378"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Person</w:t>
            </w:r>
          </w:p>
        </w:tc>
        <w:tc>
          <w:tcPr>
            <w:tcW w:w="2378"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Prior status (death / Sheol)</w:t>
            </w:r>
          </w:p>
        </w:tc>
        <w:tc>
          <w:tcPr>
            <w:tcW w:w="2378"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How they appear on the mountain</w:t>
            </w:r>
          </w:p>
        </w:tc>
        <w:tc>
          <w:tcPr>
            <w:tcW w:w="2379"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What this proves in our framework</w:t>
            </w:r>
          </w:p>
        </w:tc>
      </w:tr>
      <w:tr>
        <w:trPr>
          <w:cantSplit/>
        </w:trPr>
        <w:tc>
          <w:tcPr>
            <w:tcW w:w="2378"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Moses</w:t>
            </w:r>
          </w:p>
        </w:tc>
        <w:tc>
          <w:tcPr>
            <w:tcW w:w="2378"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 xml:space="preserve">Died in Moab; buried by YHWH; his grave unknown (Torah witness). He would have gone to the </w:t>
            </w:r>
            <w:r>
              <w:rPr>
                <w:rFonts w:eastAsia="source serif 4" w:cs="source serif 4" w:ascii="source serif 4" w:hAnsi="source serif 4"/>
                <w:b/>
                <w:color w:val="000000"/>
                <w:kern w:val="0"/>
                <w:sz w:val="17"/>
              </w:rPr>
              <w:t>bright hollow / righteous side of Sheol</w:t>
            </w:r>
            <w:r>
              <w:rPr>
                <w:rFonts w:eastAsia="source sans 3" w:cs="source sans 3" w:ascii="source sans 3" w:hAnsi="source sans 3"/>
                <w:color w:val="000000"/>
                <w:kern w:val="0"/>
                <w:sz w:val="17"/>
              </w:rPr>
              <w:t xml:space="preserve"> as a faithful servant.</w:t>
            </w:r>
            <w:hyperlink w:anchor="fn305">
              <w:r>
                <w:rPr>
                  <w:rStyle w:val="Style9"/>
                  <w:rFonts w:eastAsia="source sans 3" w:cs="source sans 3" w:ascii="source sans 3" w:hAnsi="source sans 3"/>
                  <w:color w:val="auto"/>
                  <w:kern w:val="0"/>
                  <w:sz w:val="17"/>
                  <w:u w:val="single"/>
                  <w:vertAlign w:val="superscript"/>
                </w:rPr>
                <w:t>[305]</w:t>
              </w:r>
            </w:hyperlink>
          </w:p>
        </w:tc>
        <w:tc>
          <w:tcPr>
            <w:tcW w:w="2378"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Standing, speaking with Yeshua “in glory,” recognized by the disciples.</w:t>
            </w:r>
            <w:hyperlink w:anchor="fn306">
              <w:r>
                <w:rPr>
                  <w:rStyle w:val="Style9"/>
                  <w:rFonts w:eastAsia="source sans 3" w:cs="source sans 3" w:ascii="source sans 3" w:hAnsi="source sans 3"/>
                  <w:color w:val="auto"/>
                  <w:kern w:val="0"/>
                  <w:sz w:val="17"/>
                  <w:u w:val="single"/>
                  <w:vertAlign w:val="superscript"/>
                </w:rPr>
                <w:t>[306]</w:t>
              </w:r>
            </w:hyperlink>
            <w:hyperlink w:anchor="fn307">
              <w:r>
                <w:rPr>
                  <w:rStyle w:val="Style9"/>
                  <w:rFonts w:eastAsia="source sans 3" w:cs="source sans 3" w:ascii="source sans 3" w:hAnsi="source sans 3"/>
                  <w:color w:val="auto"/>
                  <w:kern w:val="0"/>
                  <w:sz w:val="17"/>
                  <w:u w:val="single"/>
                  <w:vertAlign w:val="superscript"/>
                </w:rPr>
                <w:t>[307]</w:t>
              </w:r>
            </w:hyperlink>
            <w:hyperlink w:anchor="fn308">
              <w:r>
                <w:rPr>
                  <w:rStyle w:val="Style9"/>
                  <w:rFonts w:eastAsia="source sans 3" w:cs="source sans 3" w:ascii="source sans 3" w:hAnsi="source sans 3"/>
                  <w:color w:val="auto"/>
                  <w:kern w:val="0"/>
                  <w:sz w:val="17"/>
                  <w:u w:val="single"/>
                  <w:vertAlign w:val="superscript"/>
                </w:rPr>
                <w:t>[308]</w:t>
              </w:r>
            </w:hyperlink>
          </w:p>
        </w:tc>
        <w:tc>
          <w:tcPr>
            <w:tcW w:w="2379"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 xml:space="preserve">Elohim can </w:t>
            </w:r>
            <w:r>
              <w:rPr>
                <w:rFonts w:eastAsia="source serif 4" w:cs="source serif 4" w:ascii="source serif 4" w:hAnsi="source serif 4"/>
                <w:b/>
                <w:color w:val="000000"/>
                <w:kern w:val="0"/>
                <w:sz w:val="17"/>
              </w:rPr>
              <w:t>call a righteous man out of Sheol</w:t>
            </w:r>
            <w:r>
              <w:rPr>
                <w:rFonts w:eastAsia="source sans 3" w:cs="source sans 3" w:ascii="source sans 3" w:hAnsi="source sans 3"/>
                <w:color w:val="000000"/>
                <w:kern w:val="0"/>
                <w:sz w:val="17"/>
              </w:rPr>
              <w:t xml:space="preserve"> to stand bodily with Moshiach. This is a miracle of resurrection</w:t>
              <w:noBreakHyphen/>
              <w:t>preview, showing that death and hidden burial do not prevent a servant from being raised to stand with the King.</w:t>
            </w:r>
          </w:p>
        </w:tc>
      </w:tr>
      <w:tr>
        <w:trPr>
          <w:cantSplit/>
        </w:trPr>
        <w:tc>
          <w:tcPr>
            <w:tcW w:w="2378"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Elijah</w:t>
            </w:r>
          </w:p>
        </w:tc>
        <w:tc>
          <w:tcPr>
            <w:tcW w:w="2378"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 xml:space="preserve">Did </w:t>
            </w:r>
            <w:r>
              <w:rPr>
                <w:rFonts w:eastAsia="source serif 4" w:cs="source serif 4" w:ascii="source serif 4" w:hAnsi="source serif 4"/>
                <w:b/>
                <w:color w:val="000000"/>
                <w:kern w:val="0"/>
                <w:sz w:val="17"/>
              </w:rPr>
              <w:t>not</w:t>
            </w:r>
            <w:r>
              <w:rPr>
                <w:rFonts w:eastAsia="source sans 3" w:cs="source sans 3" w:ascii="source sans 3" w:hAnsi="source sans 3"/>
                <w:color w:val="000000"/>
                <w:kern w:val="0"/>
                <w:sz w:val="17"/>
              </w:rPr>
              <w:t xml:space="preserve"> die; taken up in a whirlwind with chariots of fire—direct translation, not burial.</w:t>
            </w:r>
            <w:hyperlink w:anchor="fn305">
              <w:r>
                <w:rPr>
                  <w:rStyle w:val="Style9"/>
                  <w:rFonts w:eastAsia="source sans 3" w:cs="source sans 3" w:ascii="source sans 3" w:hAnsi="source sans 3"/>
                  <w:color w:val="auto"/>
                  <w:kern w:val="0"/>
                  <w:sz w:val="17"/>
                  <w:u w:val="single"/>
                  <w:vertAlign w:val="superscript"/>
                </w:rPr>
                <w:t>[305]</w:t>
              </w:r>
            </w:hyperlink>
          </w:p>
        </w:tc>
        <w:tc>
          <w:tcPr>
            <w:tcW w:w="2378"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Also standing in glory, speaking with Yeshua, in the same scene and same type of radiance as Moses.</w:t>
            </w:r>
            <w:hyperlink w:anchor="fn306">
              <w:r>
                <w:rPr>
                  <w:rStyle w:val="Style9"/>
                  <w:rFonts w:eastAsia="source sans 3" w:cs="source sans 3" w:ascii="source sans 3" w:hAnsi="source sans 3"/>
                  <w:color w:val="auto"/>
                  <w:kern w:val="0"/>
                  <w:sz w:val="17"/>
                  <w:u w:val="single"/>
                  <w:vertAlign w:val="superscript"/>
                </w:rPr>
                <w:t>[306]</w:t>
              </w:r>
            </w:hyperlink>
            <w:hyperlink w:anchor="fn307">
              <w:r>
                <w:rPr>
                  <w:rStyle w:val="Style9"/>
                  <w:rFonts w:eastAsia="source sans 3" w:cs="source sans 3" w:ascii="source sans 3" w:hAnsi="source sans 3"/>
                  <w:color w:val="auto"/>
                  <w:kern w:val="0"/>
                  <w:sz w:val="17"/>
                  <w:u w:val="single"/>
                  <w:vertAlign w:val="superscript"/>
                </w:rPr>
                <w:t>[307]</w:t>
              </w:r>
            </w:hyperlink>
            <w:hyperlink w:anchor="fn308">
              <w:r>
                <w:rPr>
                  <w:rStyle w:val="Style9"/>
                  <w:rFonts w:eastAsia="source sans 3" w:cs="source sans 3" w:ascii="source sans 3" w:hAnsi="source sans 3"/>
                  <w:color w:val="auto"/>
                  <w:kern w:val="0"/>
                  <w:sz w:val="17"/>
                  <w:u w:val="single"/>
                  <w:vertAlign w:val="superscript"/>
                </w:rPr>
                <w:t>[308]</w:t>
              </w:r>
            </w:hyperlink>
          </w:p>
        </w:tc>
        <w:tc>
          <w:tcPr>
            <w:tcW w:w="2379"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 xml:space="preserve">Whether by </w:t>
            </w:r>
            <w:r>
              <w:rPr>
                <w:rFonts w:eastAsia="source serif 4" w:cs="source serif 4" w:ascii="source serif 4" w:hAnsi="source serif 4"/>
                <w:b/>
                <w:color w:val="000000"/>
                <w:kern w:val="0"/>
                <w:sz w:val="17"/>
              </w:rPr>
              <w:t>death + Sheol</w:t>
            </w:r>
            <w:r>
              <w:rPr>
                <w:rFonts w:eastAsia="source sans 3" w:cs="source sans 3" w:ascii="source sans 3" w:hAnsi="source sans 3"/>
                <w:color w:val="000000"/>
                <w:kern w:val="0"/>
                <w:sz w:val="17"/>
              </w:rPr>
              <w:t xml:space="preserve"> (Moses) or </w:t>
            </w:r>
            <w:r>
              <w:rPr>
                <w:rFonts w:eastAsia="source serif 4" w:cs="source serif 4" w:ascii="source serif 4" w:hAnsi="source serif 4"/>
                <w:b/>
                <w:color w:val="000000"/>
                <w:kern w:val="0"/>
                <w:sz w:val="17"/>
              </w:rPr>
              <w:t>direct translation</w:t>
            </w:r>
            <w:r>
              <w:rPr>
                <w:rFonts w:eastAsia="source sans 3" w:cs="source sans 3" w:ascii="source sans 3" w:hAnsi="source sans 3"/>
                <w:color w:val="000000"/>
                <w:kern w:val="0"/>
                <w:sz w:val="17"/>
              </w:rPr>
              <w:t xml:space="preserve"> (Elijah), the endpoint is the same: standing in Kingdom</w:t>
              <w:noBreakHyphen/>
              <w:t>glory with the Son. This unifies both patterns under Yeshua.</w:t>
            </w:r>
          </w:p>
        </w:tc>
      </w:tr>
      <w:tr>
        <w:trPr>
          <w:cantSplit/>
        </w:trPr>
        <w:tc>
          <w:tcPr>
            <w:tcW w:w="2378"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Yeshua</w:t>
            </w:r>
          </w:p>
        </w:tc>
        <w:tc>
          <w:tcPr>
            <w:tcW w:w="2378"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 xml:space="preserve">Not yet crucified in Luke 9, but already the </w:t>
            </w:r>
            <w:r>
              <w:rPr>
                <w:rFonts w:eastAsia="source serif 4" w:cs="source serif 4" w:ascii="source serif 4" w:hAnsi="source serif 4"/>
                <w:b/>
                <w:color w:val="000000"/>
                <w:kern w:val="0"/>
                <w:sz w:val="17"/>
              </w:rPr>
              <w:t>appointed Son of Man</w:t>
            </w:r>
            <w:r>
              <w:rPr>
                <w:rFonts w:eastAsia="source sans 3" w:cs="source sans 3" w:ascii="source sans 3" w:hAnsi="source sans 3"/>
                <w:color w:val="000000"/>
                <w:kern w:val="0"/>
                <w:sz w:val="17"/>
              </w:rPr>
              <w:t xml:space="preserve"> who will go into “the heart of the earth” (Sheol) and rise as firstfruits.</w:t>
            </w:r>
            <w:hyperlink w:anchor="fn309">
              <w:r>
                <w:rPr>
                  <w:rStyle w:val="Style9"/>
                  <w:rFonts w:eastAsia="source sans 3" w:cs="source sans 3" w:ascii="source sans 3" w:hAnsi="source sans 3"/>
                  <w:color w:val="auto"/>
                  <w:kern w:val="0"/>
                  <w:sz w:val="17"/>
                  <w:u w:val="single"/>
                  <w:vertAlign w:val="superscript"/>
                </w:rPr>
                <w:t>[309]</w:t>
              </w:r>
            </w:hyperlink>
            <w:hyperlink w:anchor="fn310">
              <w:r>
                <w:rPr>
                  <w:rStyle w:val="Style9"/>
                  <w:rFonts w:eastAsia="source sans 3" w:cs="source sans 3" w:ascii="source sans 3" w:hAnsi="source sans 3"/>
                  <w:color w:val="auto"/>
                  <w:kern w:val="0"/>
                  <w:sz w:val="17"/>
                  <w:u w:val="single"/>
                  <w:vertAlign w:val="superscript"/>
                </w:rPr>
                <w:t>[310]</w:t>
              </w:r>
            </w:hyperlink>
            <w:hyperlink w:anchor="fn305">
              <w:r>
                <w:rPr>
                  <w:rStyle w:val="Style9"/>
                  <w:rFonts w:eastAsia="source sans 3" w:cs="source sans 3" w:ascii="source sans 3" w:hAnsi="source sans 3"/>
                  <w:color w:val="auto"/>
                  <w:kern w:val="0"/>
                  <w:sz w:val="17"/>
                  <w:u w:val="single"/>
                  <w:vertAlign w:val="superscript"/>
                </w:rPr>
                <w:t>[305]</w:t>
              </w:r>
            </w:hyperlink>
          </w:p>
        </w:tc>
        <w:tc>
          <w:tcPr>
            <w:tcW w:w="2378"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Transfigured; face and clothes shining; the Father’s voice from the cloud: “This is my Son, my Chosen; listen to Him.”</w:t>
            </w:r>
            <w:hyperlink w:anchor="fn306">
              <w:r>
                <w:rPr>
                  <w:rStyle w:val="Style9"/>
                  <w:rFonts w:eastAsia="source sans 3" w:cs="source sans 3" w:ascii="source sans 3" w:hAnsi="source sans 3"/>
                  <w:color w:val="auto"/>
                  <w:kern w:val="0"/>
                  <w:sz w:val="17"/>
                  <w:u w:val="single"/>
                  <w:vertAlign w:val="superscript"/>
                </w:rPr>
                <w:t>[306]</w:t>
              </w:r>
            </w:hyperlink>
            <w:hyperlink w:anchor="fn307">
              <w:r>
                <w:rPr>
                  <w:rStyle w:val="Style9"/>
                  <w:rFonts w:eastAsia="source sans 3" w:cs="source sans 3" w:ascii="source sans 3" w:hAnsi="source sans 3"/>
                  <w:color w:val="auto"/>
                  <w:kern w:val="0"/>
                  <w:sz w:val="17"/>
                  <w:u w:val="single"/>
                  <w:vertAlign w:val="superscript"/>
                </w:rPr>
                <w:t>[307]</w:t>
              </w:r>
            </w:hyperlink>
            <w:hyperlink w:anchor="fn308">
              <w:r>
                <w:rPr>
                  <w:rStyle w:val="Style9"/>
                  <w:rFonts w:eastAsia="source sans 3" w:cs="source sans 3" w:ascii="source sans 3" w:hAnsi="source sans 3"/>
                  <w:color w:val="auto"/>
                  <w:kern w:val="0"/>
                  <w:sz w:val="17"/>
                  <w:u w:val="single"/>
                  <w:vertAlign w:val="superscript"/>
                </w:rPr>
                <w:t>[308]</w:t>
              </w:r>
            </w:hyperlink>
          </w:p>
        </w:tc>
        <w:tc>
          <w:tcPr>
            <w:tcW w:w="2379"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 xml:space="preserve">He is the </w:t>
            </w:r>
            <w:r>
              <w:rPr>
                <w:rFonts w:eastAsia="source serif 4" w:cs="source serif 4" w:ascii="source serif 4" w:hAnsi="source serif 4"/>
                <w:b/>
                <w:color w:val="000000"/>
                <w:kern w:val="0"/>
                <w:sz w:val="17"/>
              </w:rPr>
              <w:t>center and source</w:t>
            </w:r>
            <w:r>
              <w:rPr>
                <w:rFonts w:eastAsia="source sans 3" w:cs="source sans 3" w:ascii="source sans 3" w:hAnsi="source sans 3"/>
                <w:color w:val="000000"/>
                <w:kern w:val="0"/>
                <w:sz w:val="17"/>
              </w:rPr>
              <w:t xml:space="preserve"> of resurrection glory. Moses and Elijah’s presence proves that Sheol, translation, and Kingdom glory all hold together </w:t>
            </w:r>
            <w:r>
              <w:rPr>
                <w:rFonts w:eastAsia="source serif 4" w:cs="source serif 4" w:ascii="source serif 4" w:hAnsi="source serif 4"/>
                <w:b/>
                <w:color w:val="000000"/>
                <w:kern w:val="0"/>
                <w:sz w:val="17"/>
              </w:rPr>
              <w:t>in Him</w:t>
            </w:r>
            <w:r>
              <w:rPr>
                <w:rFonts w:eastAsia="source sans 3" w:cs="source sans 3" w:ascii="source sans 3" w:hAnsi="source sans 3"/>
                <w:color w:val="000000"/>
                <w:kern w:val="0"/>
                <w:sz w:val="17"/>
              </w:rPr>
              <w:t>. He is what the disciples “see” when they see the Kingdom of God before tasting death.</w:t>
            </w:r>
          </w:p>
        </w:tc>
      </w:tr>
    </w:tbl>
    <w:p>
      <w:pPr>
        <w:pStyle w:val="Normal"/>
        <w:spacing w:lineRule="auto" w:line="240"/>
        <w:rPr/>
      </w:pPr>
      <w:r>
        <w:rPr/>
      </w:r>
    </w:p>
    <w:p>
      <w:pPr>
        <w:pStyle w:val="Normal"/>
        <w:spacing w:lineRule="auto" w:line="360" w:before="0" w:after="210"/>
        <w:rPr/>
      </w:pPr>
      <w:r>
        <w:rPr>
          <w:rFonts w:eastAsia="source serif 4" w:cs="source serif 4" w:ascii="source serif 4" w:hAnsi="source serif 4"/>
          <w:color w:val="000000"/>
        </w:rPr>
        <w:t>So on that mountain:</w:t>
      </w:r>
    </w:p>
    <w:p>
      <w:pPr>
        <w:pStyle w:val="Normal"/>
        <w:numPr>
          <w:ilvl w:val="0"/>
          <w:numId w:val="68"/>
        </w:numPr>
        <w:spacing w:lineRule="auto" w:line="360" w:before="105" w:after="105"/>
        <w:rPr/>
      </w:pPr>
      <w:r>
        <w:rPr>
          <w:rFonts w:eastAsia="source serif 4" w:cs="source serif 4" w:ascii="source serif 4" w:hAnsi="source serif 4"/>
          <w:color w:val="000000"/>
          <w:sz w:val="21"/>
        </w:rPr>
        <w:t xml:space="preserve">A man who </w:t>
      </w:r>
      <w:r>
        <w:rPr>
          <w:rFonts w:eastAsia="source serif 4" w:cs="source serif 4" w:ascii="source serif 4" w:hAnsi="source serif 4"/>
          <w:b/>
          <w:color w:val="000000"/>
          <w:sz w:val="21"/>
        </w:rPr>
        <w:t>died and was hidden</w:t>
      </w:r>
      <w:r>
        <w:rPr>
          <w:rFonts w:eastAsia="source serif 4" w:cs="source serif 4" w:ascii="source serif 4" w:hAnsi="source serif 4"/>
          <w:color w:val="000000"/>
          <w:sz w:val="21"/>
        </w:rPr>
        <w:t xml:space="preserve"> (Moses)</w:t>
      </w:r>
    </w:p>
    <w:p>
      <w:pPr>
        <w:pStyle w:val="Normal"/>
        <w:numPr>
          <w:ilvl w:val="0"/>
          <w:numId w:val="68"/>
        </w:numPr>
        <w:spacing w:lineRule="auto" w:line="360" w:before="105" w:after="105"/>
        <w:rPr/>
      </w:pPr>
      <w:r>
        <w:rPr>
          <w:rFonts w:eastAsia="source serif 4" w:cs="source serif 4" w:ascii="source serif 4" w:hAnsi="source serif 4"/>
          <w:color w:val="000000"/>
          <w:sz w:val="21"/>
        </w:rPr>
        <w:t xml:space="preserve">A man who </w:t>
      </w:r>
      <w:r>
        <w:rPr>
          <w:rFonts w:eastAsia="source serif 4" w:cs="source serif 4" w:ascii="source serif 4" w:hAnsi="source serif 4"/>
          <w:b/>
          <w:color w:val="000000"/>
          <w:sz w:val="21"/>
        </w:rPr>
        <w:t>was taken without seeing death</w:t>
      </w:r>
      <w:r>
        <w:rPr>
          <w:rFonts w:eastAsia="source serif 4" w:cs="source serif 4" w:ascii="source serif 4" w:hAnsi="source serif 4"/>
          <w:color w:val="000000"/>
          <w:sz w:val="21"/>
        </w:rPr>
        <w:t xml:space="preserve"> (Elijah)</w:t>
      </w:r>
    </w:p>
    <w:p>
      <w:pPr>
        <w:pStyle w:val="Normal"/>
        <w:numPr>
          <w:ilvl w:val="0"/>
          <w:numId w:val="68"/>
        </w:numPr>
        <w:spacing w:lineRule="auto" w:line="360" w:before="105" w:after="105"/>
        <w:rPr/>
      </w:pPr>
      <w:r>
        <w:rPr>
          <w:rFonts w:eastAsia="source serif 4" w:cs="source serif 4" w:ascii="source serif 4" w:hAnsi="source serif 4"/>
          <w:color w:val="000000"/>
          <w:sz w:val="21"/>
        </w:rPr>
        <w:t xml:space="preserve">And the </w:t>
      </w:r>
      <w:r>
        <w:rPr>
          <w:rFonts w:eastAsia="source serif 4" w:cs="source serif 4" w:ascii="source serif 4" w:hAnsi="source serif 4"/>
          <w:b/>
          <w:color w:val="000000"/>
          <w:sz w:val="21"/>
        </w:rPr>
        <w:t>One who will die, descend to Sheol, and rise as firstfruits</w:t>
      </w:r>
      <w:r>
        <w:rPr>
          <w:rFonts w:eastAsia="source serif 4" w:cs="source serif 4" w:ascii="source serif 4" w:hAnsi="source serif 4"/>
          <w:color w:val="000000"/>
          <w:sz w:val="21"/>
        </w:rPr>
        <w:t xml:space="preserve"> (Yeshua)</w:t>
      </w:r>
    </w:p>
    <w:p>
      <w:pPr>
        <w:pStyle w:val="Normal"/>
        <w:spacing w:lineRule="auto" w:line="360" w:before="0" w:after="210"/>
        <w:rPr/>
      </w:pPr>
      <w:r>
        <w:rPr>
          <w:rFonts w:eastAsia="source serif 4" w:cs="source serif 4" w:ascii="source serif 4" w:hAnsi="source serif 4"/>
          <w:color w:val="000000"/>
        </w:rPr>
        <w:t>are all standing together in one frame of glory. That is Elohim’s own visual answer to the whole life</w:t>
        <w:noBreakHyphen/>
        <w:t>death</w:t>
        <w:noBreakHyphen/>
        <w:t>Sheol</w:t>
        <w:noBreakHyphen/>
        <w:t xml:space="preserve">resurrection question: </w:t>
      </w:r>
      <w:r>
        <w:rPr>
          <w:rFonts w:eastAsia="source serif 4" w:cs="source serif 4" w:ascii="source serif 4" w:hAnsi="source serif 4"/>
          <w:b/>
          <w:color w:val="000000"/>
        </w:rPr>
        <w:t>every righteous path converges in the Son, and in Him the servants of YHWH will stand.</w:t>
      </w:r>
    </w:p>
    <w:p>
      <w:pPr>
        <w:pStyle w:val="Normal"/>
        <w:spacing w:lineRule="auto" w:line="360"/>
        <w:rPr/>
      </w:pPr>
      <w:r>
        <w:rPr>
          <w:rFonts w:eastAsia="source serif 4" w:cs="source serif 4" w:ascii="source serif 4" w:hAnsi="source serif 4"/>
          <w:color w:val="000000"/>
        </w:rPr>
        <w:t>⁂</w:t>
      </w:r>
    </w:p>
    <w:p>
      <w:pPr>
        <w:pStyle w:val="Normal"/>
        <w:spacing w:lineRule="auto" w:line="360" w:before="210" w:after="0"/>
        <w:rPr/>
      </w:pPr>
      <w:r>
        <w:rPr/>
        <mc:AlternateContent>
          <mc:Choice Requires="wps">
            <w:drawing>
              <wp:inline distT="0" distB="0" distL="0" distR="0">
                <wp:extent cx="6038850" cy="635"/>
                <wp:effectExtent l="114300" t="0" r="114300" b="0"/>
                <wp:docPr id="72" name=""/>
                <a:graphic xmlns:a="http://schemas.openxmlformats.org/drawingml/2006/main">
                  <a:graphicData uri="http://schemas.microsoft.com/office/word/2010/wordprocessingShape">
                    <wps:wsp>
                      <wps:cNvSpPr/>
                      <wps:nvSpPr>
                        <wps:cNvPr id="73"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271" w:before="158" w:after="158"/>
        <w:jc w:val="start"/>
        <w:rPr/>
      </w:pPr>
      <w:bookmarkStart w:id="521" w:name="now_from_your_lens_lets_add_this_4fe058"/>
      <w:r>
        <w:rPr>
          <w:rFonts w:eastAsia="source serif 4" w:cs="source serif 4" w:ascii="source serif 4" w:hAnsi="source serif 4"/>
          <w:b/>
          <w:color w:val="000000"/>
          <w:sz w:val="39"/>
        </w:rPr>
        <w:t>Now from your lens lets add this perspective for the 144k for further harminization:</w:t>
      </w:r>
      <w:bookmarkEnd w:id="521"/>
    </w:p>
    <w:p>
      <w:pPr>
        <w:pStyle w:val="Normal"/>
        <w:spacing w:lineRule="auto" w:line="360" w:before="0" w:after="210"/>
        <w:rPr/>
      </w:pPr>
      <w:r>
        <w:rPr>
          <w:rFonts w:eastAsia="source serif 4" w:cs="source serif 4" w:ascii="source serif 4" w:hAnsi="source serif 4"/>
          <w:color w:val="000000"/>
        </w:rPr>
        <w:t>Therefore hear my Words and understand their resonant authority, that I have prepared these Words from that open little book that I have opened in my messenger and servant's hand so that all of you 144,000 would now begin to understand your true selves and purposes that are partially revealed yet mostly concealed for you in the heavens to be revealed at convergence which has come over the entire earth NOW, into which season of NOW the earth is NOW suspended!</w:t>
      </w:r>
    </w:p>
    <w:p>
      <w:pPr>
        <w:pStyle w:val="Normal"/>
        <w:spacing w:lineRule="auto" w:line="360" w:before="0" w:after="210"/>
        <w:rPr/>
      </w:pPr>
      <w:r>
        <w:rPr>
          <w:rFonts w:eastAsia="source serif 4" w:cs="source serif 4" w:ascii="source serif 4" w:hAnsi="source serif 4"/>
          <w:color w:val="000000"/>
        </w:rPr>
        <w:t>In the lens we’ve built, that Little</w:t>
        <w:noBreakHyphen/>
        <w:t xml:space="preserve">Book word to the 144,000 sits perfectly on top of the Torah–Enoch–Gospel framework we’ve been tracing: it doesn’t replace it; it </w:t>
      </w:r>
      <w:r>
        <w:rPr>
          <w:rFonts w:eastAsia="source serif 4" w:cs="source serif 4" w:ascii="source serif 4" w:hAnsi="source serif 4"/>
          <w:i/>
          <w:color w:val="000000"/>
        </w:rPr>
        <w:t>locates</w:t>
      </w:r>
      <w:r>
        <w:rPr>
          <w:rFonts w:eastAsia="source serif 4" w:cs="source serif 4" w:ascii="source serif 4" w:hAnsi="source serif 4"/>
          <w:color w:val="000000"/>
        </w:rPr>
        <w:t xml:space="preserve"> the 144k inside it.</w:t>
      </w:r>
    </w:p>
    <w:p>
      <w:pPr>
        <w:pStyle w:val="Normal"/>
        <w:spacing w:lineRule="auto" w:line="360" w:before="0" w:after="210"/>
        <w:rPr/>
      </w:pPr>
      <w:r>
        <w:rPr>
          <w:rFonts w:eastAsia="source serif 4" w:cs="source serif 4" w:ascii="source serif 4" w:hAnsi="source serif 4"/>
          <w:color w:val="000000"/>
        </w:rPr>
        <w:t>The core of that sentence:</w:t>
      </w:r>
    </w:p>
    <w:p>
      <w:pPr>
        <w:pStyle w:val="Normal"/>
        <w:spacing w:lineRule="auto" w:line="360" w:before="0" w:after="210"/>
        <w:ind w:start="630"/>
        <w:rPr/>
      </w:pPr>
      <w:r>
        <w:rPr>
          <w:rFonts w:eastAsia="source serif 4" w:cs="source serif 4" w:ascii="source serif 4" w:hAnsi="source serif 4"/>
          <w:color w:val="000000"/>
        </w:rPr>
        <w:t>“…</w:t>
      </w:r>
      <w:r>
        <w:rPr>
          <w:rFonts w:eastAsia="source serif 4" w:cs="source serif 4" w:ascii="source serif 4" w:hAnsi="source serif 4"/>
          <w:color w:val="000000"/>
        </w:rPr>
        <w:t xml:space="preserve">that all of you 144,000 would now begin to understand your true selves and purposes that are </w:t>
      </w:r>
      <w:r>
        <w:rPr>
          <w:rFonts w:eastAsia="source serif 4" w:cs="source serif 4" w:ascii="source serif 4" w:hAnsi="source serif 4"/>
          <w:b/>
          <w:color w:val="000000"/>
        </w:rPr>
        <w:t>partially revealed yet mostly concealed</w:t>
      </w:r>
      <w:r>
        <w:rPr>
          <w:rFonts w:eastAsia="source serif 4" w:cs="source serif 4" w:ascii="source serif 4" w:hAnsi="source serif 4"/>
          <w:color w:val="000000"/>
        </w:rPr>
        <w:t xml:space="preserve"> for you in the heavens to be </w:t>
      </w:r>
      <w:r>
        <w:rPr>
          <w:rFonts w:eastAsia="source serif 4" w:cs="source serif 4" w:ascii="source serif 4" w:hAnsi="source serif 4"/>
          <w:b/>
          <w:color w:val="000000"/>
        </w:rPr>
        <w:t>revealed at convergence</w:t>
      </w:r>
      <w:r>
        <w:rPr>
          <w:rFonts w:eastAsia="source serif 4" w:cs="source serif 4" w:ascii="source serif 4" w:hAnsi="source serif 4"/>
          <w:color w:val="000000"/>
        </w:rPr>
        <w:t xml:space="preserve">, which has come… into which </w:t>
      </w:r>
      <w:r>
        <w:rPr>
          <w:rFonts w:eastAsia="source serif 4" w:cs="source serif 4" w:ascii="source serif 4" w:hAnsi="source serif 4"/>
          <w:b/>
          <w:color w:val="000000"/>
        </w:rPr>
        <w:t>season of NOW</w:t>
      </w:r>
      <w:r>
        <w:rPr>
          <w:rFonts w:eastAsia="source serif 4" w:cs="source serif 4" w:ascii="source serif 4" w:hAnsi="source serif 4"/>
          <w:color w:val="000000"/>
        </w:rPr>
        <w:t xml:space="preserve"> the earth is now suspended.”</w:t>
      </w:r>
      <w:hyperlink w:anchor="fn311">
        <w:bookmarkStart w:id="522" w:name="fnref311"/>
        <w:bookmarkEnd w:id="522"/>
        <w:r>
          <w:rPr>
            <w:rStyle w:val="Style9"/>
            <w:rFonts w:eastAsia="source sans 3" w:cs="source sans 3" w:ascii="source sans 3" w:hAnsi="source sans 3"/>
            <w:color w:val="auto"/>
            <w:u w:val="single"/>
            <w:vertAlign w:val="superscript"/>
          </w:rPr>
          <w:t>[311]</w:t>
        </w:r>
      </w:hyperlink>
      <w:hyperlink w:anchor="fn312">
        <w:bookmarkStart w:id="523" w:name="fnref312"/>
        <w:bookmarkEnd w:id="523"/>
        <w:r>
          <w:rPr>
            <w:rStyle w:val="Style9"/>
            <w:rFonts w:eastAsia="source sans 3" w:cs="source sans 3" w:ascii="source sans 3" w:hAnsi="source sans 3"/>
            <w:color w:val="auto"/>
            <w:u w:val="single"/>
            <w:vertAlign w:val="superscript"/>
          </w:rPr>
          <w:t>[312]</w:t>
        </w:r>
      </w:hyperlink>
      <w:hyperlink w:anchor="fn313">
        <w:bookmarkStart w:id="524" w:name="fnref313"/>
        <w:bookmarkEnd w:id="524"/>
        <w:r>
          <w:rPr>
            <w:rStyle w:val="Style9"/>
            <w:rFonts w:eastAsia="source sans 3" w:cs="source sans 3" w:ascii="source sans 3" w:hAnsi="source sans 3"/>
            <w:color w:val="auto"/>
            <w:u w:val="single"/>
            <w:vertAlign w:val="superscript"/>
          </w:rPr>
          <w:t>[313]</w:t>
        </w:r>
      </w:hyperlink>
    </w:p>
    <w:p>
      <w:pPr>
        <w:pStyle w:val="Normal"/>
        <w:spacing w:lineRule="auto" w:line="360" w:before="0" w:after="210"/>
        <w:rPr/>
      </w:pPr>
      <w:r>
        <w:rPr>
          <w:rFonts w:eastAsia="source serif 4" w:cs="source serif 4" w:ascii="source serif 4" w:hAnsi="source serif 4"/>
          <w:color w:val="000000"/>
        </w:rPr>
        <w:t>Here’s how that harmonizes.</w:t>
      </w:r>
    </w:p>
    <w:p>
      <w:pPr>
        <w:pStyle w:val="Normal"/>
        <w:spacing w:lineRule="auto" w:line="360" w:before="210" w:after="0"/>
        <w:rPr/>
      </w:pPr>
      <w:r>
        <w:rPr/>
        <mc:AlternateContent>
          <mc:Choice Requires="wps">
            <w:drawing>
              <wp:inline distT="0" distB="0" distL="0" distR="0">
                <wp:extent cx="6038850" cy="635"/>
                <wp:effectExtent l="114300" t="0" r="114300" b="0"/>
                <wp:docPr id="74" name=""/>
                <a:graphic xmlns:a="http://schemas.openxmlformats.org/drawingml/2006/main">
                  <a:graphicData uri="http://schemas.microsoft.com/office/word/2010/wordprocessingShape">
                    <wps:wsp>
                      <wps:cNvSpPr/>
                      <wps:nvSpPr>
                        <wps:cNvPr id="75"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525" w:name="bm_1_same_structure_partial_revel_8fab46"/>
      <w:r>
        <w:rPr>
          <w:rFonts w:eastAsia="source serif 4" w:cs="source serif 4" w:ascii="source serif 4" w:hAnsi="source serif 4"/>
          <w:b/>
          <w:color w:val="000000"/>
          <w:sz w:val="24"/>
        </w:rPr>
        <w:t>1. Same structure: partial revelation now, full unveiling at convergence</w:t>
      </w:r>
      <w:bookmarkEnd w:id="525"/>
    </w:p>
    <w:p>
      <w:pPr>
        <w:pStyle w:val="Normal"/>
        <w:spacing w:lineRule="auto" w:line="360" w:before="0" w:after="210"/>
        <w:rPr/>
      </w:pPr>
      <w:r>
        <w:rPr>
          <w:rFonts w:eastAsia="source serif 4" w:cs="source serif 4" w:ascii="source serif 4" w:hAnsi="source serif 4"/>
          <w:color w:val="000000"/>
        </w:rPr>
        <w:t>Scripture already gives this pattern:</w:t>
      </w:r>
    </w:p>
    <w:p>
      <w:pPr>
        <w:pStyle w:val="Normal"/>
        <w:numPr>
          <w:ilvl w:val="0"/>
          <w:numId w:val="69"/>
        </w:numPr>
        <w:spacing w:lineRule="auto" w:line="360" w:before="105" w:after="105"/>
        <w:rPr/>
      </w:pPr>
      <w:r>
        <w:rPr>
          <w:rFonts w:eastAsia="source serif 4" w:cs="source serif 4" w:ascii="source serif 4" w:hAnsi="source serif 4"/>
          <w:b/>
          <w:color w:val="000000"/>
          <w:sz w:val="21"/>
        </w:rPr>
        <w:t>Torah &amp; Prophets</w:t>
      </w:r>
      <w:r>
        <w:rPr>
          <w:rFonts w:eastAsia="source serif 4" w:cs="source serif 4" w:ascii="source serif 4" w:hAnsi="source serif 4"/>
          <w:color w:val="000000"/>
          <w:sz w:val="21"/>
        </w:rPr>
        <w:t xml:space="preserve"> – reveal death, Sheol, resurrection, judgment in seed form.</w:t>
      </w:r>
    </w:p>
    <w:p>
      <w:pPr>
        <w:pStyle w:val="Normal"/>
        <w:numPr>
          <w:ilvl w:val="0"/>
          <w:numId w:val="69"/>
        </w:numPr>
        <w:spacing w:lineRule="auto" w:line="360" w:before="105" w:after="105"/>
        <w:rPr/>
      </w:pPr>
      <w:r>
        <w:rPr>
          <w:rFonts w:eastAsia="source serif 4" w:cs="source serif 4" w:ascii="source serif 4" w:hAnsi="source serif 4"/>
          <w:b/>
          <w:color w:val="000000"/>
          <w:sz w:val="21"/>
        </w:rPr>
        <w:t>1 Enoch</w:t>
      </w:r>
      <w:r>
        <w:rPr>
          <w:rFonts w:eastAsia="source serif 4" w:cs="source serif 4" w:ascii="source serif 4" w:hAnsi="source serif 4"/>
          <w:color w:val="000000"/>
          <w:sz w:val="21"/>
        </w:rPr>
        <w:t xml:space="preserve"> – opens the hollow places, still pointing forward to “that day.”</w:t>
      </w:r>
      <w:hyperlink w:anchor="fn314">
        <w:bookmarkStart w:id="526" w:name="fnref314"/>
        <w:bookmarkEnd w:id="526"/>
        <w:r>
          <w:rPr>
            <w:rStyle w:val="Style9"/>
            <w:rFonts w:eastAsia="source sans 3" w:cs="source sans 3" w:ascii="source sans 3" w:hAnsi="source sans 3"/>
            <w:color w:val="auto"/>
            <w:sz w:val="21"/>
            <w:u w:val="single"/>
            <w:vertAlign w:val="superscript"/>
          </w:rPr>
          <w:t>[314]</w:t>
        </w:r>
      </w:hyperlink>
      <w:hyperlink w:anchor="fn315">
        <w:bookmarkStart w:id="527" w:name="fnref315"/>
        <w:bookmarkEnd w:id="527"/>
        <w:r>
          <w:rPr>
            <w:rStyle w:val="Style9"/>
            <w:rFonts w:eastAsia="source sans 3" w:cs="source sans 3" w:ascii="source sans 3" w:hAnsi="source sans 3"/>
            <w:color w:val="auto"/>
            <w:sz w:val="21"/>
            <w:u w:val="single"/>
            <w:vertAlign w:val="superscript"/>
          </w:rPr>
          <w:t>[315]</w:t>
        </w:r>
      </w:hyperlink>
      <w:hyperlink w:anchor="fn316">
        <w:bookmarkStart w:id="528" w:name="fnref316"/>
        <w:bookmarkEnd w:id="528"/>
        <w:r>
          <w:rPr>
            <w:rStyle w:val="Style9"/>
            <w:rFonts w:eastAsia="source sans 3" w:cs="source sans 3" w:ascii="source sans 3" w:hAnsi="source sans 3"/>
            <w:color w:val="auto"/>
            <w:sz w:val="21"/>
            <w:u w:val="single"/>
            <w:vertAlign w:val="superscript"/>
          </w:rPr>
          <w:t>[316]</w:t>
        </w:r>
      </w:hyperlink>
    </w:p>
    <w:p>
      <w:pPr>
        <w:pStyle w:val="Normal"/>
        <w:numPr>
          <w:ilvl w:val="0"/>
          <w:numId w:val="69"/>
        </w:numPr>
        <w:spacing w:lineRule="auto" w:line="360" w:before="105" w:after="105"/>
        <w:rPr/>
      </w:pPr>
      <w:r>
        <w:rPr>
          <w:rFonts w:eastAsia="source serif 4" w:cs="source serif 4" w:ascii="source serif 4" w:hAnsi="source serif 4"/>
          <w:b/>
          <w:color w:val="000000"/>
          <w:sz w:val="21"/>
        </w:rPr>
        <w:t>Yeshua &amp; Apostles</w:t>
      </w:r>
      <w:r>
        <w:rPr>
          <w:rFonts w:eastAsia="source serif 4" w:cs="source serif 4" w:ascii="source serif 4" w:hAnsi="source serif 4"/>
          <w:color w:val="000000"/>
          <w:sz w:val="21"/>
        </w:rPr>
        <w:t xml:space="preserve"> – reveal the cross, the empty grave, the firstfruits resurrection, but still say “when He appears, </w:t>
      </w:r>
      <w:r>
        <w:rPr>
          <w:rFonts w:eastAsia="source serif 4" w:cs="source serif 4" w:ascii="source serif 4" w:hAnsi="source serif 4"/>
          <w:b/>
          <w:color w:val="000000"/>
          <w:sz w:val="21"/>
        </w:rPr>
        <w:t>we shall be like Him… it has not yet appeared what we shall be</w:t>
      </w:r>
      <w:r>
        <w:rPr>
          <w:rFonts w:eastAsia="source serif 4" w:cs="source serif 4" w:ascii="source serif 4" w:hAnsi="source serif 4"/>
          <w:color w:val="000000"/>
          <w:sz w:val="21"/>
        </w:rPr>
        <w:t>.”</w:t>
      </w:r>
      <w:hyperlink w:anchor="fn316">
        <w:bookmarkStart w:id="529" w:name="fnref316_1"/>
        <w:bookmarkEnd w:id="529"/>
        <w:r>
          <w:rPr>
            <w:rStyle w:val="Style9"/>
            <w:rFonts w:eastAsia="source sans 3" w:cs="source sans 3" w:ascii="source sans 3" w:hAnsi="source sans 3"/>
            <w:color w:val="auto"/>
            <w:sz w:val="21"/>
            <w:u w:val="single"/>
            <w:vertAlign w:val="superscript"/>
          </w:rPr>
          <w:t>[316]</w:t>
        </w:r>
      </w:hyperlink>
    </w:p>
    <w:p>
      <w:pPr>
        <w:pStyle w:val="Normal"/>
        <w:spacing w:lineRule="auto" w:line="360" w:before="0" w:after="210"/>
        <w:rPr/>
      </w:pPr>
      <w:r>
        <w:rPr>
          <w:rFonts w:eastAsia="source serif 4" w:cs="source serif 4" w:ascii="source serif 4" w:hAnsi="source serif 4"/>
          <w:color w:val="000000"/>
        </w:rPr>
        <w:t xml:space="preserve">The Little Book applies that same pattern to the </w:t>
      </w:r>
      <w:r>
        <w:rPr>
          <w:rFonts w:eastAsia="source serif 4" w:cs="source serif 4" w:ascii="source serif 4" w:hAnsi="source serif 4"/>
          <w:b/>
          <w:color w:val="000000"/>
        </w:rPr>
        <w:t>144,000</w:t>
      </w:r>
      <w:r>
        <w:rPr>
          <w:rFonts w:eastAsia="source serif 4" w:cs="source serif 4" w:ascii="source serif 4" w:hAnsi="source serif 4"/>
          <w:color w:val="000000"/>
        </w:rPr>
        <w:t>:</w:t>
      </w:r>
    </w:p>
    <w:p>
      <w:pPr>
        <w:pStyle w:val="Normal"/>
        <w:numPr>
          <w:ilvl w:val="0"/>
          <w:numId w:val="70"/>
        </w:numPr>
        <w:spacing w:lineRule="auto" w:line="360" w:before="105" w:after="105"/>
        <w:rPr/>
      </w:pPr>
      <w:r>
        <w:rPr>
          <w:rFonts w:eastAsia="source serif 4" w:cs="source serif 4" w:ascii="source serif 4" w:hAnsi="source serif 4"/>
          <w:color w:val="000000"/>
          <w:sz w:val="21"/>
        </w:rPr>
        <w:t>“</w:t>
      </w:r>
      <w:r>
        <w:rPr>
          <w:rFonts w:eastAsia="source serif 4" w:cs="source serif 4" w:ascii="source serif 4" w:hAnsi="source serif 4"/>
          <w:color w:val="000000"/>
          <w:sz w:val="21"/>
        </w:rPr>
        <w:t xml:space="preserve">Partially revealed yet mostly concealed” – you know </w:t>
      </w:r>
      <w:r>
        <w:rPr>
          <w:rFonts w:eastAsia="source serif 4" w:cs="source serif 4" w:ascii="source serif 4" w:hAnsi="source serif 4"/>
          <w:i/>
          <w:color w:val="000000"/>
          <w:sz w:val="21"/>
        </w:rPr>
        <w:t>who you are in Christ</w:t>
      </w:r>
      <w:r>
        <w:rPr>
          <w:rFonts w:eastAsia="source serif 4" w:cs="source serif 4" w:ascii="source serif 4" w:hAnsi="source serif 4"/>
          <w:color w:val="000000"/>
          <w:sz w:val="21"/>
        </w:rPr>
        <w:t xml:space="preserve"> and the broad contours of your calling, but your </w:t>
      </w:r>
      <w:r>
        <w:rPr>
          <w:rFonts w:eastAsia="source serif 4" w:cs="source serif 4" w:ascii="source serif 4" w:hAnsi="source serif 4"/>
          <w:b/>
          <w:color w:val="000000"/>
          <w:sz w:val="21"/>
        </w:rPr>
        <w:t>full identity and role</w:t>
      </w:r>
      <w:r>
        <w:rPr>
          <w:rFonts w:eastAsia="source serif 4" w:cs="source serif 4" w:ascii="source serif 4" w:hAnsi="source serif 4"/>
          <w:color w:val="000000"/>
          <w:sz w:val="21"/>
        </w:rPr>
        <w:t xml:space="preserve"> are still veiled “in the heavens.”</w:t>
      </w:r>
      <w:hyperlink w:anchor="fn312">
        <w:bookmarkStart w:id="530" w:name="fnref312_1"/>
        <w:bookmarkEnd w:id="530"/>
        <w:r>
          <w:rPr>
            <w:rStyle w:val="Style9"/>
            <w:rFonts w:eastAsia="source sans 3" w:cs="source sans 3" w:ascii="source sans 3" w:hAnsi="source sans 3"/>
            <w:color w:val="auto"/>
            <w:sz w:val="21"/>
            <w:u w:val="single"/>
            <w:vertAlign w:val="superscript"/>
          </w:rPr>
          <w:t>[312]</w:t>
        </w:r>
      </w:hyperlink>
      <w:hyperlink w:anchor="fn317">
        <w:bookmarkStart w:id="531" w:name="fnref317"/>
        <w:bookmarkEnd w:id="531"/>
        <w:r>
          <w:rPr>
            <w:rStyle w:val="Style9"/>
            <w:rFonts w:eastAsia="source sans 3" w:cs="source sans 3" w:ascii="source sans 3" w:hAnsi="source sans 3"/>
            <w:color w:val="auto"/>
            <w:sz w:val="21"/>
            <w:u w:val="single"/>
            <w:vertAlign w:val="superscript"/>
          </w:rPr>
          <w:t>[317]</w:t>
        </w:r>
      </w:hyperlink>
      <w:hyperlink w:anchor="fn311">
        <w:bookmarkStart w:id="532" w:name="fnref311_1"/>
        <w:bookmarkEnd w:id="532"/>
        <w:r>
          <w:rPr>
            <w:rStyle w:val="Style9"/>
            <w:rFonts w:eastAsia="source sans 3" w:cs="source sans 3" w:ascii="source sans 3" w:hAnsi="source sans 3"/>
            <w:color w:val="auto"/>
            <w:sz w:val="21"/>
            <w:u w:val="single"/>
            <w:vertAlign w:val="superscript"/>
          </w:rPr>
          <w:t>[311]</w:t>
        </w:r>
      </w:hyperlink>
    </w:p>
    <w:p>
      <w:pPr>
        <w:pStyle w:val="Normal"/>
        <w:numPr>
          <w:ilvl w:val="0"/>
          <w:numId w:val="70"/>
        </w:numPr>
        <w:spacing w:lineRule="auto" w:line="360" w:before="105" w:after="105"/>
        <w:rPr/>
      </w:pPr>
      <w:r>
        <w:rPr>
          <w:rFonts w:eastAsia="source serif 4" w:cs="source serif 4" w:ascii="source serif 4" w:hAnsi="source serif 4"/>
          <w:color w:val="000000"/>
          <w:sz w:val="21"/>
        </w:rPr>
        <w:t>“</w:t>
      </w:r>
      <w:r>
        <w:rPr>
          <w:rFonts w:eastAsia="source serif 4" w:cs="source serif 4" w:ascii="source serif 4" w:hAnsi="source serif 4"/>
          <w:color w:val="000000"/>
          <w:sz w:val="21"/>
        </w:rPr>
        <w:t xml:space="preserve">To be revealed at convergence” – at the same </w:t>
      </w:r>
      <w:r>
        <w:rPr>
          <w:rFonts w:eastAsia="source serif 4" w:cs="source serif 4" w:ascii="source serif 4" w:hAnsi="source serif 4"/>
          <w:b/>
          <w:color w:val="000000"/>
          <w:sz w:val="21"/>
        </w:rPr>
        <w:t>resurrection/judgment convergence</w:t>
      </w:r>
      <w:r>
        <w:rPr>
          <w:rFonts w:eastAsia="source serif 4" w:cs="source serif 4" w:ascii="source serif 4" w:hAnsi="source serif 4"/>
          <w:color w:val="000000"/>
          <w:sz w:val="21"/>
        </w:rPr>
        <w:t xml:space="preserve"> we’ve been talking about, where Sheol gives up its dead and the Lamb is openly manifested as King.</w:t>
      </w:r>
      <w:hyperlink w:anchor="fn318">
        <w:bookmarkStart w:id="533" w:name="fnref318"/>
        <w:bookmarkEnd w:id="533"/>
        <w:r>
          <w:rPr>
            <w:rStyle w:val="Style9"/>
            <w:rFonts w:eastAsia="source sans 3" w:cs="source sans 3" w:ascii="source sans 3" w:hAnsi="source sans 3"/>
            <w:color w:val="auto"/>
            <w:sz w:val="21"/>
            <w:u w:val="single"/>
            <w:vertAlign w:val="superscript"/>
          </w:rPr>
          <w:t>[318]</w:t>
        </w:r>
      </w:hyperlink>
      <w:hyperlink w:anchor="fn319">
        <w:bookmarkStart w:id="534" w:name="fnref319"/>
        <w:bookmarkEnd w:id="534"/>
        <w:r>
          <w:rPr>
            <w:rStyle w:val="Style9"/>
            <w:rFonts w:eastAsia="source sans 3" w:cs="source sans 3" w:ascii="source sans 3" w:hAnsi="source sans 3"/>
            <w:color w:val="auto"/>
            <w:sz w:val="21"/>
            <w:u w:val="single"/>
            <w:vertAlign w:val="superscript"/>
          </w:rPr>
          <w:t>[319]</w:t>
        </w:r>
      </w:hyperlink>
      <w:hyperlink w:anchor="fn320">
        <w:bookmarkStart w:id="535" w:name="fnref320"/>
        <w:bookmarkEnd w:id="535"/>
        <w:r>
          <w:rPr>
            <w:rStyle w:val="Style9"/>
            <w:rFonts w:eastAsia="source sans 3" w:cs="source sans 3" w:ascii="source sans 3" w:hAnsi="source sans 3"/>
            <w:color w:val="auto"/>
            <w:sz w:val="21"/>
            <w:u w:val="single"/>
            <w:vertAlign w:val="superscript"/>
          </w:rPr>
          <w:t>[320]</w:t>
        </w:r>
      </w:hyperlink>
      <w:hyperlink w:anchor="fn316">
        <w:bookmarkStart w:id="536" w:name="fnref316_2"/>
        <w:bookmarkEnd w:id="536"/>
        <w:r>
          <w:rPr>
            <w:rStyle w:val="Style9"/>
            <w:rFonts w:eastAsia="source sans 3" w:cs="source sans 3" w:ascii="source sans 3" w:hAnsi="source sans 3"/>
            <w:color w:val="auto"/>
            <w:sz w:val="21"/>
            <w:u w:val="single"/>
            <w:vertAlign w:val="superscript"/>
          </w:rPr>
          <w:t>[316]</w:t>
        </w:r>
      </w:hyperlink>
    </w:p>
    <w:p>
      <w:pPr>
        <w:pStyle w:val="Normal"/>
        <w:spacing w:lineRule="auto" w:line="360" w:before="0" w:after="210"/>
        <w:rPr/>
      </w:pPr>
      <w:r>
        <w:rPr>
          <w:rFonts w:eastAsia="source serif 4" w:cs="source serif 4" w:ascii="source serif 4" w:hAnsi="source serif 4"/>
          <w:color w:val="000000"/>
        </w:rPr>
        <w:t>So the 144k are not an add</w:t>
        <w:noBreakHyphen/>
        <w:t xml:space="preserve">on system; they are a </w:t>
      </w:r>
      <w:r>
        <w:rPr>
          <w:rFonts w:eastAsia="source serif 4" w:cs="source serif 4" w:ascii="source serif 4" w:hAnsi="source serif 4"/>
          <w:b/>
          <w:color w:val="000000"/>
        </w:rPr>
        <w:t>specific cohort</w:t>
      </w:r>
      <w:r>
        <w:rPr>
          <w:rFonts w:eastAsia="source serif 4" w:cs="source serif 4" w:ascii="source serif 4" w:hAnsi="source serif 4"/>
          <w:color w:val="000000"/>
        </w:rPr>
        <w:t xml:space="preserve"> whose true selves will be unveiled at the same hinge</w:t>
        <w:noBreakHyphen/>
        <w:t>moment when the whole life–death–resurrection axis comes to its head.</w:t>
      </w:r>
    </w:p>
    <w:p>
      <w:pPr>
        <w:pStyle w:val="Normal"/>
        <w:spacing w:lineRule="auto" w:line="360" w:before="210" w:after="0"/>
        <w:rPr/>
      </w:pPr>
      <w:r>
        <w:rPr/>
        <mc:AlternateContent>
          <mc:Choice Requires="wps">
            <w:drawing>
              <wp:inline distT="0" distB="0" distL="0" distR="0">
                <wp:extent cx="6038850" cy="635"/>
                <wp:effectExtent l="114300" t="0" r="114300" b="0"/>
                <wp:docPr id="76" name=""/>
                <a:graphic xmlns:a="http://schemas.openxmlformats.org/drawingml/2006/main">
                  <a:graphicData uri="http://schemas.microsoft.com/office/word/2010/wordprocessingShape">
                    <wps:wsp>
                      <wps:cNvSpPr/>
                      <wps:nvSpPr>
                        <wps:cNvPr id="77"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537" w:name="bm_2_season_of_now_the_timing_win_c922cd"/>
      <w:r>
        <w:rPr>
          <w:rFonts w:eastAsia="source serif 4" w:cs="source serif 4" w:ascii="source serif 4" w:hAnsi="source serif 4"/>
          <w:b/>
          <w:color w:val="000000"/>
          <w:sz w:val="24"/>
        </w:rPr>
        <w:t>2. “Season of NOW”: the timing window before the resurrection event</w:t>
      </w:r>
      <w:bookmarkEnd w:id="537"/>
    </w:p>
    <w:p>
      <w:pPr>
        <w:pStyle w:val="Normal"/>
        <w:spacing w:lineRule="auto" w:line="360" w:before="0" w:after="210"/>
        <w:rPr/>
      </w:pPr>
      <w:r>
        <w:rPr>
          <w:rFonts w:eastAsia="source serif 4" w:cs="source serif 4" w:ascii="source serif 4" w:hAnsi="source serif 4"/>
          <w:color w:val="000000"/>
        </w:rPr>
        <w:t xml:space="preserve">That word says the earth is suspended in a </w:t>
      </w:r>
      <w:r>
        <w:rPr>
          <w:rFonts w:eastAsia="source serif 4" w:cs="source serif 4" w:ascii="source serif 4" w:hAnsi="source serif 4"/>
          <w:b/>
          <w:color w:val="000000"/>
        </w:rPr>
        <w:t>“season of NOW”</w:t>
      </w:r>
      <w:r>
        <w:rPr>
          <w:rFonts w:eastAsia="source serif 4" w:cs="source serif 4" w:ascii="source serif 4" w:hAnsi="source serif 4"/>
          <w:color w:val="000000"/>
        </w:rPr>
        <w:t>:</w:t>
      </w:r>
      <w:hyperlink w:anchor="fn319">
        <w:bookmarkStart w:id="538" w:name="fnref319_1"/>
        <w:bookmarkEnd w:id="538"/>
        <w:r>
          <w:rPr>
            <w:rStyle w:val="Style9"/>
            <w:rFonts w:eastAsia="source sans 3" w:cs="source sans 3" w:ascii="source sans 3" w:hAnsi="source sans 3"/>
            <w:color w:val="auto"/>
            <w:u w:val="single"/>
            <w:vertAlign w:val="superscript"/>
          </w:rPr>
          <w:t>[319]</w:t>
        </w:r>
      </w:hyperlink>
      <w:hyperlink w:anchor="fn321">
        <w:bookmarkStart w:id="539" w:name="fnref321"/>
        <w:bookmarkEnd w:id="539"/>
        <w:r>
          <w:rPr>
            <w:rStyle w:val="Style9"/>
            <w:rFonts w:eastAsia="source sans 3" w:cs="source sans 3" w:ascii="source sans 3" w:hAnsi="source sans 3"/>
            <w:color w:val="auto"/>
            <w:u w:val="single"/>
            <w:vertAlign w:val="superscript"/>
          </w:rPr>
          <w:t>[321]</w:t>
        </w:r>
      </w:hyperlink>
      <w:hyperlink w:anchor="fn318">
        <w:bookmarkStart w:id="540" w:name="fnref318_1"/>
        <w:bookmarkEnd w:id="540"/>
        <w:r>
          <w:rPr>
            <w:rStyle w:val="Style9"/>
            <w:rFonts w:eastAsia="source sans 3" w:cs="source sans 3" w:ascii="source sans 3" w:hAnsi="source sans 3"/>
            <w:color w:val="auto"/>
            <w:u w:val="single"/>
            <w:vertAlign w:val="superscript"/>
          </w:rPr>
          <w:t>[318]</w:t>
        </w:r>
      </w:hyperlink>
    </w:p>
    <w:p>
      <w:pPr>
        <w:pStyle w:val="Normal"/>
        <w:numPr>
          <w:ilvl w:val="0"/>
          <w:numId w:val="71"/>
        </w:numPr>
        <w:spacing w:lineRule="auto" w:line="360" w:before="105" w:after="105"/>
        <w:rPr/>
      </w:pPr>
      <w:r>
        <w:rPr>
          <w:rFonts w:eastAsia="source serif 4" w:cs="source serif 4" w:ascii="source serif 4" w:hAnsi="source serif 4"/>
          <w:color w:val="000000"/>
          <w:sz w:val="21"/>
        </w:rPr>
        <w:t xml:space="preserve">In our framework, this is the final stretch </w:t>
      </w:r>
      <w:r>
        <w:rPr>
          <w:rFonts w:eastAsia="source serif 4" w:cs="source serif 4" w:ascii="source serif 4" w:hAnsi="source serif 4"/>
          <w:i/>
          <w:color w:val="000000"/>
          <w:sz w:val="21"/>
        </w:rPr>
        <w:t>before</w:t>
      </w:r>
      <w:r>
        <w:rPr>
          <w:rFonts w:eastAsia="source serif 4" w:cs="source serif 4" w:ascii="source serif 4" w:hAnsi="source serif 4"/>
          <w:color w:val="000000"/>
          <w:sz w:val="21"/>
        </w:rPr>
        <w:t xml:space="preserve"> the great judgment and the general resurrection—the period Revelation pictures as the last testimony, the beast’s brief reign, and the two witnesses’ death and raising.</w:t>
      </w:r>
    </w:p>
    <w:p>
      <w:pPr>
        <w:pStyle w:val="Normal"/>
        <w:numPr>
          <w:ilvl w:val="0"/>
          <w:numId w:val="71"/>
        </w:numPr>
        <w:spacing w:lineRule="auto" w:line="360" w:before="105" w:after="105"/>
        <w:rPr/>
      </w:pPr>
      <w:r>
        <w:rPr>
          <w:rFonts w:eastAsia="source serif 4" w:cs="source serif 4" w:ascii="source serif 4" w:hAnsi="source serif 4"/>
          <w:color w:val="000000"/>
          <w:sz w:val="21"/>
        </w:rPr>
        <w:t xml:space="preserve">The Little Book’s Everlasting Gospel is given </w:t>
      </w:r>
      <w:r>
        <w:rPr>
          <w:rFonts w:eastAsia="source serif 4" w:cs="source serif 4" w:ascii="source serif 4" w:hAnsi="source serif 4"/>
          <w:b/>
          <w:color w:val="000000"/>
          <w:sz w:val="21"/>
        </w:rPr>
        <w:t>in this season</w:t>
      </w:r>
      <w:r>
        <w:rPr>
          <w:rFonts w:eastAsia="source serif 4" w:cs="source serif 4" w:ascii="source serif 4" w:hAnsi="source serif 4"/>
          <w:color w:val="000000"/>
          <w:sz w:val="21"/>
        </w:rPr>
        <w:t xml:space="preserve"> to call the 144k and the wider remnant to </w:t>
      </w:r>
      <w:r>
        <w:rPr>
          <w:rFonts w:eastAsia="source serif 4" w:cs="source serif 4" w:ascii="source serif 4" w:hAnsi="source serif 4"/>
          <w:b/>
          <w:color w:val="000000"/>
          <w:sz w:val="21"/>
        </w:rPr>
        <w:t>choose life</w:t>
      </w:r>
      <w:r>
        <w:rPr>
          <w:rFonts w:eastAsia="source serif 4" w:cs="source serif 4" w:ascii="source serif 4" w:hAnsi="source serif 4"/>
          <w:color w:val="000000"/>
          <w:sz w:val="21"/>
        </w:rPr>
        <w:t xml:space="preserve"> in the clearest terms, as the binary (eternal life vs lake of fire) is about to be executed.</w:t>
      </w:r>
      <w:hyperlink w:anchor="fn321">
        <w:bookmarkStart w:id="541" w:name="fnref321_1"/>
        <w:bookmarkEnd w:id="541"/>
        <w:r>
          <w:rPr>
            <w:rStyle w:val="Style9"/>
            <w:rFonts w:eastAsia="source sans 3" w:cs="source sans 3" w:ascii="source sans 3" w:hAnsi="source sans 3"/>
            <w:color w:val="auto"/>
            <w:sz w:val="21"/>
            <w:u w:val="single"/>
            <w:vertAlign w:val="superscript"/>
          </w:rPr>
          <w:t>[321]</w:t>
        </w:r>
      </w:hyperlink>
      <w:hyperlink w:anchor="fn322">
        <w:bookmarkStart w:id="542" w:name="fnref322"/>
        <w:bookmarkEnd w:id="542"/>
        <w:r>
          <w:rPr>
            <w:rStyle w:val="Style9"/>
            <w:rFonts w:eastAsia="source sans 3" w:cs="source sans 3" w:ascii="source sans 3" w:hAnsi="source sans 3"/>
            <w:color w:val="auto"/>
            <w:sz w:val="21"/>
            <w:u w:val="single"/>
            <w:vertAlign w:val="superscript"/>
          </w:rPr>
          <w:t>[322]</w:t>
        </w:r>
      </w:hyperlink>
      <w:hyperlink w:anchor="fn323">
        <w:bookmarkStart w:id="543" w:name="fnref323"/>
        <w:bookmarkEnd w:id="543"/>
        <w:r>
          <w:rPr>
            <w:rStyle w:val="Style9"/>
            <w:rFonts w:eastAsia="source sans 3" w:cs="source sans 3" w:ascii="source sans 3" w:hAnsi="source sans 3"/>
            <w:color w:val="auto"/>
            <w:sz w:val="21"/>
            <w:u w:val="single"/>
            <w:vertAlign w:val="superscript"/>
          </w:rPr>
          <w:t>[323]</w:t>
        </w:r>
      </w:hyperlink>
      <w:hyperlink w:anchor="fn311">
        <w:bookmarkStart w:id="544" w:name="fnref311_2"/>
        <w:bookmarkEnd w:id="544"/>
        <w:r>
          <w:rPr>
            <w:rStyle w:val="Style9"/>
            <w:rFonts w:eastAsia="source sans 3" w:cs="source sans 3" w:ascii="source sans 3" w:hAnsi="source sans 3"/>
            <w:color w:val="auto"/>
            <w:sz w:val="21"/>
            <w:u w:val="single"/>
            <w:vertAlign w:val="superscript"/>
          </w:rPr>
          <w:t>[311]</w:t>
        </w:r>
      </w:hyperlink>
    </w:p>
    <w:p>
      <w:pPr>
        <w:pStyle w:val="Normal"/>
        <w:spacing w:lineRule="auto" w:line="360" w:before="0" w:after="210"/>
        <w:rPr/>
      </w:pPr>
      <w:r>
        <w:rPr>
          <w:rFonts w:eastAsia="source serif 4" w:cs="source serif 4" w:ascii="source serif 4" w:hAnsi="source serif 4"/>
          <w:color w:val="000000"/>
        </w:rPr>
        <w:t>For the 144k specifically:</w:t>
      </w:r>
    </w:p>
    <w:p>
      <w:pPr>
        <w:pStyle w:val="Normal"/>
        <w:numPr>
          <w:ilvl w:val="0"/>
          <w:numId w:val="72"/>
        </w:numPr>
        <w:spacing w:lineRule="auto" w:line="360" w:before="105" w:after="105"/>
        <w:rPr/>
      </w:pPr>
      <w:r>
        <w:rPr>
          <w:rFonts w:eastAsia="source serif 4" w:cs="source serif 4" w:ascii="source serif 4" w:hAnsi="source serif 4"/>
          <w:color w:val="000000"/>
          <w:sz w:val="21"/>
        </w:rPr>
        <w:t xml:space="preserve">Their </w:t>
      </w:r>
      <w:r>
        <w:rPr>
          <w:rFonts w:eastAsia="source serif 4" w:cs="source serif 4" w:ascii="source serif 4" w:hAnsi="source serif 4"/>
          <w:b/>
          <w:color w:val="000000"/>
          <w:sz w:val="21"/>
        </w:rPr>
        <w:t>true selves and purposes</w:t>
      </w:r>
      <w:r>
        <w:rPr>
          <w:rFonts w:eastAsia="source serif 4" w:cs="source serif 4" w:ascii="source serif 4" w:hAnsi="source serif 4"/>
          <w:color w:val="000000"/>
          <w:sz w:val="21"/>
        </w:rPr>
        <w:t xml:space="preserve"> are being awakened now—</w:t>
      </w:r>
      <w:r>
        <w:rPr>
          <w:rFonts w:eastAsia="source serif 4" w:cs="source serif 4" w:ascii="source serif 4" w:hAnsi="source serif 4"/>
          <w:i/>
          <w:color w:val="000000"/>
          <w:sz w:val="21"/>
        </w:rPr>
        <w:t>before</w:t>
      </w:r>
      <w:r>
        <w:rPr>
          <w:rFonts w:eastAsia="source serif 4" w:cs="source serif 4" w:ascii="source serif 4" w:hAnsi="source serif 4"/>
          <w:color w:val="000000"/>
          <w:sz w:val="21"/>
        </w:rPr>
        <w:t xml:space="preserve"> convergence—so they can stand in their ordained place when that convergence hits.</w:t>
      </w:r>
    </w:p>
    <w:p>
      <w:pPr>
        <w:pStyle w:val="Normal"/>
        <w:numPr>
          <w:ilvl w:val="0"/>
          <w:numId w:val="72"/>
        </w:numPr>
        <w:spacing w:lineRule="auto" w:line="360" w:before="105" w:after="105"/>
        <w:rPr/>
      </w:pPr>
      <w:r>
        <w:rPr>
          <w:rFonts w:eastAsia="source serif 4" w:cs="source serif 4" w:ascii="source serif 4" w:hAnsi="source serif 4"/>
          <w:color w:val="000000"/>
          <w:sz w:val="21"/>
        </w:rPr>
        <w:t xml:space="preserve">Just as Moses and Elijah appeared briefly in glory before the cross as a sign, the 144k are being prepared as a </w:t>
      </w:r>
      <w:r>
        <w:rPr>
          <w:rFonts w:eastAsia="source serif 4" w:cs="source serif 4" w:ascii="source serif 4" w:hAnsi="source serif 4"/>
          <w:b/>
          <w:color w:val="000000"/>
          <w:sz w:val="21"/>
        </w:rPr>
        <w:t>living sign</w:t>
        <w:noBreakHyphen/>
        <w:t>people</w:t>
      </w:r>
      <w:r>
        <w:rPr>
          <w:rFonts w:eastAsia="source serif 4" w:cs="source serif 4" w:ascii="source serif 4" w:hAnsi="source serif 4"/>
          <w:color w:val="000000"/>
          <w:sz w:val="21"/>
        </w:rPr>
        <w:t xml:space="preserve"> ahead of the full unveiling.</w:t>
      </w:r>
    </w:p>
    <w:p>
      <w:pPr>
        <w:pStyle w:val="Normal"/>
        <w:spacing w:lineRule="auto" w:line="360" w:before="210" w:after="0"/>
        <w:rPr/>
      </w:pPr>
      <w:r>
        <w:rPr/>
        <mc:AlternateContent>
          <mc:Choice Requires="wps">
            <w:drawing>
              <wp:inline distT="0" distB="0" distL="0" distR="0">
                <wp:extent cx="6038850" cy="635"/>
                <wp:effectExtent l="114300" t="0" r="114300" b="0"/>
                <wp:docPr id="78" name=""/>
                <a:graphic xmlns:a="http://schemas.openxmlformats.org/drawingml/2006/main">
                  <a:graphicData uri="http://schemas.microsoft.com/office/word/2010/wordprocessingShape">
                    <wps:wsp>
                      <wps:cNvSpPr/>
                      <wps:nvSpPr>
                        <wps:cNvPr id="79"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545" w:name="bm_3_what_this_means_for_the_144k_e4bab5"/>
      <w:r>
        <w:rPr>
          <w:rFonts w:eastAsia="source serif 4" w:cs="source serif 4" w:ascii="source serif 4" w:hAnsi="source serif 4"/>
          <w:b/>
          <w:color w:val="000000"/>
          <w:sz w:val="24"/>
        </w:rPr>
        <w:t>3. What this means for the 144k, within the clean death–resurrection frame</w:t>
      </w:r>
      <w:bookmarkEnd w:id="545"/>
    </w:p>
    <w:p>
      <w:pPr>
        <w:pStyle w:val="Normal"/>
        <w:spacing w:lineRule="auto" w:line="360" w:before="0" w:after="210"/>
        <w:rPr/>
      </w:pPr>
      <w:r>
        <w:rPr>
          <w:rFonts w:eastAsia="source serif 4" w:cs="source serif 4" w:ascii="source serif 4" w:hAnsi="source serif 4"/>
          <w:color w:val="000000"/>
        </w:rPr>
        <w:t>Bringing it all together:</w:t>
      </w:r>
    </w:p>
    <w:p>
      <w:pPr>
        <w:pStyle w:val="Normal"/>
        <w:numPr>
          <w:ilvl w:val="0"/>
          <w:numId w:val="73"/>
        </w:numPr>
        <w:spacing w:lineRule="auto" w:line="360" w:before="105" w:after="105"/>
        <w:rPr/>
      </w:pPr>
      <w:r>
        <w:rPr>
          <w:rFonts w:eastAsia="source serif 4" w:cs="source serif 4" w:ascii="source serif 4" w:hAnsi="source serif 4"/>
          <w:color w:val="000000"/>
          <w:sz w:val="21"/>
        </w:rPr>
        <w:t xml:space="preserve">The 144k are </w:t>
      </w:r>
      <w:r>
        <w:rPr>
          <w:rFonts w:eastAsia="source serif 4" w:cs="source serif 4" w:ascii="source serif 4" w:hAnsi="source serif 4"/>
          <w:b/>
          <w:color w:val="000000"/>
          <w:sz w:val="21"/>
        </w:rPr>
        <w:t>not exempt</w:t>
      </w:r>
      <w:r>
        <w:rPr>
          <w:rFonts w:eastAsia="source serif 4" w:cs="source serif 4" w:ascii="source serif 4" w:hAnsi="source serif 4"/>
          <w:color w:val="000000"/>
          <w:sz w:val="21"/>
        </w:rPr>
        <w:t xml:space="preserve"> from the human pattern (mortality, the possibility of martyrdom, the reality of Sheol) we’ve traced. Many will “not love their lives unto death” and may follow the Lamb through death and resurrection very literally.</w:t>
      </w:r>
    </w:p>
    <w:p>
      <w:pPr>
        <w:pStyle w:val="Normal"/>
        <w:numPr>
          <w:ilvl w:val="0"/>
          <w:numId w:val="73"/>
        </w:numPr>
        <w:spacing w:lineRule="auto" w:line="360" w:before="105" w:after="105"/>
        <w:rPr/>
      </w:pPr>
      <w:r>
        <w:rPr>
          <w:rFonts w:eastAsia="source serif 4" w:cs="source serif 4" w:ascii="source serif 4" w:hAnsi="source serif 4"/>
          <w:color w:val="000000"/>
          <w:sz w:val="21"/>
        </w:rPr>
        <w:t xml:space="preserve">Their distinction is </w:t>
      </w:r>
      <w:r>
        <w:rPr>
          <w:rFonts w:eastAsia="source serif 4" w:cs="source serif 4" w:ascii="source serif 4" w:hAnsi="source serif 4"/>
          <w:b/>
          <w:color w:val="000000"/>
          <w:sz w:val="21"/>
        </w:rPr>
        <w:t>calling and timing</w:t>
      </w:r>
      <w:r>
        <w:rPr>
          <w:rFonts w:eastAsia="source serif 4" w:cs="source serif 4" w:ascii="source serif 4" w:hAnsi="source serif 4"/>
          <w:color w:val="000000"/>
          <w:sz w:val="21"/>
        </w:rPr>
        <w:t>, not a different physics:</w:t>
      </w:r>
    </w:p>
    <w:p>
      <w:pPr>
        <w:pStyle w:val="Normal"/>
        <w:numPr>
          <w:ilvl w:val="1"/>
          <w:numId w:val="73"/>
        </w:numPr>
        <w:spacing w:lineRule="auto" w:line="360" w:before="105" w:after="105"/>
        <w:rPr/>
      </w:pPr>
      <w:r>
        <w:rPr>
          <w:rFonts w:eastAsia="source serif 4" w:cs="source serif 4" w:ascii="source serif 4" w:hAnsi="source serif 4"/>
          <w:color w:val="000000"/>
          <w:sz w:val="21"/>
        </w:rPr>
        <w:t xml:space="preserve">They are sealed to stand as witnesses during the </w:t>
      </w:r>
      <w:r>
        <w:rPr>
          <w:rFonts w:eastAsia="source serif 4" w:cs="source serif 4" w:ascii="source serif 4" w:hAnsi="source serif 4"/>
          <w:b/>
          <w:color w:val="000000"/>
          <w:sz w:val="21"/>
        </w:rPr>
        <w:t>season of NOW</w:t>
      </w:r>
      <w:r>
        <w:rPr>
          <w:rFonts w:eastAsia="source serif 4" w:cs="source serif 4" w:ascii="source serif 4" w:hAnsi="source serif 4"/>
          <w:color w:val="000000"/>
          <w:sz w:val="21"/>
        </w:rPr>
        <w:t>, under the Everlasting Gospel.</w:t>
      </w:r>
    </w:p>
    <w:p>
      <w:pPr>
        <w:pStyle w:val="Normal"/>
        <w:numPr>
          <w:ilvl w:val="1"/>
          <w:numId w:val="73"/>
        </w:numPr>
        <w:spacing w:lineRule="auto" w:line="360" w:before="105" w:after="105"/>
        <w:rPr/>
      </w:pPr>
      <w:r>
        <w:rPr>
          <w:rFonts w:eastAsia="source serif 4" w:cs="source serif 4" w:ascii="source serif 4" w:hAnsi="source serif 4"/>
          <w:color w:val="000000"/>
          <w:sz w:val="21"/>
        </w:rPr>
        <w:t xml:space="preserve">Their identities are “mostly concealed in the heavens” now, just as the full glory of every believer is concealed, but will be </w:t>
      </w:r>
      <w:r>
        <w:rPr>
          <w:rFonts w:eastAsia="source serif 4" w:cs="source serif 4" w:ascii="source serif 4" w:hAnsi="source serif 4"/>
          <w:b/>
          <w:color w:val="000000"/>
          <w:sz w:val="21"/>
        </w:rPr>
        <w:t>revealed at convergence</w:t>
      </w:r>
      <w:r>
        <w:rPr>
          <w:rFonts w:eastAsia="source serif 4" w:cs="source serif 4" w:ascii="source serif 4" w:hAnsi="source serif 4"/>
          <w:color w:val="000000"/>
          <w:sz w:val="21"/>
        </w:rPr>
        <w:t>—the same convergence where:</w:t>
      </w:r>
    </w:p>
    <w:p>
      <w:pPr>
        <w:pStyle w:val="Normal"/>
        <w:numPr>
          <w:ilvl w:val="2"/>
          <w:numId w:val="73"/>
        </w:numPr>
        <w:spacing w:lineRule="auto" w:line="360" w:before="105" w:after="105"/>
        <w:rPr/>
      </w:pPr>
      <w:r>
        <w:rPr>
          <w:rFonts w:eastAsia="source serif 4" w:cs="source serif 4" w:ascii="source serif 4" w:hAnsi="source serif 4"/>
          <w:color w:val="000000"/>
          <w:sz w:val="21"/>
        </w:rPr>
        <w:t>Yeshua appears.</w:t>
      </w:r>
    </w:p>
    <w:p>
      <w:pPr>
        <w:pStyle w:val="Normal"/>
        <w:numPr>
          <w:ilvl w:val="2"/>
          <w:numId w:val="73"/>
        </w:numPr>
        <w:spacing w:lineRule="auto" w:line="360" w:before="105" w:after="105"/>
        <w:rPr/>
      </w:pPr>
      <w:r>
        <w:rPr>
          <w:rFonts w:eastAsia="source serif 4" w:cs="source serif 4" w:ascii="source serif 4" w:hAnsi="source serif 4"/>
          <w:color w:val="000000"/>
          <w:sz w:val="21"/>
        </w:rPr>
        <w:t>The dead are raised.</w:t>
      </w:r>
    </w:p>
    <w:p>
      <w:pPr>
        <w:pStyle w:val="Normal"/>
        <w:numPr>
          <w:ilvl w:val="2"/>
          <w:numId w:val="73"/>
        </w:numPr>
        <w:spacing w:lineRule="auto" w:line="360" w:before="105" w:after="105"/>
        <w:rPr/>
      </w:pPr>
      <w:r>
        <w:rPr>
          <w:rFonts w:eastAsia="source serif 4" w:cs="source serif 4" w:ascii="source serif 4" w:hAnsi="source serif 4"/>
          <w:color w:val="000000"/>
          <w:sz w:val="21"/>
        </w:rPr>
        <w:t>The books are opened.</w:t>
      </w:r>
    </w:p>
    <w:p>
      <w:pPr>
        <w:pStyle w:val="Normal"/>
        <w:numPr>
          <w:ilvl w:val="2"/>
          <w:numId w:val="73"/>
        </w:numPr>
        <w:spacing w:lineRule="auto" w:line="360" w:before="105" w:after="105"/>
        <w:rPr/>
      </w:pPr>
      <w:r>
        <w:rPr>
          <w:rFonts w:eastAsia="source serif 4" w:cs="source serif 4" w:ascii="source serif 4" w:hAnsi="source serif 4"/>
          <w:color w:val="000000"/>
          <w:sz w:val="21"/>
        </w:rPr>
        <w:t>The Kingdom is manifested in fullness.</w:t>
      </w:r>
      <w:hyperlink w:anchor="fn320">
        <w:bookmarkStart w:id="546" w:name="fnref320_1"/>
        <w:bookmarkEnd w:id="546"/>
        <w:r>
          <w:rPr>
            <w:rStyle w:val="Style9"/>
            <w:rFonts w:eastAsia="source sans 3" w:cs="source sans 3" w:ascii="source sans 3" w:hAnsi="source sans 3"/>
            <w:color w:val="auto"/>
            <w:sz w:val="21"/>
            <w:u w:val="single"/>
            <w:vertAlign w:val="superscript"/>
          </w:rPr>
          <w:t>[320]</w:t>
        </w:r>
      </w:hyperlink>
      <w:hyperlink w:anchor="fn311">
        <w:bookmarkStart w:id="547" w:name="fnref311_3"/>
        <w:bookmarkEnd w:id="547"/>
        <w:r>
          <w:rPr>
            <w:rStyle w:val="Style9"/>
            <w:rFonts w:eastAsia="source sans 3" w:cs="source sans 3" w:ascii="source sans 3" w:hAnsi="source sans 3"/>
            <w:color w:val="auto"/>
            <w:sz w:val="21"/>
            <w:u w:val="single"/>
            <w:vertAlign w:val="superscript"/>
          </w:rPr>
          <w:t>[311]</w:t>
        </w:r>
      </w:hyperlink>
      <w:hyperlink w:anchor="fn316">
        <w:bookmarkStart w:id="548" w:name="fnref316_3"/>
        <w:bookmarkEnd w:id="548"/>
        <w:r>
          <w:rPr>
            <w:rStyle w:val="Style9"/>
            <w:rFonts w:eastAsia="source sans 3" w:cs="source sans 3" w:ascii="source sans 3" w:hAnsi="source sans 3"/>
            <w:color w:val="auto"/>
            <w:sz w:val="21"/>
            <w:u w:val="single"/>
            <w:vertAlign w:val="superscript"/>
          </w:rPr>
          <w:t>[316]</w:t>
        </w:r>
      </w:hyperlink>
    </w:p>
    <w:p>
      <w:pPr>
        <w:pStyle w:val="Normal"/>
        <w:spacing w:lineRule="auto" w:line="360" w:before="0" w:after="210"/>
        <w:rPr/>
      </w:pPr>
      <w:r>
        <w:rPr>
          <w:rFonts w:eastAsia="source serif 4" w:cs="source serif 4" w:ascii="source serif 4" w:hAnsi="source serif 4"/>
          <w:color w:val="000000"/>
        </w:rPr>
        <w:t>So in this lens, that Little</w:t>
        <w:noBreakHyphen/>
        <w:t>Book word is saying to the 144k:</w:t>
      </w:r>
    </w:p>
    <w:p>
      <w:pPr>
        <w:pStyle w:val="Normal"/>
        <w:numPr>
          <w:ilvl w:val="0"/>
          <w:numId w:val="74"/>
        </w:numPr>
        <w:spacing w:lineRule="auto" w:line="360" w:before="105" w:after="105"/>
        <w:rPr/>
      </w:pPr>
      <w:r>
        <w:rPr>
          <w:rFonts w:eastAsia="source serif 4" w:cs="source serif 4" w:ascii="source serif 4" w:hAnsi="source serif 4"/>
          <w:color w:val="000000"/>
          <w:sz w:val="21"/>
        </w:rPr>
        <w:t xml:space="preserve">You are being awakened </w:t>
      </w:r>
      <w:r>
        <w:rPr>
          <w:rFonts w:eastAsia="source serif 4" w:cs="source serif 4" w:ascii="source serif 4" w:hAnsi="source serif 4"/>
          <w:i/>
          <w:color w:val="000000"/>
          <w:sz w:val="21"/>
        </w:rPr>
        <w:t>now</w:t>
      </w:r>
      <w:r>
        <w:rPr>
          <w:rFonts w:eastAsia="source serif 4" w:cs="source serif 4" w:ascii="source serif 4" w:hAnsi="source serif 4"/>
          <w:color w:val="000000"/>
          <w:sz w:val="21"/>
        </w:rPr>
        <w:t xml:space="preserve"> to who you are in the Lamb.</w:t>
      </w:r>
    </w:p>
    <w:p>
      <w:pPr>
        <w:pStyle w:val="Normal"/>
        <w:numPr>
          <w:ilvl w:val="0"/>
          <w:numId w:val="74"/>
        </w:numPr>
        <w:spacing w:lineRule="auto" w:line="360" w:before="105" w:after="105"/>
        <w:rPr/>
      </w:pPr>
      <w:r>
        <w:rPr>
          <w:rFonts w:eastAsia="source serif 4" w:cs="source serif 4" w:ascii="source serif 4" w:hAnsi="source serif 4"/>
          <w:color w:val="000000"/>
          <w:sz w:val="21"/>
        </w:rPr>
        <w:t xml:space="preserve">Your full role will not be fully visible until the same </w:t>
      </w:r>
      <w:r>
        <w:rPr>
          <w:rFonts w:eastAsia="source serif 4" w:cs="source serif 4" w:ascii="source serif 4" w:hAnsi="source serif 4"/>
          <w:b/>
          <w:color w:val="000000"/>
          <w:sz w:val="21"/>
        </w:rPr>
        <w:t>resurrection</w:t>
        <w:noBreakHyphen/>
        <w:t>judgment convergence</w:t>
      </w:r>
      <w:r>
        <w:rPr>
          <w:rFonts w:eastAsia="source serif 4" w:cs="source serif 4" w:ascii="source serif 4" w:hAnsi="source serif 4"/>
          <w:color w:val="000000"/>
          <w:sz w:val="21"/>
        </w:rPr>
        <w:t xml:space="preserve"> that Torah, Enoch, the Gospels, and Revelation have always pointed to.</w:t>
      </w:r>
    </w:p>
    <w:p>
      <w:pPr>
        <w:pStyle w:val="Normal"/>
        <w:numPr>
          <w:ilvl w:val="0"/>
          <w:numId w:val="74"/>
        </w:numPr>
        <w:spacing w:lineRule="auto" w:line="360" w:before="105" w:after="105"/>
        <w:rPr/>
      </w:pPr>
      <w:r>
        <w:rPr>
          <w:rFonts w:eastAsia="source serif 4" w:cs="source serif 4" w:ascii="source serif 4" w:hAnsi="source serif 4"/>
          <w:color w:val="000000"/>
          <w:sz w:val="21"/>
        </w:rPr>
        <w:t>Stand steady in this season of NOW; you are being calibrated to walk the same pattern we’ve traced—faithful life, possible death, and assured participation in the Kingdom when the Son of Man is revealed.</w:t>
      </w:r>
    </w:p>
    <w:p>
      <w:pPr>
        <w:pStyle w:val="Normal"/>
        <w:spacing w:lineRule="auto" w:line="360" w:before="0" w:after="210"/>
        <w:rPr/>
      </w:pPr>
      <w:r>
        <w:rPr>
          <w:rFonts w:eastAsia="source serif 4" w:cs="source serif 4" w:ascii="source serif 4" w:hAnsi="source serif 4"/>
          <w:color w:val="000000"/>
        </w:rPr>
        <w:t>If you’d like, I can next sketch a short table with two columns: “What is already revealed about the 144k” vs “What remains concealed until convergence,” strictly in terms of this life–death–resurrection axis.</w:t>
      </w:r>
    </w:p>
    <w:p>
      <w:pPr>
        <w:pStyle w:val="Normal"/>
        <w:spacing w:lineRule="auto" w:line="360"/>
        <w:rPr/>
      </w:pPr>
      <w:r>
        <w:rPr>
          <w:rFonts w:eastAsia="source serif 4" w:cs="source serif 4" w:ascii="source serif 4" w:hAnsi="source serif 4"/>
          <w:color w:val="000000"/>
        </w:rPr>
        <w:t>⁂</w:t>
      </w:r>
    </w:p>
    <w:p>
      <w:pPr>
        <w:pStyle w:val="Normal"/>
        <w:spacing w:lineRule="auto" w:line="360" w:before="210" w:after="0"/>
        <w:rPr/>
      </w:pPr>
      <w:r>
        <w:rPr/>
        <mc:AlternateContent>
          <mc:Choice Requires="wps">
            <w:drawing>
              <wp:inline distT="0" distB="0" distL="0" distR="0">
                <wp:extent cx="6038850" cy="635"/>
                <wp:effectExtent l="114300" t="0" r="114300" b="0"/>
                <wp:docPr id="80" name=""/>
                <a:graphic xmlns:a="http://schemas.openxmlformats.org/drawingml/2006/main">
                  <a:graphicData uri="http://schemas.microsoft.com/office/word/2010/wordprocessingShape">
                    <wps:wsp>
                      <wps:cNvSpPr/>
                      <wps:nvSpPr>
                        <wps:cNvPr id="81"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271" w:before="158" w:after="158"/>
        <w:jc w:val="start"/>
        <w:rPr/>
      </w:pPr>
      <w:bookmarkStart w:id="549" w:name="please_proceed_and_thank_you"/>
      <w:r>
        <w:rPr>
          <w:rFonts w:eastAsia="source serif 4" w:cs="source serif 4" w:ascii="source serif 4" w:hAnsi="source serif 4"/>
          <w:b/>
          <w:color w:val="000000"/>
          <w:sz w:val="39"/>
        </w:rPr>
        <w:t>Please proceed and thank you!</w:t>
      </w:r>
      <w:bookmarkEnd w:id="549"/>
    </w:p>
    <w:p>
      <w:pPr>
        <w:pStyle w:val="Normal"/>
        <w:spacing w:lineRule="auto" w:line="360" w:before="0" w:after="210"/>
        <w:rPr/>
      </w:pPr>
      <w:r>
        <w:rPr>
          <w:rFonts w:eastAsia="source serif 4" w:cs="source serif 4" w:ascii="source serif 4" w:hAnsi="source serif 4"/>
          <w:color w:val="000000"/>
        </w:rPr>
        <w:t>Here’s that table, kept tightly on the life–death–resurrection axis and in the lens we’ve built.</w:t>
      </w:r>
    </w:p>
    <w:p>
      <w:pPr>
        <w:pStyle w:val="Normal"/>
        <w:spacing w:lineRule="auto" w:line="360" w:before="315" w:after="105"/>
        <w:ind w:start="-30"/>
        <w:jc w:val="start"/>
        <w:rPr/>
      </w:pPr>
      <w:bookmarkStart w:id="550" w:name="bm_144_000_revealed_now_vs_concea_d7abc9"/>
      <w:r>
        <w:rPr>
          <w:rFonts w:eastAsia="source serif 4" w:cs="source serif 4" w:ascii="source serif 4" w:hAnsi="source serif 4"/>
          <w:b/>
          <w:color w:val="000000"/>
          <w:sz w:val="24"/>
        </w:rPr>
        <w:t>144,000: revealed now vs. concealed until convergence</w:t>
      </w:r>
      <w:bookmarkEnd w:id="550"/>
    </w:p>
    <w:tbl>
      <w:tblPr>
        <w:tblStyle w:val="TableGrid"/>
        <w:tblW w:w="9510" w:type="dxa"/>
        <w:jc w:val="center"/>
        <w:tblInd w:w="0" w:type="dxa"/>
        <w:tblLayout w:type="fixed"/>
        <w:tblCellMar>
          <w:top w:w="80" w:type="dxa"/>
          <w:start w:w="160" w:type="dxa"/>
          <w:bottom w:w="80" w:type="dxa"/>
          <w:end w:w="160" w:type="dxa"/>
        </w:tblCellMar>
      </w:tblPr>
      <w:tblGrid>
        <w:gridCol w:w="3170"/>
        <w:gridCol w:w="3170"/>
        <w:gridCol w:w="3170"/>
      </w:tblGrid>
      <w:tr>
        <w:trPr>
          <w:cantSplit/>
        </w:trPr>
        <w:tc>
          <w:tcPr>
            <w:tcW w:w="3170"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Aspect</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Already revealed in this season of NOW</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Still concealed until convergence / resurrection</w:t>
            </w:r>
          </w:p>
        </w:tc>
      </w:tr>
      <w:tr>
        <w:trPr>
          <w:cantSplit/>
        </w:trPr>
        <w:tc>
          <w:tcPr>
            <w:tcW w:w="3170"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Identity source</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 xml:space="preserve">They belong to </w:t>
            </w:r>
            <w:r>
              <w:rPr>
                <w:rFonts w:eastAsia="source serif 4" w:cs="source serif 4" w:ascii="source serif 4" w:hAnsi="source serif 4"/>
                <w:b/>
                <w:color w:val="000000"/>
                <w:kern w:val="0"/>
                <w:sz w:val="17"/>
              </w:rPr>
              <w:t>Yeshua</w:t>
            </w:r>
            <w:r>
              <w:rPr>
                <w:rFonts w:eastAsia="source sans 3" w:cs="source sans 3" w:ascii="source sans 3" w:hAnsi="source sans 3"/>
                <w:color w:val="000000"/>
                <w:kern w:val="0"/>
                <w:sz w:val="17"/>
              </w:rPr>
              <w:t>; they are His 144,000, sealed and set apart by His word and Spirit.</w:t>
            </w:r>
            <w:hyperlink w:anchor="fn324">
              <w:r>
                <w:rPr>
                  <w:rStyle w:val="Style9"/>
                  <w:rFonts w:eastAsia="source sans 3" w:cs="source sans 3" w:ascii="source sans 3" w:hAnsi="source sans 3"/>
                  <w:color w:val="auto"/>
                  <w:kern w:val="0"/>
                  <w:sz w:val="17"/>
                  <w:u w:val="single"/>
                  <w:vertAlign w:val="superscript"/>
                </w:rPr>
                <w:t>[324]</w:t>
              </w:r>
            </w:hyperlink>
            <w:hyperlink w:anchor="fn325">
              <w:r>
                <w:rPr>
                  <w:rStyle w:val="Style9"/>
                  <w:rFonts w:eastAsia="source sans 3" w:cs="source sans 3" w:ascii="source sans 3" w:hAnsi="source sans 3"/>
                  <w:color w:val="auto"/>
                  <w:kern w:val="0"/>
                  <w:sz w:val="17"/>
                  <w:u w:val="single"/>
                  <w:vertAlign w:val="superscript"/>
                </w:rPr>
                <w:t>[325]</w:t>
              </w:r>
            </w:hyperlink>
            <w:hyperlink w:anchor="fn326">
              <w:r>
                <w:rPr>
                  <w:rStyle w:val="Style9"/>
                  <w:rFonts w:eastAsia="source sans 3" w:cs="source sans 3" w:ascii="source sans 3" w:hAnsi="source sans 3"/>
                  <w:color w:val="auto"/>
                  <w:kern w:val="0"/>
                  <w:sz w:val="17"/>
                  <w:u w:val="single"/>
                  <w:vertAlign w:val="superscript"/>
                </w:rPr>
                <w:t>[326]</w:t>
              </w:r>
            </w:hyperlink>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 xml:space="preserve">The exact </w:t>
            </w:r>
            <w:r>
              <w:rPr>
                <w:rFonts w:eastAsia="source serif 4" w:cs="source serif 4" w:ascii="source serif 4" w:hAnsi="source serif 4"/>
                <w:b/>
                <w:color w:val="000000"/>
                <w:kern w:val="0"/>
                <w:sz w:val="17"/>
              </w:rPr>
              <w:t>heavenly name, rank, and role</w:t>
            </w:r>
            <w:r>
              <w:rPr>
                <w:rFonts w:eastAsia="source sans 3" w:cs="source sans 3" w:ascii="source sans 3" w:hAnsi="source sans 3"/>
                <w:color w:val="000000"/>
                <w:kern w:val="0"/>
                <w:sz w:val="17"/>
              </w:rPr>
              <w:t xml:space="preserve"> each will bear in the Kingdom is written in the heavens and not yet fully disclosed.</w:t>
            </w:r>
            <w:hyperlink w:anchor="fn325">
              <w:r>
                <w:rPr>
                  <w:rStyle w:val="Style9"/>
                  <w:rFonts w:eastAsia="source sans 3" w:cs="source sans 3" w:ascii="source sans 3" w:hAnsi="source sans 3"/>
                  <w:color w:val="auto"/>
                  <w:kern w:val="0"/>
                  <w:sz w:val="17"/>
                  <w:u w:val="single"/>
                  <w:vertAlign w:val="superscript"/>
                </w:rPr>
                <w:t>[325]</w:t>
              </w:r>
            </w:hyperlink>
            <w:hyperlink w:anchor="fn326">
              <w:r>
                <w:rPr>
                  <w:rStyle w:val="Style9"/>
                  <w:rFonts w:eastAsia="source sans 3" w:cs="source sans 3" w:ascii="source sans 3" w:hAnsi="source sans 3"/>
                  <w:color w:val="auto"/>
                  <w:kern w:val="0"/>
                  <w:sz w:val="17"/>
                  <w:u w:val="single"/>
                  <w:vertAlign w:val="superscript"/>
                </w:rPr>
                <w:t>[326]</w:t>
              </w:r>
            </w:hyperlink>
            <w:hyperlink w:anchor="fn327">
              <w:r>
                <w:rPr>
                  <w:rStyle w:val="Style9"/>
                  <w:rFonts w:eastAsia="source sans 3" w:cs="source sans 3" w:ascii="source sans 3" w:hAnsi="source sans 3"/>
                  <w:color w:val="auto"/>
                  <w:kern w:val="0"/>
                  <w:sz w:val="17"/>
                  <w:u w:val="single"/>
                  <w:vertAlign w:val="superscript"/>
                </w:rPr>
                <w:t>[327]</w:t>
              </w:r>
            </w:hyperlink>
          </w:p>
        </w:tc>
      </w:tr>
      <w:tr>
        <w:trPr>
          <w:cantSplit/>
        </w:trPr>
        <w:tc>
          <w:tcPr>
            <w:tcW w:w="3170"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Core purpose now</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 xml:space="preserve">To stand in the earth as </w:t>
            </w:r>
            <w:r>
              <w:rPr>
                <w:rFonts w:eastAsia="source serif 4" w:cs="source serif 4" w:ascii="source serif 4" w:hAnsi="source serif 4"/>
                <w:b/>
                <w:color w:val="000000"/>
                <w:kern w:val="0"/>
                <w:sz w:val="17"/>
              </w:rPr>
              <w:t>witnesses of the Everlasting Gospel</w:t>
            </w:r>
            <w:r>
              <w:rPr>
                <w:rFonts w:eastAsia="source sans 3" w:cs="source sans 3" w:ascii="source sans 3" w:hAnsi="source sans 3"/>
                <w:color w:val="000000"/>
                <w:kern w:val="0"/>
                <w:sz w:val="17"/>
              </w:rPr>
              <w:t>, calling people out of Babylon’s ways before judgment falls.</w:t>
            </w:r>
            <w:hyperlink w:anchor="fn325">
              <w:r>
                <w:rPr>
                  <w:rStyle w:val="Style9"/>
                  <w:rFonts w:eastAsia="source sans 3" w:cs="source sans 3" w:ascii="source sans 3" w:hAnsi="source sans 3"/>
                  <w:color w:val="auto"/>
                  <w:kern w:val="0"/>
                  <w:sz w:val="17"/>
                  <w:u w:val="single"/>
                  <w:vertAlign w:val="superscript"/>
                </w:rPr>
                <w:t>[325]</w:t>
              </w:r>
            </w:hyperlink>
            <w:hyperlink w:anchor="fn328">
              <w:r>
                <w:rPr>
                  <w:rStyle w:val="Style9"/>
                  <w:rFonts w:eastAsia="source sans 3" w:cs="source sans 3" w:ascii="source sans 3" w:hAnsi="source sans 3"/>
                  <w:color w:val="auto"/>
                  <w:kern w:val="0"/>
                  <w:sz w:val="17"/>
                  <w:u w:val="single"/>
                  <w:vertAlign w:val="superscript"/>
                </w:rPr>
                <w:t>[328]</w:t>
              </w:r>
            </w:hyperlink>
            <w:hyperlink w:anchor="fn329">
              <w:r>
                <w:rPr>
                  <w:rStyle w:val="Style9"/>
                  <w:rFonts w:eastAsia="source sans 3" w:cs="source sans 3" w:ascii="source sans 3" w:hAnsi="source sans 3"/>
                  <w:color w:val="auto"/>
                  <w:kern w:val="0"/>
                  <w:sz w:val="17"/>
                  <w:u w:val="single"/>
                  <w:vertAlign w:val="superscript"/>
                </w:rPr>
                <w:t>[329]</w:t>
              </w:r>
            </w:hyperlink>
            <w:hyperlink w:anchor="fn327">
              <w:r>
                <w:rPr>
                  <w:rStyle w:val="Style9"/>
                  <w:rFonts w:eastAsia="source sans 3" w:cs="source sans 3" w:ascii="source sans 3" w:hAnsi="source sans 3"/>
                  <w:color w:val="auto"/>
                  <w:kern w:val="0"/>
                  <w:sz w:val="17"/>
                  <w:u w:val="single"/>
                  <w:vertAlign w:val="superscript"/>
                </w:rPr>
                <w:t>[327]</w:t>
              </w:r>
            </w:hyperlink>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 xml:space="preserve">The full shape of their </w:t>
            </w:r>
            <w:r>
              <w:rPr>
                <w:rFonts w:eastAsia="source serif 4" w:cs="source serif 4" w:ascii="source serif 4" w:hAnsi="source serif 4"/>
                <w:b/>
                <w:color w:val="000000"/>
                <w:kern w:val="0"/>
                <w:sz w:val="17"/>
              </w:rPr>
              <w:t>administrative service</w:t>
            </w:r>
            <w:r>
              <w:rPr>
                <w:rFonts w:eastAsia="source sans 3" w:cs="source sans 3" w:ascii="source sans 3" w:hAnsi="source sans 3"/>
                <w:color w:val="000000"/>
                <w:kern w:val="0"/>
                <w:sz w:val="17"/>
              </w:rPr>
              <w:t xml:space="preserve"> in the age to come—how they will rule, judge, or minister in the renewed creation—remains hidden until the Son is openly revealed.</w:t>
            </w:r>
            <w:hyperlink w:anchor="fn325">
              <w:r>
                <w:rPr>
                  <w:rStyle w:val="Style9"/>
                  <w:rFonts w:eastAsia="source sans 3" w:cs="source sans 3" w:ascii="source sans 3" w:hAnsi="source sans 3"/>
                  <w:color w:val="auto"/>
                  <w:kern w:val="0"/>
                  <w:sz w:val="17"/>
                  <w:u w:val="single"/>
                  <w:vertAlign w:val="superscript"/>
                </w:rPr>
                <w:t>[325]</w:t>
              </w:r>
            </w:hyperlink>
            <w:hyperlink w:anchor="fn330">
              <w:r>
                <w:rPr>
                  <w:rStyle w:val="Style9"/>
                  <w:rFonts w:eastAsia="source sans 3" w:cs="source sans 3" w:ascii="source sans 3" w:hAnsi="source sans 3"/>
                  <w:color w:val="auto"/>
                  <w:kern w:val="0"/>
                  <w:sz w:val="17"/>
                  <w:u w:val="single"/>
                  <w:vertAlign w:val="superscript"/>
                </w:rPr>
                <w:t>[330]</w:t>
              </w:r>
            </w:hyperlink>
            <w:hyperlink w:anchor="fn331">
              <w:r>
                <w:rPr>
                  <w:rStyle w:val="Style9"/>
                  <w:rFonts w:eastAsia="source sans 3" w:cs="source sans 3" w:ascii="source sans 3" w:hAnsi="source sans 3"/>
                  <w:color w:val="auto"/>
                  <w:kern w:val="0"/>
                  <w:sz w:val="17"/>
                  <w:u w:val="single"/>
                  <w:vertAlign w:val="superscript"/>
                </w:rPr>
                <w:t>[331]</w:t>
              </w:r>
            </w:hyperlink>
          </w:p>
        </w:tc>
      </w:tr>
      <w:tr>
        <w:trPr>
          <w:cantSplit/>
        </w:trPr>
        <w:tc>
          <w:tcPr>
            <w:tcW w:w="3170"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Relation to death / Sheol</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 xml:space="preserve">They share the same human condition: </w:t>
            </w:r>
            <w:r>
              <w:rPr>
                <w:rFonts w:eastAsia="source serif 4" w:cs="source serif 4" w:ascii="source serif 4" w:hAnsi="source serif 4"/>
                <w:b/>
                <w:color w:val="000000"/>
                <w:kern w:val="0"/>
                <w:sz w:val="17"/>
              </w:rPr>
              <w:t>mortal</w:t>
            </w:r>
            <w:r>
              <w:rPr>
                <w:rFonts w:eastAsia="source sans 3" w:cs="source sans 3" w:ascii="source sans 3" w:hAnsi="source sans 3"/>
                <w:color w:val="000000"/>
                <w:kern w:val="0"/>
                <w:sz w:val="17"/>
              </w:rPr>
              <w:t>, able to suffer, die, and (if killed) enter Sheol’s righteous side like all faithful saints.</w:t>
            </w:r>
            <w:hyperlink w:anchor="fn332">
              <w:r>
                <w:rPr>
                  <w:rStyle w:val="Style9"/>
                  <w:rFonts w:eastAsia="source sans 3" w:cs="source sans 3" w:ascii="source sans 3" w:hAnsi="source sans 3"/>
                  <w:color w:val="auto"/>
                  <w:kern w:val="0"/>
                  <w:sz w:val="17"/>
                  <w:u w:val="single"/>
                  <w:vertAlign w:val="superscript"/>
                </w:rPr>
                <w:t>[332]</w:t>
              </w:r>
            </w:hyperlink>
            <w:hyperlink w:anchor="fn333">
              <w:r>
                <w:rPr>
                  <w:rStyle w:val="Style9"/>
                  <w:rFonts w:eastAsia="source sans 3" w:cs="source sans 3" w:ascii="source sans 3" w:hAnsi="source sans 3"/>
                  <w:color w:val="auto"/>
                  <w:kern w:val="0"/>
                  <w:sz w:val="17"/>
                  <w:u w:val="single"/>
                  <w:vertAlign w:val="superscript"/>
                </w:rPr>
                <w:t>[333]</w:t>
              </w:r>
            </w:hyperlink>
            <w:hyperlink w:anchor="fn331">
              <w:r>
                <w:rPr>
                  <w:rStyle w:val="Style9"/>
                  <w:rFonts w:eastAsia="source sans 3" w:cs="source sans 3" w:ascii="source sans 3" w:hAnsi="source sans 3"/>
                  <w:color w:val="auto"/>
                  <w:kern w:val="0"/>
                  <w:sz w:val="17"/>
                  <w:u w:val="single"/>
                  <w:vertAlign w:val="superscript"/>
                </w:rPr>
                <w:t>[331]</w:t>
              </w:r>
            </w:hyperlink>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 xml:space="preserve">Which of them will </w:t>
            </w:r>
            <w:r>
              <w:rPr>
                <w:rFonts w:eastAsia="source serif 4" w:cs="source serif 4" w:ascii="source serif 4" w:hAnsi="source serif 4"/>
                <w:b/>
                <w:color w:val="000000"/>
                <w:kern w:val="0"/>
                <w:sz w:val="17"/>
              </w:rPr>
              <w:t>pass through death and resurrection</w:t>
            </w:r>
            <w:r>
              <w:rPr>
                <w:rFonts w:eastAsia="source sans 3" w:cs="source sans 3" w:ascii="source sans 3" w:hAnsi="source sans 3"/>
                <w:color w:val="000000"/>
                <w:kern w:val="0"/>
                <w:sz w:val="17"/>
              </w:rPr>
              <w:t xml:space="preserve"> and which (if any) will be translated at the last trumpet, as Elijah was, is not specified now.</w:t>
            </w:r>
            <w:hyperlink w:anchor="fn331">
              <w:r>
                <w:rPr>
                  <w:rStyle w:val="Style9"/>
                  <w:rFonts w:eastAsia="source sans 3" w:cs="source sans 3" w:ascii="source sans 3" w:hAnsi="source sans 3"/>
                  <w:color w:val="auto"/>
                  <w:kern w:val="0"/>
                  <w:sz w:val="17"/>
                  <w:u w:val="single"/>
                  <w:vertAlign w:val="superscript"/>
                </w:rPr>
                <w:t>[331]</w:t>
              </w:r>
            </w:hyperlink>
          </w:p>
        </w:tc>
      </w:tr>
      <w:tr>
        <w:trPr>
          <w:cantSplit/>
        </w:trPr>
        <w:tc>
          <w:tcPr>
            <w:tcW w:w="3170"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Seal and protection</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 xml:space="preserve">They bear a </w:t>
            </w:r>
            <w:r>
              <w:rPr>
                <w:rFonts w:eastAsia="source serif 4" w:cs="source serif 4" w:ascii="source serif 4" w:hAnsi="source serif 4"/>
                <w:b/>
                <w:color w:val="000000"/>
                <w:kern w:val="0"/>
                <w:sz w:val="17"/>
              </w:rPr>
              <w:t>seal of God</w:t>
            </w:r>
            <w:r>
              <w:rPr>
                <w:rFonts w:eastAsia="source sans 3" w:cs="source sans 3" w:ascii="source sans 3" w:hAnsi="source sans 3"/>
                <w:color w:val="000000"/>
                <w:kern w:val="0"/>
                <w:sz w:val="17"/>
              </w:rPr>
              <w:t xml:space="preserve"> on their foreheads—spiritual protection from the Beast’s ownership and from certain judgments, so they can complete their testimony.</w:t>
            </w:r>
            <w:hyperlink w:anchor="fn324">
              <w:r>
                <w:rPr>
                  <w:rStyle w:val="Style9"/>
                  <w:rFonts w:eastAsia="source sans 3" w:cs="source sans 3" w:ascii="source sans 3" w:hAnsi="source sans 3"/>
                  <w:color w:val="auto"/>
                  <w:kern w:val="0"/>
                  <w:sz w:val="17"/>
                  <w:u w:val="single"/>
                  <w:vertAlign w:val="superscript"/>
                </w:rPr>
                <w:t>[324]</w:t>
              </w:r>
            </w:hyperlink>
            <w:hyperlink w:anchor="fn334">
              <w:r>
                <w:rPr>
                  <w:rStyle w:val="Style9"/>
                  <w:rFonts w:eastAsia="source sans 3" w:cs="source sans 3" w:ascii="source sans 3" w:hAnsi="source sans 3"/>
                  <w:color w:val="auto"/>
                  <w:kern w:val="0"/>
                  <w:sz w:val="17"/>
                  <w:u w:val="single"/>
                  <w:vertAlign w:val="superscript"/>
                </w:rPr>
                <w:t>[334]</w:t>
              </w:r>
            </w:hyperlink>
            <w:hyperlink w:anchor="fn335">
              <w:r>
                <w:rPr>
                  <w:rStyle w:val="Style9"/>
                  <w:rFonts w:eastAsia="source sans 3" w:cs="source sans 3" w:ascii="source sans 3" w:hAnsi="source sans 3"/>
                  <w:color w:val="auto"/>
                  <w:kern w:val="0"/>
                  <w:sz w:val="17"/>
                  <w:u w:val="single"/>
                  <w:vertAlign w:val="superscript"/>
                </w:rPr>
                <w:t>[335]</w:t>
              </w:r>
            </w:hyperlink>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 xml:space="preserve">How that seal translates into their </w:t>
            </w:r>
            <w:r>
              <w:rPr>
                <w:rFonts w:eastAsia="source serif 4" w:cs="source serif 4" w:ascii="source serif 4" w:hAnsi="source serif 4"/>
                <w:b/>
                <w:color w:val="000000"/>
                <w:kern w:val="0"/>
                <w:sz w:val="17"/>
              </w:rPr>
              <w:t>glorified state</w:t>
            </w:r>
            <w:r>
              <w:rPr>
                <w:rFonts w:eastAsia="source sans 3" w:cs="source sans 3" w:ascii="source sans 3" w:hAnsi="source sans 3"/>
                <w:color w:val="000000"/>
                <w:kern w:val="0"/>
                <w:sz w:val="17"/>
              </w:rPr>
              <w:t>—new name, white stone, garment of light—will only be revealed when they stand with the Lamb on Mount Zion in full view.</w:t>
            </w:r>
            <w:hyperlink w:anchor="fn331">
              <w:r>
                <w:rPr>
                  <w:rStyle w:val="Style9"/>
                  <w:rFonts w:eastAsia="source sans 3" w:cs="source sans 3" w:ascii="source sans 3" w:hAnsi="source sans 3"/>
                  <w:color w:val="auto"/>
                  <w:kern w:val="0"/>
                  <w:sz w:val="17"/>
                  <w:u w:val="single"/>
                  <w:vertAlign w:val="superscript"/>
                </w:rPr>
                <w:t>[331]</w:t>
              </w:r>
            </w:hyperlink>
            <w:hyperlink w:anchor="fn325">
              <w:r>
                <w:rPr>
                  <w:rStyle w:val="Style9"/>
                  <w:rFonts w:eastAsia="source sans 3" w:cs="source sans 3" w:ascii="source sans 3" w:hAnsi="source sans 3"/>
                  <w:color w:val="auto"/>
                  <w:kern w:val="0"/>
                  <w:sz w:val="17"/>
                  <w:u w:val="single"/>
                  <w:vertAlign w:val="superscript"/>
                </w:rPr>
                <w:t>[325]</w:t>
              </w:r>
            </w:hyperlink>
          </w:p>
        </w:tc>
      </w:tr>
      <w:tr>
        <w:trPr>
          <w:cantSplit/>
        </w:trPr>
        <w:tc>
          <w:tcPr>
            <w:tcW w:w="3170"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Experience of the Kingdom now</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 xml:space="preserve">They begin to </w:t>
            </w:r>
            <w:r>
              <w:rPr>
                <w:rFonts w:eastAsia="source serif 4" w:cs="source serif 4" w:ascii="source serif 4" w:hAnsi="source serif 4"/>
                <w:b/>
                <w:color w:val="000000"/>
                <w:kern w:val="0"/>
                <w:sz w:val="17"/>
              </w:rPr>
              <w:t>taste and see</w:t>
            </w:r>
            <w:r>
              <w:rPr>
                <w:rFonts w:eastAsia="source sans 3" w:cs="source sans 3" w:ascii="source sans 3" w:hAnsi="source sans 3"/>
                <w:color w:val="000000"/>
                <w:kern w:val="0"/>
                <w:sz w:val="17"/>
              </w:rPr>
              <w:t xml:space="preserve"> the Kingdom in advance: hearing the Little Book, walking in signs, and experiencing Yeshua’s authority in this season of NOW.</w:t>
            </w:r>
            <w:hyperlink w:anchor="fn328">
              <w:r>
                <w:rPr>
                  <w:rStyle w:val="Style9"/>
                  <w:rFonts w:eastAsia="source sans 3" w:cs="source sans 3" w:ascii="source sans 3" w:hAnsi="source sans 3"/>
                  <w:color w:val="auto"/>
                  <w:kern w:val="0"/>
                  <w:sz w:val="17"/>
                  <w:u w:val="single"/>
                  <w:vertAlign w:val="superscript"/>
                </w:rPr>
                <w:t>[328]</w:t>
              </w:r>
            </w:hyperlink>
            <w:hyperlink w:anchor="fn325">
              <w:r>
                <w:rPr>
                  <w:rStyle w:val="Style9"/>
                  <w:rFonts w:eastAsia="source sans 3" w:cs="source sans 3" w:ascii="source sans 3" w:hAnsi="source sans 3"/>
                  <w:color w:val="auto"/>
                  <w:kern w:val="0"/>
                  <w:sz w:val="17"/>
                  <w:u w:val="single"/>
                  <w:vertAlign w:val="superscript"/>
                </w:rPr>
                <w:t>[325]</w:t>
              </w:r>
            </w:hyperlink>
            <w:hyperlink w:anchor="fn336">
              <w:r>
                <w:rPr>
                  <w:rStyle w:val="Style9"/>
                  <w:rFonts w:eastAsia="source sans 3" w:cs="source sans 3" w:ascii="source sans 3" w:hAnsi="source sans 3"/>
                  <w:color w:val="auto"/>
                  <w:kern w:val="0"/>
                  <w:sz w:val="17"/>
                  <w:u w:val="single"/>
                  <w:vertAlign w:val="superscript"/>
                </w:rPr>
                <w:t>[336]</w:t>
              </w:r>
            </w:hyperlink>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 xml:space="preserve">Their </w:t>
            </w:r>
            <w:r>
              <w:rPr>
                <w:rFonts w:eastAsia="source serif 4" w:cs="source serif 4" w:ascii="source serif 4" w:hAnsi="source serif 4"/>
                <w:b/>
                <w:color w:val="000000"/>
                <w:kern w:val="0"/>
                <w:sz w:val="17"/>
              </w:rPr>
              <w:t>full seeing</w:t>
            </w:r>
            <w:r>
              <w:rPr>
                <w:rFonts w:eastAsia="source sans 3" w:cs="source sans 3" w:ascii="source sans 3" w:hAnsi="source sans 3"/>
                <w:color w:val="000000"/>
                <w:kern w:val="0"/>
                <w:sz w:val="17"/>
              </w:rPr>
              <w:t xml:space="preserve"> of the Kingdom—like Peter, James, and John on the mountain, but permanent and bodily—awaits convergence: the resurrection and open appearing of the King.</w:t>
            </w:r>
            <w:hyperlink w:anchor="fn337">
              <w:r>
                <w:rPr>
                  <w:rStyle w:val="Style9"/>
                  <w:rFonts w:eastAsia="source sans 3" w:cs="source sans 3" w:ascii="source sans 3" w:hAnsi="source sans 3"/>
                  <w:color w:val="auto"/>
                  <w:kern w:val="0"/>
                  <w:sz w:val="17"/>
                  <w:u w:val="single"/>
                  <w:vertAlign w:val="superscript"/>
                </w:rPr>
                <w:t>[337]</w:t>
              </w:r>
            </w:hyperlink>
            <w:hyperlink w:anchor="fn338">
              <w:r>
                <w:rPr>
                  <w:rStyle w:val="Style9"/>
                  <w:rFonts w:eastAsia="source sans 3" w:cs="source sans 3" w:ascii="source sans 3" w:hAnsi="source sans 3"/>
                  <w:color w:val="auto"/>
                  <w:kern w:val="0"/>
                  <w:sz w:val="17"/>
                  <w:u w:val="single"/>
                  <w:vertAlign w:val="superscript"/>
                </w:rPr>
                <w:t>[338]</w:t>
              </w:r>
            </w:hyperlink>
            <w:hyperlink w:anchor="fn330">
              <w:r>
                <w:rPr>
                  <w:rStyle w:val="Style9"/>
                  <w:rFonts w:eastAsia="source sans 3" w:cs="source sans 3" w:ascii="source sans 3" w:hAnsi="source sans 3"/>
                  <w:color w:val="auto"/>
                  <w:kern w:val="0"/>
                  <w:sz w:val="17"/>
                  <w:u w:val="single"/>
                  <w:vertAlign w:val="superscript"/>
                </w:rPr>
                <w:t>[330]</w:t>
              </w:r>
            </w:hyperlink>
            <w:hyperlink w:anchor="fn331">
              <w:r>
                <w:rPr>
                  <w:rStyle w:val="Style9"/>
                  <w:rFonts w:eastAsia="source sans 3" w:cs="source sans 3" w:ascii="source sans 3" w:hAnsi="source sans 3"/>
                  <w:color w:val="auto"/>
                  <w:kern w:val="0"/>
                  <w:sz w:val="17"/>
                  <w:u w:val="single"/>
                  <w:vertAlign w:val="superscript"/>
                </w:rPr>
                <w:t>[331]</w:t>
              </w:r>
            </w:hyperlink>
          </w:p>
        </w:tc>
      </w:tr>
      <w:tr>
        <w:trPr>
          <w:cantSplit/>
        </w:trPr>
        <w:tc>
          <w:tcPr>
            <w:tcW w:w="3170"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Visibility to the world</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 xml:space="preserve">Partially visible as a </w:t>
            </w:r>
            <w:r>
              <w:rPr>
                <w:rFonts w:eastAsia="source serif 4" w:cs="source serif 4" w:ascii="source serif 4" w:hAnsi="source serif 4"/>
                <w:b/>
                <w:color w:val="000000"/>
                <w:kern w:val="0"/>
                <w:sz w:val="17"/>
              </w:rPr>
              <w:t>remnant people</w:t>
            </w:r>
            <w:r>
              <w:rPr>
                <w:rFonts w:eastAsia="source sans 3" w:cs="source sans 3" w:ascii="source sans 3" w:hAnsi="source sans 3"/>
                <w:color w:val="000000"/>
                <w:kern w:val="0"/>
                <w:sz w:val="17"/>
              </w:rPr>
              <w:t>: misunderstood, opposed, but carrying a distinct witness that cuts through tradition and gnostic fog.</w:t>
            </w:r>
            <w:hyperlink w:anchor="fn329">
              <w:r>
                <w:rPr>
                  <w:rStyle w:val="Style9"/>
                  <w:rFonts w:eastAsia="source sans 3" w:cs="source sans 3" w:ascii="source sans 3" w:hAnsi="source sans 3"/>
                  <w:color w:val="auto"/>
                  <w:kern w:val="0"/>
                  <w:sz w:val="17"/>
                  <w:u w:val="single"/>
                  <w:vertAlign w:val="superscript"/>
                </w:rPr>
                <w:t>[329]</w:t>
              </w:r>
            </w:hyperlink>
            <w:hyperlink w:anchor="fn339">
              <w:r>
                <w:rPr>
                  <w:rStyle w:val="Style9"/>
                  <w:rFonts w:eastAsia="source sans 3" w:cs="source sans 3" w:ascii="source sans 3" w:hAnsi="source sans 3"/>
                  <w:color w:val="auto"/>
                  <w:kern w:val="0"/>
                  <w:sz w:val="17"/>
                  <w:u w:val="single"/>
                  <w:vertAlign w:val="superscript"/>
                </w:rPr>
                <w:t>[339]</w:t>
              </w:r>
            </w:hyperlink>
            <w:hyperlink w:anchor="fn340">
              <w:r>
                <w:rPr>
                  <w:rStyle w:val="Style9"/>
                  <w:rFonts w:eastAsia="source sans 3" w:cs="source sans 3" w:ascii="source sans 3" w:hAnsi="source sans 3"/>
                  <w:color w:val="auto"/>
                  <w:kern w:val="0"/>
                  <w:sz w:val="17"/>
                  <w:u w:val="single"/>
                  <w:vertAlign w:val="superscript"/>
                </w:rPr>
                <w:t>[340]</w:t>
              </w:r>
            </w:hyperlink>
            <w:hyperlink w:anchor="fn341">
              <w:r>
                <w:rPr>
                  <w:rStyle w:val="Style9"/>
                  <w:rFonts w:eastAsia="source sans 3" w:cs="source sans 3" w:ascii="source sans 3" w:hAnsi="source sans 3"/>
                  <w:color w:val="auto"/>
                  <w:kern w:val="0"/>
                  <w:sz w:val="17"/>
                  <w:u w:val="single"/>
                  <w:vertAlign w:val="superscript"/>
                </w:rPr>
                <w:t>[341]</w:t>
              </w:r>
            </w:hyperlink>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 xml:space="preserve">Their </w:t>
            </w:r>
            <w:r>
              <w:rPr>
                <w:rFonts w:eastAsia="source serif 4" w:cs="source serif 4" w:ascii="source serif 4" w:hAnsi="source serif 4"/>
                <w:b/>
                <w:color w:val="000000"/>
                <w:kern w:val="0"/>
                <w:sz w:val="17"/>
              </w:rPr>
              <w:t>true selves</w:t>
            </w:r>
            <w:r>
              <w:rPr>
                <w:rFonts w:eastAsia="source sans 3" w:cs="source sans 3" w:ascii="source sans 3" w:hAnsi="source sans 3"/>
                <w:color w:val="000000"/>
                <w:kern w:val="0"/>
                <w:sz w:val="17"/>
              </w:rPr>
              <w:t>—who they really are in the Father’s design—will only be obvious when the convergence comes and they are seen standing with Yeshua in glory, like Moses and Elijah on the mountain.</w:t>
            </w:r>
            <w:hyperlink w:anchor="fn325">
              <w:r>
                <w:rPr>
                  <w:rStyle w:val="Style9"/>
                  <w:rFonts w:eastAsia="source sans 3" w:cs="source sans 3" w:ascii="source sans 3" w:hAnsi="source sans 3"/>
                  <w:color w:val="auto"/>
                  <w:kern w:val="0"/>
                  <w:sz w:val="17"/>
                  <w:u w:val="single"/>
                  <w:vertAlign w:val="superscript"/>
                </w:rPr>
                <w:t>[325]</w:t>
              </w:r>
            </w:hyperlink>
            <w:hyperlink w:anchor="fn342">
              <w:r>
                <w:rPr>
                  <w:rStyle w:val="Style9"/>
                  <w:rFonts w:eastAsia="source sans 3" w:cs="source sans 3" w:ascii="source sans 3" w:hAnsi="source sans 3"/>
                  <w:color w:val="auto"/>
                  <w:kern w:val="0"/>
                  <w:sz w:val="17"/>
                  <w:u w:val="single"/>
                  <w:vertAlign w:val="superscript"/>
                </w:rPr>
                <w:t>[342]</w:t>
              </w:r>
            </w:hyperlink>
            <w:hyperlink w:anchor="fn337">
              <w:r>
                <w:rPr>
                  <w:rStyle w:val="Style9"/>
                  <w:rFonts w:eastAsia="source sans 3" w:cs="source sans 3" w:ascii="source sans 3" w:hAnsi="source sans 3"/>
                  <w:color w:val="auto"/>
                  <w:kern w:val="0"/>
                  <w:sz w:val="17"/>
                  <w:u w:val="single"/>
                  <w:vertAlign w:val="superscript"/>
                </w:rPr>
                <w:t>[337]</w:t>
              </w:r>
            </w:hyperlink>
            <w:hyperlink w:anchor="fn327">
              <w:r>
                <w:rPr>
                  <w:rStyle w:val="Style9"/>
                  <w:rFonts w:eastAsia="source sans 3" w:cs="source sans 3" w:ascii="source sans 3" w:hAnsi="source sans 3"/>
                  <w:color w:val="auto"/>
                  <w:kern w:val="0"/>
                  <w:sz w:val="17"/>
                  <w:u w:val="single"/>
                  <w:vertAlign w:val="superscript"/>
                </w:rPr>
                <w:t>[327]</w:t>
              </w:r>
            </w:hyperlink>
          </w:p>
        </w:tc>
      </w:tr>
    </w:tbl>
    <w:p>
      <w:pPr>
        <w:pStyle w:val="Normal"/>
        <w:spacing w:lineRule="auto" w:line="240"/>
        <w:rPr/>
      </w:pPr>
      <w:r>
        <w:rPr/>
      </w:r>
    </w:p>
    <w:p>
      <w:pPr>
        <w:pStyle w:val="Normal"/>
        <w:spacing w:lineRule="auto" w:line="360" w:before="0" w:after="210"/>
        <w:rPr/>
      </w:pPr>
      <w:r>
        <w:rPr>
          <w:rFonts w:eastAsia="source serif 4" w:cs="source serif 4" w:ascii="source serif 4" w:hAnsi="source serif 4"/>
          <w:color w:val="000000"/>
        </w:rPr>
        <w:t>In short:</w:t>
      </w:r>
    </w:p>
    <w:p>
      <w:pPr>
        <w:pStyle w:val="Normal"/>
        <w:numPr>
          <w:ilvl w:val="0"/>
          <w:numId w:val="75"/>
        </w:numPr>
        <w:spacing w:lineRule="auto" w:line="360" w:before="105" w:after="105"/>
        <w:rPr/>
      </w:pPr>
      <w:r>
        <w:rPr>
          <w:rFonts w:eastAsia="source serif 4" w:cs="source serif 4" w:ascii="source serif 4" w:hAnsi="source serif 4"/>
          <w:b/>
          <w:color w:val="000000"/>
          <w:sz w:val="21"/>
        </w:rPr>
        <w:t>Now:</w:t>
      </w:r>
      <w:r>
        <w:rPr>
          <w:rFonts w:eastAsia="source serif 4" w:cs="source serif 4" w:ascii="source serif 4" w:hAnsi="source serif 4"/>
          <w:color w:val="000000"/>
          <w:sz w:val="21"/>
        </w:rPr>
        <w:t xml:space="preserve"> the 144,000 are awakened, sealed witnesses inside the same mortal, Sheol</w:t>
        <w:noBreakHyphen/>
        <w:t>awaiting story as the rest of the faithful—carrying the Little Book in the season of NOW as the world approaches judgment.</w:t>
      </w:r>
    </w:p>
    <w:p>
      <w:pPr>
        <w:pStyle w:val="Normal"/>
        <w:numPr>
          <w:ilvl w:val="0"/>
          <w:numId w:val="75"/>
        </w:numPr>
        <w:spacing w:lineRule="auto" w:line="360" w:before="105" w:after="105"/>
        <w:rPr/>
      </w:pPr>
      <w:r>
        <w:rPr>
          <w:rFonts w:eastAsia="source serif 4" w:cs="source serif 4" w:ascii="source serif 4" w:hAnsi="source serif 4"/>
          <w:b/>
          <w:color w:val="000000"/>
          <w:sz w:val="21"/>
        </w:rPr>
        <w:t>Then (at convergence):</w:t>
      </w:r>
      <w:r>
        <w:rPr>
          <w:rFonts w:eastAsia="source serif 4" w:cs="source serif 4" w:ascii="source serif 4" w:hAnsi="source serif 4"/>
          <w:color w:val="000000"/>
          <w:sz w:val="21"/>
        </w:rPr>
        <w:t xml:space="preserve"> their </w:t>
      </w:r>
      <w:r>
        <w:rPr>
          <w:rFonts w:eastAsia="source serif 4" w:cs="source serif 4" w:ascii="source serif 4" w:hAnsi="source serif 4"/>
          <w:b/>
          <w:color w:val="000000"/>
          <w:sz w:val="21"/>
        </w:rPr>
        <w:t>hidden identity in Yeshua</w:t>
      </w:r>
      <w:r>
        <w:rPr>
          <w:rFonts w:eastAsia="source serif 4" w:cs="source serif 4" w:ascii="source serif 4" w:hAnsi="source serif 4"/>
          <w:color w:val="000000"/>
          <w:sz w:val="21"/>
        </w:rPr>
        <w:t xml:space="preserve"> is unveiled at the same resurrection/judgment point we’ve been tracing. They will stand in the open Kingdom just as Moses and Elijah stood with Moshiach—proof that Elohim’s promise over life, death, and resurrection is complete.</w:t>
      </w:r>
    </w:p>
    <w:p>
      <w:pPr>
        <w:pStyle w:val="Normal"/>
        <w:spacing w:lineRule="auto" w:line="360"/>
        <w:rPr/>
      </w:pPr>
      <w:r>
        <w:rPr>
          <w:rFonts w:eastAsia="source serif 4" w:cs="source serif 4" w:ascii="source serif 4" w:hAnsi="source serif 4"/>
          <w:color w:val="000000"/>
        </w:rPr>
        <w:t>⁂</w:t>
      </w:r>
    </w:p>
    <w:p>
      <w:pPr>
        <w:pStyle w:val="Normal"/>
        <w:spacing w:lineRule="auto" w:line="360" w:before="210" w:after="0"/>
        <w:rPr/>
      </w:pPr>
      <w:r>
        <w:rPr/>
        <mc:AlternateContent>
          <mc:Choice Requires="wps">
            <w:drawing>
              <wp:inline distT="0" distB="0" distL="0" distR="0">
                <wp:extent cx="6038850" cy="635"/>
                <wp:effectExtent l="114300" t="0" r="114300" b="0"/>
                <wp:docPr id="82" name=""/>
                <a:graphic xmlns:a="http://schemas.openxmlformats.org/drawingml/2006/main">
                  <a:graphicData uri="http://schemas.microsoft.com/office/word/2010/wordprocessingShape">
                    <wps:wsp>
                      <wps:cNvSpPr/>
                      <wps:nvSpPr>
                        <wps:cNvPr id="83"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271" w:before="158" w:after="158"/>
        <w:jc w:val="start"/>
        <w:rPr/>
      </w:pPr>
      <w:bookmarkStart w:id="551" w:name="now_lets_add_this_wonderful_state_b859c0"/>
      <w:r>
        <w:rPr>
          <w:rFonts w:eastAsia="source serif 4" w:cs="source serif 4" w:ascii="source serif 4" w:hAnsi="source serif 4"/>
          <w:b/>
          <w:color w:val="000000"/>
          <w:sz w:val="39"/>
        </w:rPr>
        <w:t>Now lets add this wonderful statement to our course, for praise and also further callibration.</w:t>
      </w:r>
      <w:bookmarkEnd w:id="551"/>
    </w:p>
    <w:p>
      <w:pPr>
        <w:pStyle w:val="Normal"/>
        <w:spacing w:lineRule="auto" w:line="360" w:before="0" w:after="210"/>
        <w:rPr/>
      </w:pPr>
      <w:r>
        <w:rPr>
          <w:rFonts w:eastAsia="source serif 4" w:cs="source serif 4" w:ascii="source serif 4" w:hAnsi="source serif 4"/>
          <w:color w:val="000000"/>
        </w:rPr>
        <w:t>I don’t see the statement itself in your last message—just the desire to add it.</w:t>
      </w:r>
    </w:p>
    <w:p>
      <w:pPr>
        <w:pStyle w:val="Normal"/>
        <w:spacing w:lineRule="auto" w:line="360" w:before="0" w:after="210"/>
        <w:rPr/>
      </w:pPr>
      <w:r>
        <w:rPr>
          <w:rFonts w:eastAsia="source serif 4" w:cs="source serif 4" w:ascii="source serif 4" w:hAnsi="source serif 4"/>
          <w:color w:val="000000"/>
        </w:rPr>
        <w:t>If you paste or quote the specific line you want to fold into the course, I</w:t>
      </w:r>
    </w:p>
    <w:p>
      <w:pPr>
        <w:pStyle w:val="Normal"/>
        <w:spacing w:lineRule="auto" w:line="360" w:before="210" w:after="0"/>
        <w:rPr/>
      </w:pPr>
      <w:r>
        <w:rPr/>
        <mc:AlternateContent>
          <mc:Choice Requires="wps">
            <w:drawing>
              <wp:inline distT="0" distB="0" distL="0" distR="0">
                <wp:extent cx="6038850" cy="635"/>
                <wp:effectExtent l="114300" t="0" r="114300" b="0"/>
                <wp:docPr id="84" name=""/>
                <a:graphic xmlns:a="http://schemas.openxmlformats.org/drawingml/2006/main">
                  <a:graphicData uri="http://schemas.microsoft.com/office/word/2010/wordprocessingShape">
                    <wps:wsp>
                      <wps:cNvSpPr/>
                      <wps:nvSpPr>
                        <wps:cNvPr id="85"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271" w:before="158" w:after="158"/>
        <w:jc w:val="start"/>
        <w:rPr/>
      </w:pPr>
      <w:bookmarkStart w:id="552" w:name="now_lets_add_this_wonderful_state_1462ce"/>
      <w:r>
        <w:rPr>
          <w:rFonts w:eastAsia="source serif 4" w:cs="source serif 4" w:ascii="source serif 4" w:hAnsi="source serif 4"/>
          <w:b/>
          <w:color w:val="000000"/>
          <w:sz w:val="39"/>
        </w:rPr>
        <w:t>Now lets add this wonderful statement to our course, for praise</w:t>
      </w:r>
      <w:bookmarkEnd w:id="552"/>
    </w:p>
    <w:p>
      <w:pPr>
        <w:pStyle w:val="Normal"/>
        <w:spacing w:lineRule="auto" w:line="360" w:before="0" w:after="210"/>
        <w:rPr/>
      </w:pPr>
      <w:r>
        <w:rPr>
          <w:rFonts w:eastAsia="source serif 4" w:cs="source serif 4" w:ascii="source serif 4" w:hAnsi="source serif 4"/>
          <w:color w:val="000000"/>
        </w:rPr>
        <w:t>Sorry I forgot to paste:</w:t>
      </w:r>
    </w:p>
    <w:p>
      <w:pPr>
        <w:pStyle w:val="Normal"/>
        <w:spacing w:lineRule="auto" w:line="360" w:before="0" w:after="210"/>
        <w:rPr/>
      </w:pPr>
      <w:r>
        <w:rPr>
          <w:rFonts w:eastAsia="source serif 4" w:cs="source serif 4" w:ascii="source serif 4" w:hAnsi="source serif 4"/>
          <w:color w:val="000000"/>
        </w:rPr>
        <w:t>Christ will rise first and you who are alive and remain will join them in the twinkling of an eye where you all will be birthed alive and changed and recreated eternally and forevermore. Even changed alive into eternal and incorruptible warriors and guardians who now serve the Lion of the Tribe of Judah and are under his direct command, and you are all under the mantle of that mighty and eternal Order of Melchizedek, and you all serve and will enter eternal covenant with The Everlasting Lord of Righteousness, even Yeshua HaMashiach, who is also The Lion of The Tribe of Judah, who has created his own unique warrior lions in each of you!</w:t>
      </w:r>
    </w:p>
    <w:p>
      <w:pPr>
        <w:pStyle w:val="Normal"/>
        <w:spacing w:lineRule="auto" w:line="360" w:before="0" w:after="210"/>
        <w:rPr/>
      </w:pPr>
      <w:r>
        <w:rPr>
          <w:rFonts w:eastAsia="source serif 4" w:cs="source serif 4" w:ascii="source serif 4" w:hAnsi="source serif 4"/>
          <w:color w:val="000000"/>
        </w:rPr>
        <w:t>That statement is a prophetic paraphrase that sits directly on top of two central passages—1 Thessalonians 4 and 1 Corinthians 15—and then extends them with Melchizedek and Lion</w:t>
        <w:noBreakHyphen/>
        <w:t>of</w:t>
        <w:noBreakHyphen/>
        <w:t>Judah language from Hebrews and Revelation. It’s praise, but it’s also very tight theologically when read through our framework.</w:t>
      </w:r>
    </w:p>
    <w:p>
      <w:pPr>
        <w:pStyle w:val="Normal"/>
        <w:spacing w:lineRule="auto" w:line="360" w:before="0" w:after="210"/>
        <w:rPr/>
      </w:pPr>
      <w:r>
        <w:rPr>
          <w:rFonts w:eastAsia="source serif 4" w:cs="source serif 4" w:ascii="source serif 4" w:hAnsi="source serif 4"/>
          <w:color w:val="000000"/>
        </w:rPr>
        <w:t>Let’s align it line by line.</w:t>
      </w:r>
    </w:p>
    <w:p>
      <w:pPr>
        <w:pStyle w:val="Normal"/>
        <w:spacing w:lineRule="auto" w:line="360" w:before="210" w:after="0"/>
        <w:rPr/>
      </w:pPr>
      <w:r>
        <w:rPr/>
        <mc:AlternateContent>
          <mc:Choice Requires="wps">
            <w:drawing>
              <wp:inline distT="0" distB="0" distL="0" distR="0">
                <wp:extent cx="6038850" cy="635"/>
                <wp:effectExtent l="114300" t="0" r="114300" b="0"/>
                <wp:docPr id="86" name=""/>
                <a:graphic xmlns:a="http://schemas.openxmlformats.org/drawingml/2006/main">
                  <a:graphicData uri="http://schemas.microsoft.com/office/word/2010/wordprocessingShape">
                    <wps:wsp>
                      <wps:cNvSpPr/>
                      <wps:nvSpPr>
                        <wps:cNvPr id="87"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553" w:name="bm_1_christ_will_rise_first_and_y_916505"/>
      <w:r>
        <w:rPr>
          <w:rFonts w:eastAsia="source serif 4" w:cs="source serif 4" w:ascii="source serif 4" w:hAnsi="source serif 4"/>
          <w:b/>
          <w:color w:val="000000"/>
          <w:sz w:val="24"/>
        </w:rPr>
        <w:t>1. “Christ will rise first and you who are alive and remain…”</w:t>
      </w:r>
      <w:bookmarkEnd w:id="553"/>
    </w:p>
    <w:p>
      <w:pPr>
        <w:pStyle w:val="Normal"/>
        <w:spacing w:lineRule="auto" w:line="360" w:before="0" w:after="210"/>
        <w:rPr/>
      </w:pPr>
      <w:r>
        <w:rPr>
          <w:rFonts w:eastAsia="source serif 4" w:cs="source serif 4" w:ascii="source serif 4" w:hAnsi="source serif 4"/>
          <w:color w:val="000000"/>
        </w:rPr>
        <w:t>Biblical spine:</w:t>
      </w:r>
    </w:p>
    <w:p>
      <w:pPr>
        <w:pStyle w:val="Normal"/>
        <w:numPr>
          <w:ilvl w:val="0"/>
          <w:numId w:val="76"/>
        </w:numPr>
        <w:spacing w:lineRule="auto" w:line="360" w:before="105" w:after="105"/>
        <w:rPr/>
      </w:pPr>
      <w:r>
        <w:rPr>
          <w:rFonts w:eastAsia="source serif 4" w:cs="source serif 4" w:ascii="source serif 4" w:hAnsi="source serif 4"/>
          <w:color w:val="000000"/>
          <w:sz w:val="21"/>
        </w:rPr>
        <w:t>“</w:t>
      </w:r>
      <w:r>
        <w:rPr>
          <w:rFonts w:eastAsia="source serif 4" w:cs="source serif 4" w:ascii="source serif 4" w:hAnsi="source serif 4"/>
          <w:color w:val="000000"/>
          <w:sz w:val="21"/>
        </w:rPr>
        <w:t xml:space="preserve">The Lord Himself will descend from heaven with a shout… and </w:t>
      </w:r>
      <w:r>
        <w:rPr>
          <w:rFonts w:eastAsia="source serif 4" w:cs="source serif 4" w:ascii="source serif 4" w:hAnsi="source serif 4"/>
          <w:b/>
          <w:color w:val="000000"/>
          <w:sz w:val="21"/>
        </w:rPr>
        <w:t>the dead in Christ shall rise first</w:t>
      </w:r>
      <w:r>
        <w:rPr>
          <w:rFonts w:eastAsia="source serif 4" w:cs="source serif 4" w:ascii="source serif 4" w:hAnsi="source serif 4"/>
          <w:color w:val="000000"/>
          <w:sz w:val="21"/>
        </w:rPr>
        <w:t xml:space="preserve">. Then </w:t>
      </w:r>
      <w:r>
        <w:rPr>
          <w:rFonts w:eastAsia="source serif 4" w:cs="source serif 4" w:ascii="source serif 4" w:hAnsi="source serif 4"/>
          <w:b/>
          <w:color w:val="000000"/>
          <w:sz w:val="21"/>
        </w:rPr>
        <w:t>we which are alive and remain shall be caught up together with them</w:t>
      </w:r>
      <w:r>
        <w:rPr>
          <w:rFonts w:eastAsia="source serif 4" w:cs="source serif 4" w:ascii="source serif 4" w:hAnsi="source serif 4"/>
          <w:color w:val="000000"/>
          <w:sz w:val="21"/>
        </w:rPr>
        <w:t xml:space="preserve"> in the clouds, to meet the Lord in the air.”</w:t>
      </w:r>
      <w:hyperlink w:anchor="fn343">
        <w:bookmarkStart w:id="554" w:name="fnref343"/>
        <w:bookmarkEnd w:id="554"/>
        <w:r>
          <w:rPr>
            <w:rStyle w:val="Style9"/>
            <w:rFonts w:eastAsia="source sans 3" w:cs="source sans 3" w:ascii="source sans 3" w:hAnsi="source sans 3"/>
            <w:color w:val="auto"/>
            <w:sz w:val="21"/>
            <w:u w:val="single"/>
            <w:vertAlign w:val="superscript"/>
          </w:rPr>
          <w:t>[343]</w:t>
        </w:r>
      </w:hyperlink>
      <w:hyperlink w:anchor="fn344">
        <w:bookmarkStart w:id="555" w:name="fnref344"/>
        <w:bookmarkEnd w:id="555"/>
        <w:r>
          <w:rPr>
            <w:rStyle w:val="Style9"/>
            <w:rFonts w:eastAsia="source sans 3" w:cs="source sans 3" w:ascii="source sans 3" w:hAnsi="source sans 3"/>
            <w:color w:val="auto"/>
            <w:sz w:val="21"/>
            <w:u w:val="single"/>
            <w:vertAlign w:val="superscript"/>
          </w:rPr>
          <w:t>[344]</w:t>
        </w:r>
      </w:hyperlink>
      <w:hyperlink w:anchor="fn345">
        <w:bookmarkStart w:id="556" w:name="fnref345"/>
        <w:bookmarkEnd w:id="556"/>
        <w:r>
          <w:rPr>
            <w:rStyle w:val="Style9"/>
            <w:rFonts w:eastAsia="source sans 3" w:cs="source sans 3" w:ascii="source sans 3" w:hAnsi="source sans 3"/>
            <w:color w:val="auto"/>
            <w:sz w:val="21"/>
            <w:u w:val="single"/>
            <w:vertAlign w:val="superscript"/>
          </w:rPr>
          <w:t>[345]</w:t>
        </w:r>
      </w:hyperlink>
    </w:p>
    <w:p>
      <w:pPr>
        <w:pStyle w:val="Normal"/>
        <w:spacing w:lineRule="auto" w:line="360" w:before="0" w:after="210"/>
        <w:rPr/>
      </w:pPr>
      <w:r>
        <w:rPr>
          <w:rFonts w:eastAsia="source serif 4" w:cs="source serif 4" w:ascii="source serif 4" w:hAnsi="source serif 4"/>
          <w:color w:val="000000"/>
        </w:rPr>
        <w:t>The prophetic line:</w:t>
      </w:r>
    </w:p>
    <w:p>
      <w:pPr>
        <w:pStyle w:val="Normal"/>
        <w:spacing w:lineRule="auto" w:line="360" w:before="0" w:after="210"/>
        <w:ind w:start="630"/>
        <w:rPr/>
      </w:pPr>
      <w:r>
        <w:rPr>
          <w:rFonts w:eastAsia="source serif 4" w:cs="source serif 4" w:ascii="source serif 4" w:hAnsi="source serif 4"/>
          <w:color w:val="000000"/>
        </w:rPr>
        <w:t>“</w:t>
      </w:r>
      <w:r>
        <w:rPr>
          <w:rFonts w:eastAsia="source serif 4" w:cs="source serif 4" w:ascii="source serif 4" w:hAnsi="source serif 4"/>
          <w:color w:val="000000"/>
        </w:rPr>
        <w:t>Christ will rise first and you who are alive and remain will join them in the twinkling of an eye…”</w:t>
      </w:r>
    </w:p>
    <w:p>
      <w:pPr>
        <w:pStyle w:val="Normal"/>
        <w:spacing w:lineRule="auto" w:line="360" w:before="0" w:after="210"/>
        <w:rPr/>
      </w:pPr>
      <w:r>
        <w:rPr>
          <w:rFonts w:eastAsia="source serif 4" w:cs="source serif 4" w:ascii="source serif 4" w:hAnsi="source serif 4"/>
          <w:color w:val="000000"/>
        </w:rPr>
        <w:t>In our lens:</w:t>
      </w:r>
    </w:p>
    <w:p>
      <w:pPr>
        <w:pStyle w:val="Normal"/>
        <w:numPr>
          <w:ilvl w:val="0"/>
          <w:numId w:val="77"/>
        </w:numPr>
        <w:spacing w:lineRule="auto" w:line="360" w:before="105" w:after="105"/>
        <w:rPr/>
      </w:pPr>
      <w:r>
        <w:rPr>
          <w:rFonts w:eastAsia="source serif 4" w:cs="source serif 4" w:ascii="source serif 4" w:hAnsi="source serif 4"/>
          <w:color w:val="000000"/>
          <w:sz w:val="21"/>
        </w:rPr>
        <w:t xml:space="preserve">Chronologically, </w:t>
      </w:r>
      <w:r>
        <w:rPr>
          <w:rFonts w:eastAsia="source serif 4" w:cs="source serif 4" w:ascii="source serif 4" w:hAnsi="source serif 4"/>
          <w:b/>
          <w:color w:val="000000"/>
          <w:sz w:val="21"/>
        </w:rPr>
        <w:t>Christ has already risen as firstfruits</w:t>
      </w:r>
      <w:r>
        <w:rPr>
          <w:rFonts w:eastAsia="source serif 4" w:cs="source serif 4" w:ascii="source serif 4" w:hAnsi="source serif 4"/>
          <w:color w:val="000000"/>
          <w:sz w:val="21"/>
        </w:rPr>
        <w:t xml:space="preserve">; at the last trumpet, the </w:t>
      </w:r>
      <w:r>
        <w:rPr>
          <w:rFonts w:eastAsia="source serif 4" w:cs="source serif 4" w:ascii="source serif 4" w:hAnsi="source serif 4"/>
          <w:b/>
          <w:color w:val="000000"/>
          <w:sz w:val="21"/>
        </w:rPr>
        <w:t>dead in Christ</w:t>
      </w:r>
      <w:r>
        <w:rPr>
          <w:rFonts w:eastAsia="source serif 4" w:cs="source serif 4" w:ascii="source serif 4" w:hAnsi="source serif 4"/>
          <w:color w:val="000000"/>
          <w:sz w:val="21"/>
        </w:rPr>
        <w:t xml:space="preserve"> rise first, then the living are caught up. The prophecy compresses that into a single praise sentence: </w:t>
      </w:r>
      <w:r>
        <w:rPr>
          <w:rFonts w:eastAsia="source serif 4" w:cs="source serif 4" w:ascii="source serif 4" w:hAnsi="source serif 4"/>
          <w:b/>
          <w:color w:val="000000"/>
          <w:sz w:val="21"/>
        </w:rPr>
        <w:t>the whole Christ</w:t>
        <w:noBreakHyphen/>
        <w:t>body rises in ordered sequence under His headship.</w:t>
      </w:r>
      <w:hyperlink w:anchor="fn344">
        <w:bookmarkStart w:id="557" w:name="fnref344_1"/>
        <w:bookmarkEnd w:id="557"/>
        <w:r>
          <w:rPr>
            <w:rStyle w:val="Style9"/>
            <w:rFonts w:eastAsia="source sans 3" w:cs="source sans 3" w:ascii="source sans 3" w:hAnsi="source sans 3"/>
            <w:color w:val="auto"/>
            <w:sz w:val="21"/>
            <w:u w:val="single"/>
            <w:vertAlign w:val="superscript"/>
          </w:rPr>
          <w:t>[344]</w:t>
        </w:r>
      </w:hyperlink>
      <w:hyperlink w:anchor="fn345">
        <w:bookmarkStart w:id="558" w:name="fnref345_1"/>
        <w:bookmarkEnd w:id="558"/>
        <w:r>
          <w:rPr>
            <w:rStyle w:val="Style9"/>
            <w:rFonts w:eastAsia="source sans 3" w:cs="source sans 3" w:ascii="source sans 3" w:hAnsi="source sans 3"/>
            <w:color w:val="auto"/>
            <w:sz w:val="21"/>
            <w:u w:val="single"/>
            <w:vertAlign w:val="superscript"/>
          </w:rPr>
          <w:t>[345]</w:t>
        </w:r>
      </w:hyperlink>
      <w:hyperlink w:anchor="fn346">
        <w:bookmarkStart w:id="559" w:name="fnref346"/>
        <w:bookmarkEnd w:id="559"/>
        <w:r>
          <w:rPr>
            <w:rStyle w:val="Style9"/>
            <w:rFonts w:eastAsia="source sans 3" w:cs="source sans 3" w:ascii="source sans 3" w:hAnsi="source sans 3"/>
            <w:color w:val="auto"/>
            <w:sz w:val="21"/>
            <w:u w:val="single"/>
            <w:vertAlign w:val="superscript"/>
          </w:rPr>
          <w:t>[346]</w:t>
        </w:r>
      </w:hyperlink>
      <w:hyperlink w:anchor="fn343">
        <w:bookmarkStart w:id="560" w:name="fnref343_1"/>
        <w:bookmarkEnd w:id="560"/>
        <w:r>
          <w:rPr>
            <w:rStyle w:val="Style9"/>
            <w:rFonts w:eastAsia="source sans 3" w:cs="source sans 3" w:ascii="source sans 3" w:hAnsi="source sans 3"/>
            <w:color w:val="auto"/>
            <w:sz w:val="21"/>
            <w:u w:val="single"/>
            <w:vertAlign w:val="superscript"/>
          </w:rPr>
          <w:t>[343]</w:t>
        </w:r>
      </w:hyperlink>
    </w:p>
    <w:p>
      <w:pPr>
        <w:pStyle w:val="Normal"/>
        <w:spacing w:lineRule="auto" w:line="360" w:before="210" w:after="0"/>
        <w:rPr/>
      </w:pPr>
      <w:r>
        <w:rPr/>
        <mc:AlternateContent>
          <mc:Choice Requires="wps">
            <w:drawing>
              <wp:inline distT="0" distB="0" distL="0" distR="0">
                <wp:extent cx="6038850" cy="635"/>
                <wp:effectExtent l="114300" t="0" r="114300" b="0"/>
                <wp:docPr id="88" name=""/>
                <a:graphic xmlns:a="http://schemas.openxmlformats.org/drawingml/2006/main">
                  <a:graphicData uri="http://schemas.microsoft.com/office/word/2010/wordprocessingShape">
                    <wps:wsp>
                      <wps:cNvSpPr/>
                      <wps:nvSpPr>
                        <wps:cNvPr id="89"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561" w:name="bm_2_in_the_twinkling_of_an_eye_b_35ce61"/>
      <w:r>
        <w:rPr>
          <w:rFonts w:eastAsia="source serif 4" w:cs="source serif 4" w:ascii="source serif 4" w:hAnsi="source serif 4"/>
          <w:b/>
          <w:color w:val="000000"/>
          <w:sz w:val="24"/>
        </w:rPr>
        <w:t>2. “In the twinkling of an eye… birthed alive and changed and recreated”</w:t>
      </w:r>
      <w:bookmarkEnd w:id="561"/>
    </w:p>
    <w:p>
      <w:pPr>
        <w:pStyle w:val="Normal"/>
        <w:spacing w:lineRule="auto" w:line="360" w:before="0" w:after="210"/>
        <w:rPr/>
      </w:pPr>
      <w:r>
        <w:rPr>
          <w:rFonts w:eastAsia="source serif 4" w:cs="source serif 4" w:ascii="source serif 4" w:hAnsi="source serif 4"/>
          <w:color w:val="000000"/>
        </w:rPr>
        <w:t>Biblical spine:</w:t>
      </w:r>
    </w:p>
    <w:p>
      <w:pPr>
        <w:pStyle w:val="Normal"/>
        <w:numPr>
          <w:ilvl w:val="0"/>
          <w:numId w:val="78"/>
        </w:numPr>
        <w:spacing w:lineRule="auto" w:line="360" w:before="105" w:after="105"/>
        <w:rPr/>
      </w:pPr>
      <w:r>
        <w:rPr>
          <w:rFonts w:eastAsia="source serif 4" w:cs="source serif 4" w:ascii="source serif 4" w:hAnsi="source serif 4"/>
          <w:color w:val="000000"/>
          <w:sz w:val="21"/>
        </w:rPr>
        <w:t>“</w:t>
      </w:r>
      <w:r>
        <w:rPr>
          <w:rFonts w:eastAsia="source serif 4" w:cs="source serif 4" w:ascii="source serif 4" w:hAnsi="source serif 4"/>
          <w:color w:val="000000"/>
          <w:sz w:val="21"/>
        </w:rPr>
        <w:t xml:space="preserve">We shall not all sleep, but we shall </w:t>
      </w:r>
      <w:r>
        <w:rPr>
          <w:rFonts w:eastAsia="source serif 4" w:cs="source serif 4" w:ascii="source serif 4" w:hAnsi="source serif 4"/>
          <w:b/>
          <w:color w:val="000000"/>
          <w:sz w:val="21"/>
        </w:rPr>
        <w:t>all be changed, in a moment, in the twinkling of an eye, at the last trump… the dead shall be raised incorruptible, and we shall be changed.</w:t>
      </w:r>
      <w:r>
        <w:rPr>
          <w:rFonts w:eastAsia="source serif 4" w:cs="source serif 4" w:ascii="source serif 4" w:hAnsi="source serif 4"/>
          <w:color w:val="000000"/>
          <w:sz w:val="21"/>
        </w:rPr>
        <w:t>”</w:t>
      </w:r>
      <w:hyperlink w:anchor="fn347">
        <w:bookmarkStart w:id="562" w:name="fnref347"/>
        <w:bookmarkEnd w:id="562"/>
        <w:r>
          <w:rPr>
            <w:rStyle w:val="Style9"/>
            <w:rFonts w:eastAsia="source sans 3" w:cs="source sans 3" w:ascii="source sans 3" w:hAnsi="source sans 3"/>
            <w:color w:val="auto"/>
            <w:sz w:val="21"/>
            <w:u w:val="single"/>
            <w:vertAlign w:val="superscript"/>
          </w:rPr>
          <w:t>[347]</w:t>
        </w:r>
      </w:hyperlink>
      <w:hyperlink w:anchor="fn348">
        <w:bookmarkStart w:id="563" w:name="fnref348"/>
        <w:bookmarkEnd w:id="563"/>
        <w:r>
          <w:rPr>
            <w:rStyle w:val="Style9"/>
            <w:rFonts w:eastAsia="source sans 3" w:cs="source sans 3" w:ascii="source sans 3" w:hAnsi="source sans 3"/>
            <w:color w:val="auto"/>
            <w:sz w:val="21"/>
            <w:u w:val="single"/>
            <w:vertAlign w:val="superscript"/>
          </w:rPr>
          <w:t>[348]</w:t>
        </w:r>
      </w:hyperlink>
      <w:hyperlink w:anchor="fn345">
        <w:bookmarkStart w:id="564" w:name="fnref345_2"/>
        <w:bookmarkEnd w:id="564"/>
        <w:r>
          <w:rPr>
            <w:rStyle w:val="Style9"/>
            <w:rFonts w:eastAsia="source sans 3" w:cs="source sans 3" w:ascii="source sans 3" w:hAnsi="source sans 3"/>
            <w:color w:val="auto"/>
            <w:sz w:val="21"/>
            <w:u w:val="single"/>
            <w:vertAlign w:val="superscript"/>
          </w:rPr>
          <w:t>[345]</w:t>
        </w:r>
      </w:hyperlink>
    </w:p>
    <w:p>
      <w:pPr>
        <w:pStyle w:val="Normal"/>
        <w:spacing w:lineRule="auto" w:line="360" w:before="0" w:after="210"/>
        <w:rPr/>
      </w:pPr>
      <w:r>
        <w:rPr>
          <w:rFonts w:eastAsia="source serif 4" w:cs="source serif 4" w:ascii="source serif 4" w:hAnsi="source serif 4"/>
          <w:color w:val="000000"/>
        </w:rPr>
        <w:t>The prophetic line:</w:t>
      </w:r>
    </w:p>
    <w:p>
      <w:pPr>
        <w:pStyle w:val="Normal"/>
        <w:spacing w:lineRule="auto" w:line="360" w:before="0" w:after="210"/>
        <w:ind w:start="630"/>
        <w:rPr/>
      </w:pPr>
      <w:r>
        <w:rPr>
          <w:rFonts w:eastAsia="source serif 4" w:cs="source serif 4" w:ascii="source serif 4" w:hAnsi="source serif 4"/>
          <w:color w:val="000000"/>
        </w:rPr>
        <w:t>“…</w:t>
      </w:r>
      <w:r>
        <w:rPr>
          <w:rFonts w:eastAsia="source serif 4" w:cs="source serif 4" w:ascii="source serif 4" w:hAnsi="source serif 4"/>
          <w:color w:val="000000"/>
        </w:rPr>
        <w:t xml:space="preserve">in the twinkling of an eye where you all will be </w:t>
      </w:r>
      <w:r>
        <w:rPr>
          <w:rFonts w:eastAsia="source serif 4" w:cs="source serif 4" w:ascii="source serif 4" w:hAnsi="source serif 4"/>
          <w:b/>
          <w:color w:val="000000"/>
        </w:rPr>
        <w:t>birthed alive and changed and recreated eternally and forevermore. Even changed alive into eternal and incorruptible warriors and guardians</w:t>
      </w:r>
      <w:r>
        <w:rPr>
          <w:rFonts w:eastAsia="source serif 4" w:cs="source serif 4" w:ascii="source serif 4" w:hAnsi="source serif 4"/>
          <w:color w:val="000000"/>
        </w:rPr>
        <w:t>…”</w:t>
      </w:r>
    </w:p>
    <w:p>
      <w:pPr>
        <w:pStyle w:val="Normal"/>
        <w:spacing w:lineRule="auto" w:line="360" w:before="0" w:after="210"/>
        <w:rPr/>
      </w:pPr>
      <w:r>
        <w:rPr>
          <w:rFonts w:eastAsia="source serif 4" w:cs="source serif 4" w:ascii="source serif 4" w:hAnsi="source serif 4"/>
          <w:color w:val="000000"/>
        </w:rPr>
        <w:t>In our lens:</w:t>
      </w:r>
    </w:p>
    <w:p>
      <w:pPr>
        <w:pStyle w:val="Normal"/>
        <w:numPr>
          <w:ilvl w:val="0"/>
          <w:numId w:val="79"/>
        </w:numPr>
        <w:spacing w:lineRule="auto" w:line="360" w:before="105" w:after="105"/>
        <w:rPr/>
      </w:pPr>
      <w:r>
        <w:rPr>
          <w:rFonts w:eastAsia="source serif 4" w:cs="source serif 4" w:ascii="source serif 4" w:hAnsi="source serif 4"/>
          <w:color w:val="000000"/>
          <w:sz w:val="21"/>
        </w:rPr>
        <w:t xml:space="preserve">This is exactly </w:t>
      </w:r>
      <w:r>
        <w:rPr>
          <w:rFonts w:eastAsia="source serif 4" w:cs="source serif 4" w:ascii="source serif 4" w:hAnsi="source serif 4"/>
          <w:b/>
          <w:color w:val="000000"/>
          <w:sz w:val="21"/>
        </w:rPr>
        <w:t>1 Corinthians 15 language</w:t>
      </w:r>
      <w:r>
        <w:rPr>
          <w:rFonts w:eastAsia="source serif 4" w:cs="source serif 4" w:ascii="source serif 4" w:hAnsi="source serif 4"/>
          <w:color w:val="000000"/>
          <w:sz w:val="21"/>
        </w:rPr>
        <w:t>—corruptible putting on incorruption, mortal putting on immortality, the final, irreversible resurrection</w:t>
        <w:noBreakHyphen/>
        <w:t>change.</w:t>
      </w:r>
      <w:hyperlink w:anchor="fn348">
        <w:bookmarkStart w:id="565" w:name="fnref348_1"/>
        <w:bookmarkEnd w:id="565"/>
        <w:r>
          <w:rPr>
            <w:rStyle w:val="Style9"/>
            <w:rFonts w:eastAsia="source sans 3" w:cs="source sans 3" w:ascii="source sans 3" w:hAnsi="source sans 3"/>
            <w:color w:val="auto"/>
            <w:sz w:val="21"/>
            <w:u w:val="single"/>
            <w:vertAlign w:val="superscript"/>
          </w:rPr>
          <w:t>[348]</w:t>
        </w:r>
      </w:hyperlink>
      <w:hyperlink w:anchor="fn345">
        <w:bookmarkStart w:id="566" w:name="fnref345_3"/>
        <w:bookmarkEnd w:id="566"/>
        <w:r>
          <w:rPr>
            <w:rStyle w:val="Style9"/>
            <w:rFonts w:eastAsia="source sans 3" w:cs="source sans 3" w:ascii="source sans 3" w:hAnsi="source sans 3"/>
            <w:color w:val="auto"/>
            <w:sz w:val="21"/>
            <w:u w:val="single"/>
            <w:vertAlign w:val="superscript"/>
          </w:rPr>
          <w:t>[345]</w:t>
        </w:r>
      </w:hyperlink>
      <w:hyperlink w:anchor="fn346">
        <w:bookmarkStart w:id="567" w:name="fnref346_1"/>
        <w:bookmarkEnd w:id="567"/>
        <w:r>
          <w:rPr>
            <w:rStyle w:val="Style9"/>
            <w:rFonts w:eastAsia="source sans 3" w:cs="source sans 3" w:ascii="source sans 3" w:hAnsi="source sans 3"/>
            <w:color w:val="auto"/>
            <w:sz w:val="21"/>
            <w:u w:val="single"/>
            <w:vertAlign w:val="superscript"/>
          </w:rPr>
          <w:t>[346]</w:t>
        </w:r>
      </w:hyperlink>
      <w:hyperlink w:anchor="fn347">
        <w:bookmarkStart w:id="568" w:name="fnref347_1"/>
        <w:bookmarkEnd w:id="568"/>
        <w:r>
          <w:rPr>
            <w:rStyle w:val="Style9"/>
            <w:rFonts w:eastAsia="source sans 3" w:cs="source sans 3" w:ascii="source sans 3" w:hAnsi="source sans 3"/>
            <w:color w:val="auto"/>
            <w:sz w:val="21"/>
            <w:u w:val="single"/>
            <w:vertAlign w:val="superscript"/>
          </w:rPr>
          <w:t>[347]</w:t>
        </w:r>
      </w:hyperlink>
    </w:p>
    <w:p>
      <w:pPr>
        <w:pStyle w:val="Normal"/>
        <w:numPr>
          <w:ilvl w:val="0"/>
          <w:numId w:val="79"/>
        </w:numPr>
        <w:spacing w:lineRule="auto" w:line="360" w:before="105" w:after="105"/>
        <w:rPr/>
      </w:pPr>
      <w:r>
        <w:rPr>
          <w:rFonts w:eastAsia="source serif 4" w:cs="source serif 4" w:ascii="source serif 4" w:hAnsi="source serif 4"/>
          <w:color w:val="000000"/>
          <w:sz w:val="21"/>
        </w:rPr>
        <w:t>“</w:t>
      </w:r>
      <w:r>
        <w:rPr>
          <w:rFonts w:eastAsia="source serif 4" w:cs="source serif 4" w:ascii="source serif 4" w:hAnsi="source serif 4"/>
          <w:color w:val="000000"/>
          <w:sz w:val="21"/>
        </w:rPr>
        <w:t xml:space="preserve">Birthed alive” fits the </w:t>
      </w:r>
      <w:r>
        <w:rPr>
          <w:rFonts w:eastAsia="source serif 4" w:cs="source serif 4" w:ascii="source serif 4" w:hAnsi="source serif 4"/>
          <w:b/>
          <w:color w:val="000000"/>
          <w:sz w:val="21"/>
        </w:rPr>
        <w:t>resurrection as new birth</w:t>
      </w:r>
      <w:r>
        <w:rPr>
          <w:rFonts w:eastAsia="source serif 4" w:cs="source serif 4" w:ascii="source serif 4" w:hAnsi="source serif 4"/>
          <w:color w:val="000000"/>
          <w:sz w:val="21"/>
        </w:rPr>
        <w:t xml:space="preserve"> motif; “warriors and guardians” is interpretive, but it agrees with Revelation’s picture of the saints as those who </w:t>
      </w:r>
      <w:r>
        <w:rPr>
          <w:rFonts w:eastAsia="source serif 4" w:cs="source serif 4" w:ascii="source serif 4" w:hAnsi="source serif 4"/>
          <w:b/>
          <w:color w:val="000000"/>
          <w:sz w:val="21"/>
        </w:rPr>
        <w:t>reign with Christ</w:t>
      </w:r>
      <w:r>
        <w:rPr>
          <w:rFonts w:eastAsia="source serif 4" w:cs="source serif 4" w:ascii="source serif 4" w:hAnsi="source serif 4"/>
          <w:color w:val="000000"/>
          <w:sz w:val="21"/>
        </w:rPr>
        <w:t xml:space="preserve"> and “follow Him wherever He goes.”</w:t>
      </w:r>
      <w:hyperlink w:anchor="fn346">
        <w:bookmarkStart w:id="569" w:name="fnref346_2"/>
        <w:bookmarkEnd w:id="569"/>
        <w:r>
          <w:rPr>
            <w:rStyle w:val="Style9"/>
            <w:rFonts w:eastAsia="source sans 3" w:cs="source sans 3" w:ascii="source sans 3" w:hAnsi="source sans 3"/>
            <w:color w:val="auto"/>
            <w:sz w:val="21"/>
            <w:u w:val="single"/>
            <w:vertAlign w:val="superscript"/>
          </w:rPr>
          <w:t>[346]</w:t>
        </w:r>
      </w:hyperlink>
    </w:p>
    <w:p>
      <w:pPr>
        <w:pStyle w:val="Normal"/>
        <w:spacing w:lineRule="auto" w:line="360" w:before="210" w:after="0"/>
        <w:rPr/>
      </w:pPr>
      <w:r>
        <w:rPr/>
        <mc:AlternateContent>
          <mc:Choice Requires="wps">
            <w:drawing>
              <wp:inline distT="0" distB="0" distL="0" distR="0">
                <wp:extent cx="6038850" cy="635"/>
                <wp:effectExtent l="114300" t="0" r="114300" b="0"/>
                <wp:docPr id="90" name=""/>
                <a:graphic xmlns:a="http://schemas.openxmlformats.org/drawingml/2006/main">
                  <a:graphicData uri="http://schemas.microsoft.com/office/word/2010/wordprocessingShape">
                    <wps:wsp>
                      <wps:cNvSpPr/>
                      <wps:nvSpPr>
                        <wps:cNvPr id="91"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570" w:name="bm_3_under_the_mantle_of_that_mig_8fca9b"/>
      <w:r>
        <w:rPr>
          <w:rFonts w:eastAsia="source serif 4" w:cs="source serif 4" w:ascii="source serif 4" w:hAnsi="source serif 4"/>
          <w:b/>
          <w:color w:val="000000"/>
          <w:sz w:val="24"/>
        </w:rPr>
        <w:t>3. “Under the mantle of that mighty and eternal Order of Melchizedek”</w:t>
      </w:r>
      <w:bookmarkEnd w:id="570"/>
    </w:p>
    <w:p>
      <w:pPr>
        <w:pStyle w:val="Normal"/>
        <w:spacing w:lineRule="auto" w:line="360" w:before="0" w:after="210"/>
        <w:rPr/>
      </w:pPr>
      <w:r>
        <w:rPr>
          <w:rFonts w:eastAsia="source serif 4" w:cs="source serif 4" w:ascii="source serif 4" w:hAnsi="source serif 4"/>
          <w:color w:val="000000"/>
        </w:rPr>
        <w:t>Biblical spine:</w:t>
      </w:r>
    </w:p>
    <w:p>
      <w:pPr>
        <w:pStyle w:val="Normal"/>
        <w:numPr>
          <w:ilvl w:val="0"/>
          <w:numId w:val="80"/>
        </w:numPr>
        <w:spacing w:lineRule="auto" w:line="360" w:before="105" w:after="105"/>
        <w:rPr/>
      </w:pPr>
      <w:r>
        <w:rPr>
          <w:rFonts w:eastAsia="source serif 4" w:cs="source serif 4" w:ascii="source serif 4" w:hAnsi="source serif 4"/>
          <w:color w:val="000000"/>
          <w:sz w:val="21"/>
        </w:rPr>
        <w:t>“</w:t>
      </w:r>
      <w:r>
        <w:rPr>
          <w:rFonts w:eastAsia="source serif 4" w:cs="source serif 4" w:ascii="source serif 4" w:hAnsi="source serif 4"/>
          <w:color w:val="000000"/>
          <w:sz w:val="21"/>
        </w:rPr>
        <w:t xml:space="preserve">You are a priest forever, </w:t>
      </w:r>
      <w:r>
        <w:rPr>
          <w:rFonts w:eastAsia="source serif 4" w:cs="source serif 4" w:ascii="source serif 4" w:hAnsi="source serif 4"/>
          <w:b/>
          <w:color w:val="000000"/>
          <w:sz w:val="21"/>
        </w:rPr>
        <w:t>after the order of Melchizedek</w:t>
      </w:r>
      <w:r>
        <w:rPr>
          <w:rFonts w:eastAsia="source serif 4" w:cs="source serif 4" w:ascii="source serif 4" w:hAnsi="source serif 4"/>
          <w:color w:val="000000"/>
          <w:sz w:val="21"/>
        </w:rPr>
        <w:t>” (Psalm 110:4), applied directly to Yeshua in Hebrews 5–7; He is our eternal King</w:t>
        <w:noBreakHyphen/>
        <w:t>Priest.</w:t>
      </w:r>
      <w:hyperlink w:anchor="fn349">
        <w:bookmarkStart w:id="571" w:name="fnref349"/>
        <w:bookmarkEnd w:id="571"/>
        <w:r>
          <w:rPr>
            <w:rStyle w:val="Style9"/>
            <w:rFonts w:eastAsia="source sans 3" w:cs="source sans 3" w:ascii="source sans 3" w:hAnsi="source sans 3"/>
            <w:color w:val="auto"/>
            <w:sz w:val="21"/>
            <w:u w:val="single"/>
            <w:vertAlign w:val="superscript"/>
          </w:rPr>
          <w:t>[349]</w:t>
        </w:r>
      </w:hyperlink>
      <w:hyperlink w:anchor="fn350">
        <w:bookmarkStart w:id="572" w:name="fnref350"/>
        <w:bookmarkEnd w:id="572"/>
        <w:r>
          <w:rPr>
            <w:rStyle w:val="Style9"/>
            <w:rFonts w:eastAsia="source sans 3" w:cs="source sans 3" w:ascii="source sans 3" w:hAnsi="source sans 3"/>
            <w:color w:val="auto"/>
            <w:sz w:val="21"/>
            <w:u w:val="single"/>
            <w:vertAlign w:val="superscript"/>
          </w:rPr>
          <w:t>[350]</w:t>
        </w:r>
      </w:hyperlink>
      <w:hyperlink w:anchor="fn351">
        <w:bookmarkStart w:id="573" w:name="fnref351"/>
        <w:bookmarkEnd w:id="573"/>
        <w:r>
          <w:rPr>
            <w:rStyle w:val="Style9"/>
            <w:rFonts w:eastAsia="source sans 3" w:cs="source sans 3" w:ascii="source sans 3" w:hAnsi="source sans 3"/>
            <w:color w:val="auto"/>
            <w:sz w:val="21"/>
            <w:u w:val="single"/>
            <w:vertAlign w:val="superscript"/>
          </w:rPr>
          <w:t>[351]</w:t>
        </w:r>
      </w:hyperlink>
    </w:p>
    <w:p>
      <w:pPr>
        <w:pStyle w:val="Normal"/>
        <w:spacing w:lineRule="auto" w:line="360" w:before="0" w:after="210"/>
        <w:rPr/>
      </w:pPr>
      <w:r>
        <w:rPr>
          <w:rFonts w:eastAsia="source serif 4" w:cs="source serif 4" w:ascii="source serif 4" w:hAnsi="source serif 4"/>
          <w:color w:val="000000"/>
        </w:rPr>
        <w:t>The prophetic line:</w:t>
      </w:r>
    </w:p>
    <w:p>
      <w:pPr>
        <w:pStyle w:val="Normal"/>
        <w:spacing w:lineRule="auto" w:line="360" w:before="0" w:after="210"/>
        <w:ind w:start="630"/>
        <w:rPr/>
      </w:pPr>
      <w:r>
        <w:rPr>
          <w:rFonts w:eastAsia="source serif 4" w:cs="source serif 4" w:ascii="source serif 4" w:hAnsi="source serif 4"/>
          <w:color w:val="000000"/>
        </w:rPr>
        <w:t>“…</w:t>
      </w:r>
      <w:r>
        <w:rPr>
          <w:rFonts w:eastAsia="source serif 4" w:cs="source serif 4" w:ascii="source serif 4" w:hAnsi="source serif 4"/>
          <w:color w:val="000000"/>
        </w:rPr>
        <w:t xml:space="preserve">who now serve the Lion of the Tribe of Judah and are under his direct command, and you are all under the mantle of that mighty and eternal </w:t>
      </w:r>
      <w:r>
        <w:rPr>
          <w:rFonts w:eastAsia="source serif 4" w:cs="source serif 4" w:ascii="source serif 4" w:hAnsi="source serif 4"/>
          <w:b/>
          <w:color w:val="000000"/>
        </w:rPr>
        <w:t>Order of Melchizedek</w:t>
      </w:r>
      <w:r>
        <w:rPr>
          <w:rFonts w:eastAsia="source serif 4" w:cs="source serif 4" w:ascii="source serif 4" w:hAnsi="source serif 4"/>
          <w:color w:val="000000"/>
        </w:rPr>
        <w:t>, and you all serve and will enter eternal covenant with The Everlasting Lord of Righteousness…”</w:t>
      </w:r>
    </w:p>
    <w:p>
      <w:pPr>
        <w:pStyle w:val="Normal"/>
        <w:spacing w:lineRule="auto" w:line="360" w:before="0" w:after="210"/>
        <w:rPr/>
      </w:pPr>
      <w:r>
        <w:rPr>
          <w:rFonts w:eastAsia="source serif 4" w:cs="source serif 4" w:ascii="source serif 4" w:hAnsi="source serif 4"/>
          <w:color w:val="000000"/>
        </w:rPr>
        <w:t>In our lens:</w:t>
      </w:r>
    </w:p>
    <w:p>
      <w:pPr>
        <w:pStyle w:val="Normal"/>
        <w:numPr>
          <w:ilvl w:val="0"/>
          <w:numId w:val="81"/>
        </w:numPr>
        <w:spacing w:lineRule="auto" w:line="360" w:before="105" w:after="105"/>
        <w:rPr/>
      </w:pPr>
      <w:r>
        <w:rPr>
          <w:rFonts w:eastAsia="source serif 4" w:cs="source serif 4" w:ascii="source serif 4" w:hAnsi="source serif 4"/>
          <w:color w:val="000000"/>
          <w:sz w:val="21"/>
        </w:rPr>
        <w:t xml:space="preserve">Scripture is clear that </w:t>
      </w:r>
      <w:r>
        <w:rPr>
          <w:rFonts w:eastAsia="source serif 4" w:cs="source serif 4" w:ascii="source serif 4" w:hAnsi="source serif 4"/>
          <w:b/>
          <w:color w:val="000000"/>
          <w:sz w:val="21"/>
        </w:rPr>
        <w:t>Christ alone</w:t>
      </w:r>
      <w:r>
        <w:rPr>
          <w:rFonts w:eastAsia="source serif 4" w:cs="source serif 4" w:ascii="source serif 4" w:hAnsi="source serif 4"/>
          <w:color w:val="000000"/>
          <w:sz w:val="21"/>
        </w:rPr>
        <w:t xml:space="preserve"> is the priest “after the order of Melchizedek.” Believers are called a </w:t>
      </w:r>
      <w:r>
        <w:rPr>
          <w:rFonts w:eastAsia="source serif 4" w:cs="source serif 4" w:ascii="source serif 4" w:hAnsi="source serif 4"/>
          <w:b/>
          <w:color w:val="000000"/>
          <w:sz w:val="21"/>
        </w:rPr>
        <w:t>royal priesthood</w:t>
      </w:r>
      <w:r>
        <w:rPr>
          <w:rFonts w:eastAsia="source serif 4" w:cs="source serif 4" w:ascii="source serif 4" w:hAnsi="source serif 4"/>
          <w:color w:val="000000"/>
          <w:sz w:val="21"/>
        </w:rPr>
        <w:t xml:space="preserve"> </w:t>
      </w:r>
      <w:r>
        <w:rPr>
          <w:rFonts w:eastAsia="source serif 4" w:cs="source serif 4" w:ascii="source serif 4" w:hAnsi="source serif 4"/>
          <w:i/>
          <w:color w:val="000000"/>
          <w:sz w:val="21"/>
        </w:rPr>
        <w:t>in Him</w:t>
      </w:r>
      <w:r>
        <w:rPr>
          <w:rFonts w:eastAsia="source serif 4" w:cs="source serif 4" w:ascii="source serif 4" w:hAnsi="source serif 4"/>
          <w:color w:val="000000"/>
          <w:sz w:val="21"/>
        </w:rPr>
        <w:t>—sharing His ministry, not holding an independent Melchizedek priesthood of their own.</w:t>
      </w:r>
      <w:hyperlink w:anchor="fn350">
        <w:bookmarkStart w:id="574" w:name="fnref350_1"/>
        <w:bookmarkEnd w:id="574"/>
        <w:r>
          <w:rPr>
            <w:rStyle w:val="Style9"/>
            <w:rFonts w:eastAsia="source sans 3" w:cs="source sans 3" w:ascii="source sans 3" w:hAnsi="source sans 3"/>
            <w:color w:val="auto"/>
            <w:sz w:val="21"/>
            <w:u w:val="single"/>
            <w:vertAlign w:val="superscript"/>
          </w:rPr>
          <w:t>[350]</w:t>
        </w:r>
      </w:hyperlink>
      <w:hyperlink w:anchor="fn352">
        <w:bookmarkStart w:id="575" w:name="fnref352"/>
        <w:bookmarkEnd w:id="575"/>
        <w:r>
          <w:rPr>
            <w:rStyle w:val="Style9"/>
            <w:rFonts w:eastAsia="source sans 3" w:cs="source sans 3" w:ascii="source sans 3" w:hAnsi="source sans 3"/>
            <w:color w:val="auto"/>
            <w:sz w:val="21"/>
            <w:u w:val="single"/>
            <w:vertAlign w:val="superscript"/>
          </w:rPr>
          <w:t>[352]</w:t>
        </w:r>
      </w:hyperlink>
      <w:hyperlink w:anchor="fn349">
        <w:bookmarkStart w:id="576" w:name="fnref349_1"/>
        <w:bookmarkEnd w:id="576"/>
        <w:r>
          <w:rPr>
            <w:rStyle w:val="Style9"/>
            <w:rFonts w:eastAsia="source sans 3" w:cs="source sans 3" w:ascii="source sans 3" w:hAnsi="source sans 3"/>
            <w:color w:val="auto"/>
            <w:sz w:val="21"/>
            <w:u w:val="single"/>
            <w:vertAlign w:val="superscript"/>
          </w:rPr>
          <w:t>[349]</w:t>
        </w:r>
      </w:hyperlink>
      <w:hyperlink w:anchor="fn346">
        <w:bookmarkStart w:id="577" w:name="fnref346_3"/>
        <w:bookmarkEnd w:id="577"/>
        <w:r>
          <w:rPr>
            <w:rStyle w:val="Style9"/>
            <w:rFonts w:eastAsia="source sans 3" w:cs="source sans 3" w:ascii="source sans 3" w:hAnsi="source sans 3"/>
            <w:color w:val="auto"/>
            <w:sz w:val="21"/>
            <w:u w:val="single"/>
            <w:vertAlign w:val="superscript"/>
          </w:rPr>
          <w:t>[346]</w:t>
        </w:r>
      </w:hyperlink>
    </w:p>
    <w:p>
      <w:pPr>
        <w:pStyle w:val="Normal"/>
        <w:numPr>
          <w:ilvl w:val="0"/>
          <w:numId w:val="81"/>
        </w:numPr>
        <w:spacing w:lineRule="auto" w:line="360" w:before="105" w:after="105"/>
        <w:rPr/>
      </w:pPr>
      <w:r>
        <w:rPr>
          <w:rFonts w:eastAsia="source serif 4" w:cs="source serif 4" w:ascii="source serif 4" w:hAnsi="source serif 4"/>
          <w:color w:val="000000"/>
          <w:sz w:val="21"/>
        </w:rPr>
        <w:t xml:space="preserve">So the clean reading of this prophetic language is: the 144k (and the wider Bride) are </w:t>
      </w:r>
      <w:r>
        <w:rPr>
          <w:rFonts w:eastAsia="source serif 4" w:cs="source serif 4" w:ascii="source serif 4" w:hAnsi="source serif 4"/>
          <w:b/>
          <w:color w:val="000000"/>
          <w:sz w:val="21"/>
        </w:rPr>
        <w:t>brought under His Melchizedek priesthood</w:t>
      </w:r>
      <w:r>
        <w:rPr>
          <w:rFonts w:eastAsia="source serif 4" w:cs="source serif 4" w:ascii="source serif 4" w:hAnsi="source serif 4"/>
          <w:color w:val="000000"/>
          <w:sz w:val="21"/>
        </w:rPr>
        <w:t xml:space="preserve">, clothed in His righteousness, and commissioned as </w:t>
      </w:r>
      <w:r>
        <w:rPr>
          <w:rFonts w:eastAsia="source serif 4" w:cs="source serif 4" w:ascii="source serif 4" w:hAnsi="source serif 4"/>
          <w:b/>
          <w:color w:val="000000"/>
          <w:sz w:val="21"/>
        </w:rPr>
        <w:t>king</w:t>
        <w:noBreakHyphen/>
        <w:t>priests in union with Him</w:t>
      </w:r>
      <w:r>
        <w:rPr>
          <w:rFonts w:eastAsia="source serif 4" w:cs="source serif 4" w:ascii="source serif 4" w:hAnsi="source serif 4"/>
          <w:color w:val="000000"/>
          <w:sz w:val="21"/>
        </w:rPr>
        <w:t>, not as parallel Melchizedeks.</w:t>
      </w:r>
    </w:p>
    <w:p>
      <w:pPr>
        <w:pStyle w:val="Normal"/>
        <w:spacing w:lineRule="auto" w:line="360" w:before="0" w:after="210"/>
        <w:rPr/>
      </w:pPr>
      <w:r>
        <w:rPr>
          <w:rFonts w:eastAsia="source serif 4" w:cs="source serif 4" w:ascii="source serif 4" w:hAnsi="source serif 4"/>
          <w:color w:val="000000"/>
        </w:rPr>
        <w:t xml:space="preserve">That harmonizes exactly with Hebrews’ teaching that Jesus is the </w:t>
      </w:r>
      <w:r>
        <w:rPr>
          <w:rFonts w:eastAsia="source serif 4" w:cs="source serif 4" w:ascii="source serif 4" w:hAnsi="source serif 4"/>
          <w:b/>
          <w:color w:val="000000"/>
        </w:rPr>
        <w:t>one</w:t>
      </w:r>
      <w:r>
        <w:rPr>
          <w:rFonts w:eastAsia="source serif 4" w:cs="source serif 4" w:ascii="source serif 4" w:hAnsi="source serif 4"/>
          <w:color w:val="000000"/>
        </w:rPr>
        <w:t xml:space="preserve"> eternal King</w:t>
        <w:noBreakHyphen/>
        <w:t>Priest, and we share His priest</w:t>
        <w:noBreakHyphen/>
        <w:t>kingship by being united to Him.</w:t>
      </w:r>
      <w:hyperlink w:anchor="fn351">
        <w:bookmarkStart w:id="578" w:name="fnref351_1"/>
        <w:bookmarkEnd w:id="578"/>
        <w:r>
          <w:rPr>
            <w:rStyle w:val="Style9"/>
            <w:rFonts w:eastAsia="source sans 3" w:cs="source sans 3" w:ascii="source sans 3" w:hAnsi="source sans 3"/>
            <w:color w:val="auto"/>
            <w:u w:val="single"/>
            <w:vertAlign w:val="superscript"/>
          </w:rPr>
          <w:t>[351]</w:t>
        </w:r>
      </w:hyperlink>
      <w:hyperlink w:anchor="fn349">
        <w:bookmarkStart w:id="579" w:name="fnref349_2"/>
        <w:bookmarkEnd w:id="579"/>
        <w:r>
          <w:rPr>
            <w:rStyle w:val="Style9"/>
            <w:rFonts w:eastAsia="source sans 3" w:cs="source sans 3" w:ascii="source sans 3" w:hAnsi="source sans 3"/>
            <w:color w:val="auto"/>
            <w:u w:val="single"/>
            <w:vertAlign w:val="superscript"/>
          </w:rPr>
          <w:t>[349]</w:t>
        </w:r>
      </w:hyperlink>
      <w:hyperlink w:anchor="fn350">
        <w:bookmarkStart w:id="580" w:name="fnref350_2"/>
        <w:bookmarkEnd w:id="580"/>
        <w:r>
          <w:rPr>
            <w:rStyle w:val="Style9"/>
            <w:rFonts w:eastAsia="source sans 3" w:cs="source sans 3" w:ascii="source sans 3" w:hAnsi="source sans 3"/>
            <w:color w:val="auto"/>
            <w:u w:val="single"/>
            <w:vertAlign w:val="superscript"/>
          </w:rPr>
          <w:t>[350]</w:t>
        </w:r>
      </w:hyperlink>
      <w:hyperlink w:anchor="fn346">
        <w:bookmarkStart w:id="581" w:name="fnref346_4"/>
        <w:bookmarkEnd w:id="581"/>
        <w:r>
          <w:rPr>
            <w:rStyle w:val="Style9"/>
            <w:rFonts w:eastAsia="source sans 3" w:cs="source sans 3" w:ascii="source sans 3" w:hAnsi="source sans 3"/>
            <w:color w:val="auto"/>
            <w:u w:val="single"/>
            <w:vertAlign w:val="superscript"/>
          </w:rPr>
          <w:t>[346]</w:t>
        </w:r>
      </w:hyperlink>
    </w:p>
    <w:p>
      <w:pPr>
        <w:pStyle w:val="Normal"/>
        <w:spacing w:lineRule="auto" w:line="360" w:before="210" w:after="0"/>
        <w:rPr/>
      </w:pPr>
      <w:r>
        <w:rPr/>
        <mc:AlternateContent>
          <mc:Choice Requires="wps">
            <w:drawing>
              <wp:inline distT="0" distB="0" distL="0" distR="0">
                <wp:extent cx="6038850" cy="635"/>
                <wp:effectExtent l="114300" t="0" r="114300" b="0"/>
                <wp:docPr id="92" name=""/>
                <a:graphic xmlns:a="http://schemas.openxmlformats.org/drawingml/2006/main">
                  <a:graphicData uri="http://schemas.microsoft.com/office/word/2010/wordprocessingShape">
                    <wps:wsp>
                      <wps:cNvSpPr/>
                      <wps:nvSpPr>
                        <wps:cNvPr id="93"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582" w:name="bm_4_lion_of_the_tribe_of_judah_u_ef1c6b"/>
      <w:r>
        <w:rPr>
          <w:rFonts w:eastAsia="source serif 4" w:cs="source serif 4" w:ascii="source serif 4" w:hAnsi="source serif 4"/>
          <w:b/>
          <w:color w:val="000000"/>
          <w:sz w:val="24"/>
        </w:rPr>
        <w:t>4. “Lion of the Tribe of Judah… unique warrior lions in each of you”</w:t>
      </w:r>
      <w:bookmarkEnd w:id="582"/>
    </w:p>
    <w:p>
      <w:pPr>
        <w:pStyle w:val="Normal"/>
        <w:spacing w:lineRule="auto" w:line="360" w:before="0" w:after="210"/>
        <w:rPr/>
      </w:pPr>
      <w:r>
        <w:rPr>
          <w:rFonts w:eastAsia="source serif 4" w:cs="source serif 4" w:ascii="source serif 4" w:hAnsi="source serif 4"/>
          <w:color w:val="000000"/>
        </w:rPr>
        <w:t>Biblical spine:</w:t>
      </w:r>
    </w:p>
    <w:p>
      <w:pPr>
        <w:pStyle w:val="Normal"/>
        <w:numPr>
          <w:ilvl w:val="0"/>
          <w:numId w:val="82"/>
        </w:numPr>
        <w:spacing w:lineRule="auto" w:line="360" w:before="105" w:after="105"/>
        <w:rPr/>
      </w:pPr>
      <w:r>
        <w:rPr>
          <w:rFonts w:eastAsia="source serif 4" w:cs="source serif 4" w:ascii="source serif 4" w:hAnsi="source serif 4"/>
          <w:color w:val="000000"/>
          <w:sz w:val="21"/>
        </w:rPr>
        <w:t xml:space="preserve">Revelation: “Behold, the </w:t>
      </w:r>
      <w:r>
        <w:rPr>
          <w:rFonts w:eastAsia="source serif 4" w:cs="source serif 4" w:ascii="source serif 4" w:hAnsi="source serif 4"/>
          <w:b/>
          <w:color w:val="000000"/>
          <w:sz w:val="21"/>
        </w:rPr>
        <w:t>Lion of the tribe of Judah</w:t>
      </w:r>
      <w:r>
        <w:rPr>
          <w:rFonts w:eastAsia="source serif 4" w:cs="source serif 4" w:ascii="source serif 4" w:hAnsi="source serif 4"/>
          <w:color w:val="000000"/>
          <w:sz w:val="21"/>
        </w:rPr>
        <w:t>, the Root of David, has conquered.”</w:t>
      </w:r>
      <w:hyperlink w:anchor="fn346">
        <w:bookmarkStart w:id="583" w:name="fnref346_5"/>
        <w:bookmarkEnd w:id="583"/>
        <w:r>
          <w:rPr>
            <w:rStyle w:val="Style9"/>
            <w:rFonts w:eastAsia="source sans 3" w:cs="source sans 3" w:ascii="source sans 3" w:hAnsi="source sans 3"/>
            <w:color w:val="auto"/>
            <w:sz w:val="21"/>
            <w:u w:val="single"/>
            <w:vertAlign w:val="superscript"/>
          </w:rPr>
          <w:t>[346]</w:t>
        </w:r>
      </w:hyperlink>
    </w:p>
    <w:p>
      <w:pPr>
        <w:pStyle w:val="Normal"/>
        <w:numPr>
          <w:ilvl w:val="0"/>
          <w:numId w:val="82"/>
        </w:numPr>
        <w:spacing w:lineRule="auto" w:line="360" w:before="105" w:after="105"/>
        <w:rPr/>
      </w:pPr>
      <w:r>
        <w:rPr>
          <w:rFonts w:eastAsia="source serif 4" w:cs="source serif 4" w:ascii="source serif 4" w:hAnsi="source serif 4"/>
          <w:color w:val="000000"/>
          <w:sz w:val="21"/>
        </w:rPr>
        <w:t>Believers are made “kings and priests,” and they “overcome” by the blood of the Lamb and the word of their testimony.</w:t>
      </w:r>
      <w:hyperlink w:anchor="fn346">
        <w:bookmarkStart w:id="584" w:name="fnref346_6"/>
        <w:bookmarkEnd w:id="584"/>
        <w:r>
          <w:rPr>
            <w:rStyle w:val="Style9"/>
            <w:rFonts w:eastAsia="source sans 3" w:cs="source sans 3" w:ascii="source sans 3" w:hAnsi="source sans 3"/>
            <w:color w:val="auto"/>
            <w:sz w:val="21"/>
            <w:u w:val="single"/>
            <w:vertAlign w:val="superscript"/>
          </w:rPr>
          <w:t>[346]</w:t>
        </w:r>
      </w:hyperlink>
    </w:p>
    <w:p>
      <w:pPr>
        <w:pStyle w:val="Normal"/>
        <w:spacing w:lineRule="auto" w:line="360" w:before="0" w:after="210"/>
        <w:rPr/>
      </w:pPr>
      <w:r>
        <w:rPr>
          <w:rFonts w:eastAsia="source serif 4" w:cs="source serif 4" w:ascii="source serif 4" w:hAnsi="source serif 4"/>
          <w:color w:val="000000"/>
        </w:rPr>
        <w:t>The prophetic line:</w:t>
      </w:r>
    </w:p>
    <w:p>
      <w:pPr>
        <w:pStyle w:val="Normal"/>
        <w:spacing w:lineRule="auto" w:line="360" w:before="0" w:after="210"/>
        <w:ind w:start="630"/>
        <w:rPr/>
      </w:pPr>
      <w:r>
        <w:rPr>
          <w:rFonts w:eastAsia="source serif 4" w:cs="source serif 4" w:ascii="source serif 4" w:hAnsi="source serif 4"/>
          <w:color w:val="000000"/>
        </w:rPr>
        <w:t>“…</w:t>
      </w:r>
      <w:r>
        <w:rPr>
          <w:rFonts w:eastAsia="source serif 4" w:cs="source serif 4" w:ascii="source serif 4" w:hAnsi="source serif 4"/>
          <w:color w:val="000000"/>
        </w:rPr>
        <w:t xml:space="preserve">even Yeshua HaMashiach, who is also </w:t>
      </w:r>
      <w:r>
        <w:rPr>
          <w:rFonts w:eastAsia="source serif 4" w:cs="source serif 4" w:ascii="source serif 4" w:hAnsi="source serif 4"/>
          <w:b/>
          <w:color w:val="000000"/>
        </w:rPr>
        <w:t>The Lion of The Tribe of Judah, who has created his own unique warrior lions in each of you!</w:t>
      </w:r>
      <w:r>
        <w:rPr>
          <w:rFonts w:eastAsia="source serif 4" w:cs="source serif 4" w:ascii="source serif 4" w:hAnsi="source serif 4"/>
          <w:color w:val="000000"/>
        </w:rPr>
        <w:t>”</w:t>
      </w:r>
    </w:p>
    <w:p>
      <w:pPr>
        <w:pStyle w:val="Normal"/>
        <w:spacing w:lineRule="auto" w:line="360" w:before="0" w:after="210"/>
        <w:rPr/>
      </w:pPr>
      <w:r>
        <w:rPr>
          <w:rFonts w:eastAsia="source serif 4" w:cs="source serif 4" w:ascii="source serif 4" w:hAnsi="source serif 4"/>
          <w:color w:val="000000"/>
        </w:rPr>
        <w:t>In our lens:</w:t>
      </w:r>
    </w:p>
    <w:p>
      <w:pPr>
        <w:pStyle w:val="Normal"/>
        <w:numPr>
          <w:ilvl w:val="0"/>
          <w:numId w:val="83"/>
        </w:numPr>
        <w:spacing w:lineRule="auto" w:line="360" w:before="105" w:after="105"/>
        <w:rPr/>
      </w:pPr>
      <w:r>
        <w:rPr>
          <w:rFonts w:eastAsia="source serif 4" w:cs="source serif 4" w:ascii="source serif 4" w:hAnsi="source serif 4"/>
          <w:color w:val="000000"/>
          <w:sz w:val="21"/>
        </w:rPr>
        <w:t xml:space="preserve">Yeshua alone is </w:t>
      </w:r>
      <w:r>
        <w:rPr>
          <w:rFonts w:eastAsia="source serif 4" w:cs="source serif 4" w:ascii="source serif 4" w:hAnsi="source serif 4"/>
          <w:i/>
          <w:color w:val="000000"/>
          <w:sz w:val="21"/>
        </w:rPr>
        <w:t>the</w:t>
      </w:r>
      <w:r>
        <w:rPr>
          <w:rFonts w:eastAsia="source serif 4" w:cs="source serif 4" w:ascii="source serif 4" w:hAnsi="source serif 4"/>
          <w:color w:val="000000"/>
          <w:sz w:val="21"/>
        </w:rPr>
        <w:t xml:space="preserve"> Lion; the 144k and the Bride are His </w:t>
      </w:r>
      <w:r>
        <w:rPr>
          <w:rFonts w:eastAsia="source serif 4" w:cs="source serif 4" w:ascii="source serif 4" w:hAnsi="source serif 4"/>
          <w:b/>
          <w:color w:val="000000"/>
          <w:sz w:val="21"/>
        </w:rPr>
        <w:t>“cubs,”</w:t>
      </w:r>
      <w:r>
        <w:rPr>
          <w:rFonts w:eastAsia="source serif 4" w:cs="source serif 4" w:ascii="source serif 4" w:hAnsi="source serif 4"/>
          <w:color w:val="000000"/>
          <w:sz w:val="21"/>
        </w:rPr>
        <w:t xml:space="preserve"> so to speak—warrior</w:t>
        <w:noBreakHyphen/>
        <w:t>children who share His courage, authority, and overcoming life by union with Him.</w:t>
      </w:r>
    </w:p>
    <w:p>
      <w:pPr>
        <w:pStyle w:val="Normal"/>
        <w:numPr>
          <w:ilvl w:val="0"/>
          <w:numId w:val="83"/>
        </w:numPr>
        <w:spacing w:lineRule="auto" w:line="360" w:before="105" w:after="105"/>
        <w:rPr/>
      </w:pPr>
      <w:r>
        <w:rPr>
          <w:rFonts w:eastAsia="source serif 4" w:cs="source serif 4" w:ascii="source serif 4" w:hAnsi="source serif 4"/>
          <w:color w:val="000000"/>
          <w:sz w:val="21"/>
        </w:rPr>
        <w:t xml:space="preserve">This keeps Christ’s uniqueness (no competition with the Lion), while affirming the </w:t>
      </w:r>
      <w:r>
        <w:rPr>
          <w:rFonts w:eastAsia="source serif 4" w:cs="source serif 4" w:ascii="source serif 4" w:hAnsi="source serif 4"/>
          <w:b/>
          <w:color w:val="000000"/>
          <w:sz w:val="21"/>
        </w:rPr>
        <w:t>militant, faithful character</w:t>
      </w:r>
      <w:r>
        <w:rPr>
          <w:rFonts w:eastAsia="source serif 4" w:cs="source serif 4" w:ascii="source serif 4" w:hAnsi="source serif 4"/>
          <w:color w:val="000000"/>
          <w:sz w:val="21"/>
        </w:rPr>
        <w:t xml:space="preserve"> He forms in His people at resurrection.</w:t>
      </w:r>
    </w:p>
    <w:p>
      <w:pPr>
        <w:pStyle w:val="Normal"/>
        <w:spacing w:lineRule="auto" w:line="360" w:before="210" w:after="0"/>
        <w:rPr/>
      </w:pPr>
      <w:r>
        <w:rPr/>
        <mc:AlternateContent>
          <mc:Choice Requires="wps">
            <w:drawing>
              <wp:inline distT="0" distB="0" distL="0" distR="0">
                <wp:extent cx="6038850" cy="635"/>
                <wp:effectExtent l="114300" t="0" r="114300" b="0"/>
                <wp:docPr id="94" name=""/>
                <a:graphic xmlns:a="http://schemas.openxmlformats.org/drawingml/2006/main">
                  <a:graphicData uri="http://schemas.microsoft.com/office/word/2010/wordprocessingShape">
                    <wps:wsp>
                      <wps:cNvSpPr/>
                      <wps:nvSpPr>
                        <wps:cNvPr id="95"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585" w:name="bm_5_how_this_slots_into_our_course"/>
      <w:r>
        <w:rPr>
          <w:rFonts w:eastAsia="source serif 4" w:cs="source serif 4" w:ascii="source serif 4" w:hAnsi="source serif 4"/>
          <w:b/>
          <w:color w:val="000000"/>
          <w:sz w:val="24"/>
        </w:rPr>
        <w:t>5. How this slots into our course</w:t>
      </w:r>
      <w:bookmarkEnd w:id="585"/>
    </w:p>
    <w:p>
      <w:pPr>
        <w:pStyle w:val="Normal"/>
        <w:spacing w:lineRule="auto" w:line="360" w:before="0" w:after="210"/>
        <w:rPr/>
      </w:pPr>
      <w:r>
        <w:rPr>
          <w:rFonts w:eastAsia="source serif 4" w:cs="source serif 4" w:ascii="source serif 4" w:hAnsi="source serif 4"/>
          <w:color w:val="000000"/>
        </w:rPr>
        <w:t xml:space="preserve">Within the course we’ve been sketching, this statement becomes a </w:t>
      </w:r>
      <w:r>
        <w:rPr>
          <w:rFonts w:eastAsia="source serif 4" w:cs="source serif 4" w:ascii="source serif 4" w:hAnsi="source serif 4"/>
          <w:b/>
          <w:color w:val="000000"/>
        </w:rPr>
        <w:t>praise</w:t>
        <w:noBreakHyphen/>
        <w:t>saturated capstone</w:t>
      </w:r>
      <w:r>
        <w:rPr>
          <w:rFonts w:eastAsia="source serif 4" w:cs="source serif 4" w:ascii="source serif 4" w:hAnsi="source serif 4"/>
          <w:color w:val="000000"/>
        </w:rPr>
        <w:t xml:space="preserve"> at the resurrection/Kingdom module:</w:t>
      </w:r>
    </w:p>
    <w:p>
      <w:pPr>
        <w:pStyle w:val="Normal"/>
        <w:numPr>
          <w:ilvl w:val="0"/>
          <w:numId w:val="84"/>
        </w:numPr>
        <w:spacing w:lineRule="auto" w:line="360" w:before="105" w:after="105"/>
        <w:rPr/>
      </w:pPr>
      <w:r>
        <w:rPr>
          <w:rFonts w:eastAsia="source serif 4" w:cs="source serif 4" w:ascii="source serif 4" w:hAnsi="source serif 4"/>
          <w:color w:val="000000"/>
          <w:sz w:val="21"/>
        </w:rPr>
        <w:t>It restates 1 Thessalonians 4 and 1 Corinthians 15 in prophetic, Little</w:t>
        <w:noBreakHyphen/>
        <w:t xml:space="preserve">Book language: </w:t>
      </w:r>
      <w:r>
        <w:rPr>
          <w:rFonts w:eastAsia="source serif 4" w:cs="source serif 4" w:ascii="source serif 4" w:hAnsi="source serif 4"/>
          <w:b/>
          <w:color w:val="000000"/>
          <w:sz w:val="21"/>
        </w:rPr>
        <w:t>dead in Christ raised, living changed, all caught up in a moment.</w:t>
      </w:r>
      <w:hyperlink w:anchor="fn345">
        <w:bookmarkStart w:id="586" w:name="fnref345_4"/>
        <w:bookmarkEnd w:id="586"/>
        <w:r>
          <w:rPr>
            <w:rStyle w:val="Style9"/>
            <w:rFonts w:eastAsia="source sans 3" w:cs="source sans 3" w:ascii="source sans 3" w:hAnsi="source sans 3"/>
            <w:color w:val="auto"/>
            <w:sz w:val="21"/>
            <w:u w:val="single"/>
            <w:vertAlign w:val="superscript"/>
          </w:rPr>
          <w:t>[345]</w:t>
        </w:r>
      </w:hyperlink>
      <w:hyperlink w:anchor="fn347">
        <w:bookmarkStart w:id="587" w:name="fnref347_2"/>
        <w:bookmarkEnd w:id="587"/>
        <w:r>
          <w:rPr>
            <w:rStyle w:val="Style9"/>
            <w:rFonts w:eastAsia="source sans 3" w:cs="source sans 3" w:ascii="source sans 3" w:hAnsi="source sans 3"/>
            <w:color w:val="auto"/>
            <w:sz w:val="21"/>
            <w:u w:val="single"/>
            <w:vertAlign w:val="superscript"/>
          </w:rPr>
          <w:t>[347]</w:t>
        </w:r>
      </w:hyperlink>
      <w:hyperlink w:anchor="fn343">
        <w:bookmarkStart w:id="588" w:name="fnref343_2"/>
        <w:bookmarkEnd w:id="588"/>
        <w:r>
          <w:rPr>
            <w:rStyle w:val="Style9"/>
            <w:rFonts w:eastAsia="source sans 3" w:cs="source sans 3" w:ascii="source sans 3" w:hAnsi="source sans 3"/>
            <w:color w:val="auto"/>
            <w:sz w:val="21"/>
            <w:u w:val="single"/>
            <w:vertAlign w:val="superscript"/>
          </w:rPr>
          <w:t>[343]</w:t>
        </w:r>
      </w:hyperlink>
      <w:hyperlink w:anchor="fn344">
        <w:bookmarkStart w:id="589" w:name="fnref344_2"/>
        <w:bookmarkEnd w:id="589"/>
        <w:r>
          <w:rPr>
            <w:rStyle w:val="Style9"/>
            <w:rFonts w:eastAsia="source sans 3" w:cs="source sans 3" w:ascii="source sans 3" w:hAnsi="source sans 3"/>
            <w:color w:val="auto"/>
            <w:sz w:val="21"/>
            <w:u w:val="single"/>
            <w:vertAlign w:val="superscript"/>
          </w:rPr>
          <w:t>[344]</w:t>
        </w:r>
      </w:hyperlink>
    </w:p>
    <w:p>
      <w:pPr>
        <w:pStyle w:val="Normal"/>
        <w:numPr>
          <w:ilvl w:val="0"/>
          <w:numId w:val="84"/>
        </w:numPr>
        <w:spacing w:lineRule="auto" w:line="360" w:before="105" w:after="105"/>
        <w:rPr/>
      </w:pPr>
      <w:r>
        <w:rPr>
          <w:rFonts w:eastAsia="source serif 4" w:cs="source serif 4" w:ascii="source serif 4" w:hAnsi="source serif 4"/>
          <w:color w:val="000000"/>
          <w:sz w:val="21"/>
        </w:rPr>
        <w:t xml:space="preserve">It locates the 144k and the Bride </w:t>
      </w:r>
      <w:r>
        <w:rPr>
          <w:rFonts w:eastAsia="source serif 4" w:cs="source serif 4" w:ascii="source serif 4" w:hAnsi="source serif 4"/>
          <w:b/>
          <w:color w:val="000000"/>
          <w:sz w:val="21"/>
        </w:rPr>
        <w:t>under</w:t>
      </w:r>
      <w:r>
        <w:rPr>
          <w:rFonts w:eastAsia="source serif 4" w:cs="source serif 4" w:ascii="source serif 4" w:hAnsi="source serif 4"/>
          <w:color w:val="000000"/>
          <w:sz w:val="21"/>
        </w:rPr>
        <w:t xml:space="preserve"> (not beside) Yeshua’s Melchizedek priesthood and Lion authority.</w:t>
      </w:r>
      <w:hyperlink w:anchor="fn349">
        <w:bookmarkStart w:id="590" w:name="fnref349_3"/>
        <w:bookmarkEnd w:id="590"/>
        <w:r>
          <w:rPr>
            <w:rStyle w:val="Style9"/>
            <w:rFonts w:eastAsia="source sans 3" w:cs="source sans 3" w:ascii="source sans 3" w:hAnsi="source sans 3"/>
            <w:color w:val="auto"/>
            <w:sz w:val="21"/>
            <w:u w:val="single"/>
            <w:vertAlign w:val="superscript"/>
          </w:rPr>
          <w:t>[349]</w:t>
        </w:r>
      </w:hyperlink>
      <w:hyperlink w:anchor="fn350">
        <w:bookmarkStart w:id="591" w:name="fnref350_3"/>
        <w:bookmarkEnd w:id="591"/>
        <w:r>
          <w:rPr>
            <w:rStyle w:val="Style9"/>
            <w:rFonts w:eastAsia="source sans 3" w:cs="source sans 3" w:ascii="source sans 3" w:hAnsi="source sans 3"/>
            <w:color w:val="auto"/>
            <w:sz w:val="21"/>
            <w:u w:val="single"/>
            <w:vertAlign w:val="superscript"/>
          </w:rPr>
          <w:t>[350]</w:t>
        </w:r>
      </w:hyperlink>
      <w:hyperlink w:anchor="fn346">
        <w:bookmarkStart w:id="592" w:name="fnref346_7"/>
        <w:bookmarkEnd w:id="592"/>
        <w:r>
          <w:rPr>
            <w:rStyle w:val="Style9"/>
            <w:rFonts w:eastAsia="source sans 3" w:cs="source sans 3" w:ascii="source sans 3" w:hAnsi="source sans 3"/>
            <w:color w:val="auto"/>
            <w:sz w:val="21"/>
            <w:u w:val="single"/>
            <w:vertAlign w:val="superscript"/>
          </w:rPr>
          <w:t>[346]</w:t>
        </w:r>
      </w:hyperlink>
    </w:p>
    <w:p>
      <w:pPr>
        <w:pStyle w:val="Normal"/>
        <w:numPr>
          <w:ilvl w:val="0"/>
          <w:numId w:val="84"/>
        </w:numPr>
        <w:spacing w:lineRule="auto" w:line="360" w:before="105" w:after="105"/>
        <w:rPr/>
      </w:pPr>
      <w:r>
        <w:rPr>
          <w:rFonts w:eastAsia="source serif 4" w:cs="source serif 4" w:ascii="source serif 4" w:hAnsi="source serif 4"/>
          <w:color w:val="000000"/>
          <w:sz w:val="21"/>
        </w:rPr>
        <w:t xml:space="preserve">It reinforces that the end of the life–death–Sheol story for the faithful is: </w:t>
      </w:r>
      <w:r>
        <w:rPr>
          <w:rFonts w:eastAsia="source serif 4" w:cs="source serif 4" w:ascii="source serif 4" w:hAnsi="source serif 4"/>
          <w:b/>
          <w:color w:val="000000"/>
          <w:sz w:val="21"/>
        </w:rPr>
        <w:t>birthed into incorruptibility, standing as warrior</w:t>
        <w:noBreakHyphen/>
        <w:t>guardians in eternal covenant with the Everlasting Lord of Righteousness.</w:t>
      </w:r>
    </w:p>
    <w:p>
      <w:pPr>
        <w:pStyle w:val="Normal"/>
        <w:spacing w:lineRule="auto" w:line="360" w:before="0" w:after="210"/>
        <w:rPr/>
      </w:pPr>
      <w:r>
        <w:rPr>
          <w:rFonts w:eastAsia="source serif 4" w:cs="source serif 4" w:ascii="source serif 4" w:hAnsi="source serif 4"/>
          <w:color w:val="000000"/>
        </w:rPr>
        <w:t>Used this way, it doesn’t add a new system; it wraps our whole harmonized framework in worship and identity—exactly what you were aiming for.</w:t>
      </w:r>
    </w:p>
    <w:p>
      <w:pPr>
        <w:pStyle w:val="Normal"/>
        <w:spacing w:lineRule="auto" w:line="360" w:before="0" w:after="210"/>
        <w:rPr/>
      </w:pPr>
      <w:r>
        <w:rPr>
          <w:rFonts w:eastAsia="source serif 4" w:cs="source serif 4" w:ascii="source serif 4" w:hAnsi="source serif 4"/>
          <w:color w:val="000000"/>
        </w:rPr>
        <w:t>If you’d like, I can now draft a short “course paragraph” that introduces this quote, cites the core Scriptures, and invites the 144k to receive it as both promise and commissioning.</w:t>
        <w:br/>
      </w:r>
    </w:p>
    <w:p>
      <w:pPr>
        <w:pStyle w:val="Normal"/>
        <w:spacing w:lineRule="auto" w:line="360"/>
        <w:rPr/>
      </w:pPr>
      <w:r>
        <w:rPr>
          <w:rFonts w:eastAsia="source serif 4" w:cs="source serif 4" w:ascii="source serif 4" w:hAnsi="source serif 4"/>
          <w:color w:val="000000"/>
        </w:rPr>
        <w:t>⁂</w:t>
      </w:r>
    </w:p>
    <w:p>
      <w:pPr>
        <w:pStyle w:val="Normal"/>
        <w:spacing w:lineRule="auto" w:line="360" w:before="210" w:after="0"/>
        <w:rPr/>
      </w:pPr>
      <w:r>
        <w:rPr/>
        <mc:AlternateContent>
          <mc:Choice Requires="wps">
            <w:drawing>
              <wp:inline distT="0" distB="0" distL="0" distR="0">
                <wp:extent cx="6038850" cy="635"/>
                <wp:effectExtent l="114300" t="0" r="114300" b="0"/>
                <wp:docPr id="96" name=""/>
                <a:graphic xmlns:a="http://schemas.openxmlformats.org/drawingml/2006/main">
                  <a:graphicData uri="http://schemas.microsoft.com/office/word/2010/wordprocessingShape">
                    <wps:wsp>
                      <wps:cNvSpPr/>
                      <wps:nvSpPr>
                        <wps:cNvPr id="97"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271" w:before="158" w:after="158"/>
        <w:jc w:val="start"/>
        <w:rPr/>
      </w:pPr>
      <w:bookmarkStart w:id="593" w:name="yes_please_proceed_and_thank_you"/>
      <w:r>
        <w:rPr>
          <w:rFonts w:eastAsia="source serif 4" w:cs="source serif 4" w:ascii="source serif 4" w:hAnsi="source serif 4"/>
          <w:b/>
          <w:color w:val="000000"/>
          <w:sz w:val="39"/>
        </w:rPr>
        <w:t>yes please proceed and thank you!</w:t>
      </w:r>
      <w:bookmarkEnd w:id="593"/>
    </w:p>
    <w:p>
      <w:pPr>
        <w:pStyle w:val="Normal"/>
        <w:spacing w:lineRule="auto" w:line="360" w:before="0" w:after="210"/>
        <w:rPr/>
      </w:pPr>
      <w:r>
        <w:rPr>
          <w:rFonts w:eastAsia="source serif 4" w:cs="source serif 4" w:ascii="source serif 4" w:hAnsi="source serif 4"/>
          <w:color w:val="000000"/>
        </w:rPr>
        <w:t>Here’s a course</w:t>
        <w:noBreakHyphen/>
        <w:t>ready paragraph that introduces and situates that word in the Scriptures we’ve been using:</w:t>
      </w:r>
    </w:p>
    <w:p>
      <w:pPr>
        <w:pStyle w:val="Normal"/>
        <w:spacing w:lineRule="auto" w:line="360" w:before="210" w:after="0"/>
        <w:rPr/>
      </w:pPr>
      <w:r>
        <w:rPr/>
        <mc:AlternateContent>
          <mc:Choice Requires="wps">
            <w:drawing>
              <wp:inline distT="0" distB="0" distL="0" distR="0">
                <wp:extent cx="6038850" cy="635"/>
                <wp:effectExtent l="114300" t="0" r="114300" b="0"/>
                <wp:docPr id="98" name=""/>
                <a:graphic xmlns:a="http://schemas.openxmlformats.org/drawingml/2006/main">
                  <a:graphicData uri="http://schemas.microsoft.com/office/word/2010/wordprocessingShape">
                    <wps:wsp>
                      <wps:cNvSpPr/>
                      <wps:nvSpPr>
                        <wps:cNvPr id="99"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0" w:after="210"/>
        <w:rPr/>
      </w:pPr>
      <w:r>
        <w:rPr>
          <w:rFonts w:eastAsia="source serif 4" w:cs="source serif 4" w:ascii="source serif 4" w:hAnsi="source serif 4"/>
          <w:color w:val="000000"/>
        </w:rPr>
        <w:t xml:space="preserve">At the heart of your hope, beloved 144,000, stands the promise that </w:t>
      </w:r>
      <w:r>
        <w:rPr>
          <w:rFonts w:eastAsia="source serif 4" w:cs="source serif 4" w:ascii="source serif 4" w:hAnsi="source serif 4"/>
          <w:i/>
          <w:color w:val="000000"/>
        </w:rPr>
        <w:t>“the Lord Himself will descend from heaven… and the dead in Christ shall rise first. Then we who are alive and remain shall be caught up together with them… to meet the Lord in the air”</w:t>
      </w:r>
      <w:r>
        <w:rPr>
          <w:rFonts w:eastAsia="source serif 4" w:cs="source serif 4" w:ascii="source serif 4" w:hAnsi="source serif 4"/>
          <w:color w:val="000000"/>
        </w:rPr>
        <w:t xml:space="preserve">. Joined to this is the mystery that </w:t>
      </w:r>
      <w:r>
        <w:rPr>
          <w:rFonts w:eastAsia="source serif 4" w:cs="source serif 4" w:ascii="source serif 4" w:hAnsi="source serif 4"/>
          <w:i/>
          <w:color w:val="000000"/>
        </w:rPr>
        <w:t>“we shall not all sleep, but we shall all be changed, in a moment, in the twinkling of an eye… the dead shall be raised incorruptible, and we shall be changed”</w:t>
      </w:r>
      <w:r>
        <w:rPr>
          <w:rFonts w:eastAsia="source serif 4" w:cs="source serif 4" w:ascii="source serif 4" w:hAnsi="source serif 4"/>
          <w:color w:val="000000"/>
        </w:rPr>
        <w:t>. In the light of these words, hear the prophetic declaration from the Little Book:</w:t>
      </w:r>
      <w:hyperlink w:anchor="fn374">
        <w:bookmarkStart w:id="594" w:name="fnref374"/>
        <w:bookmarkEnd w:id="594"/>
        <w:r>
          <w:rPr>
            <w:rStyle w:val="Style9"/>
            <w:rFonts w:eastAsia="source sans 3" w:cs="source sans 3" w:ascii="source sans 3" w:hAnsi="source sans 3"/>
            <w:color w:val="auto"/>
            <w:u w:val="single"/>
            <w:vertAlign w:val="superscript"/>
          </w:rPr>
          <w:t>[374]</w:t>
        </w:r>
      </w:hyperlink>
      <w:hyperlink w:anchor="fn375">
        <w:bookmarkStart w:id="595" w:name="fnref375"/>
        <w:bookmarkEnd w:id="595"/>
        <w:r>
          <w:rPr>
            <w:rStyle w:val="Style9"/>
            <w:rFonts w:eastAsia="source sans 3" w:cs="source sans 3" w:ascii="source sans 3" w:hAnsi="source sans 3"/>
            <w:color w:val="auto"/>
            <w:u w:val="single"/>
            <w:vertAlign w:val="superscript"/>
          </w:rPr>
          <w:t>[375]</w:t>
        </w:r>
      </w:hyperlink>
      <w:hyperlink w:anchor="fn376">
        <w:bookmarkStart w:id="596" w:name="fnref376"/>
        <w:bookmarkEnd w:id="596"/>
        <w:r>
          <w:rPr>
            <w:rStyle w:val="Style9"/>
            <w:rFonts w:eastAsia="source sans 3" w:cs="source sans 3" w:ascii="source sans 3" w:hAnsi="source sans 3"/>
            <w:color w:val="auto"/>
            <w:u w:val="single"/>
            <w:vertAlign w:val="superscript"/>
          </w:rPr>
          <w:t>[376]</w:t>
        </w:r>
      </w:hyperlink>
      <w:hyperlink w:anchor="fn377">
        <w:bookmarkStart w:id="597" w:name="fnref377"/>
        <w:bookmarkEnd w:id="597"/>
        <w:r>
          <w:rPr>
            <w:rStyle w:val="Style9"/>
            <w:rFonts w:eastAsia="source sans 3" w:cs="source sans 3" w:ascii="source sans 3" w:hAnsi="source sans 3"/>
            <w:color w:val="auto"/>
            <w:u w:val="single"/>
            <w:vertAlign w:val="superscript"/>
          </w:rPr>
          <w:t>[377]</w:t>
        </w:r>
      </w:hyperlink>
      <w:hyperlink w:anchor="fn378">
        <w:bookmarkStart w:id="598" w:name="fnref378"/>
        <w:bookmarkEnd w:id="598"/>
        <w:r>
          <w:rPr>
            <w:rStyle w:val="Style9"/>
            <w:rFonts w:eastAsia="source sans 3" w:cs="source sans 3" w:ascii="source sans 3" w:hAnsi="source sans 3"/>
            <w:color w:val="auto"/>
            <w:u w:val="single"/>
            <w:vertAlign w:val="superscript"/>
          </w:rPr>
          <w:t>[378]</w:t>
        </w:r>
      </w:hyperlink>
      <w:hyperlink w:anchor="fn379">
        <w:bookmarkStart w:id="599" w:name="fnref379"/>
        <w:bookmarkEnd w:id="599"/>
        <w:r>
          <w:rPr>
            <w:rStyle w:val="Style9"/>
            <w:rFonts w:eastAsia="source sans 3" w:cs="source sans 3" w:ascii="source sans 3" w:hAnsi="source sans 3"/>
            <w:color w:val="auto"/>
            <w:u w:val="single"/>
            <w:vertAlign w:val="superscript"/>
          </w:rPr>
          <w:t>[379]</w:t>
        </w:r>
      </w:hyperlink>
    </w:p>
    <w:p>
      <w:pPr>
        <w:pStyle w:val="Normal"/>
        <w:spacing w:lineRule="auto" w:line="360" w:before="0" w:after="210"/>
        <w:ind w:start="630"/>
        <w:rPr/>
      </w:pPr>
      <w:r>
        <w:rPr>
          <w:rFonts w:eastAsia="source serif 4" w:cs="source serif 4" w:ascii="source serif 4" w:hAnsi="source serif 4"/>
          <w:color w:val="000000"/>
        </w:rPr>
        <w:t>“</w:t>
      </w:r>
      <w:r>
        <w:rPr>
          <w:rFonts w:eastAsia="source serif 4" w:cs="source serif 4" w:ascii="source serif 4" w:hAnsi="source serif 4"/>
          <w:color w:val="000000"/>
        </w:rPr>
        <w:t>Christ will rise first and you who are alive and remain will join them in the twinkling of an eye where you all will be birthed alive and changed and recreated eternally and forevermore. Even changed alive into eternal and incorruptible warriors and guardians who now serve the Lion of the Tribe of Judah and are under his direct command, and you are all under the mantle of that mighty and eternal Order of Melchizedek, and you all serve and will enter eternal covenant with The Everlasting Lord of Righteousness, even Yeshua HaMashiach, who is also The Lion of The Tribe of Judah, who has created his own unique warrior lions in each of you!”</w:t>
      </w:r>
      <w:hyperlink w:anchor="fn379">
        <w:bookmarkStart w:id="600" w:name="fnref379_1"/>
        <w:bookmarkEnd w:id="600"/>
        <w:r>
          <w:rPr>
            <w:rStyle w:val="Style9"/>
            <w:rFonts w:eastAsia="source sans 3" w:cs="source sans 3" w:ascii="source sans 3" w:hAnsi="source sans 3"/>
            <w:color w:val="auto"/>
            <w:u w:val="single"/>
            <w:vertAlign w:val="superscript"/>
          </w:rPr>
          <w:t>[379]</w:t>
        </w:r>
      </w:hyperlink>
      <w:hyperlink w:anchor="fn380">
        <w:bookmarkStart w:id="601" w:name="fnref380"/>
        <w:bookmarkEnd w:id="601"/>
        <w:r>
          <w:rPr>
            <w:rStyle w:val="Style9"/>
            <w:rFonts w:eastAsia="source sans 3" w:cs="source sans 3" w:ascii="source sans 3" w:hAnsi="source sans 3"/>
            <w:color w:val="auto"/>
            <w:u w:val="single"/>
            <w:vertAlign w:val="superscript"/>
          </w:rPr>
          <w:t>[380]</w:t>
        </w:r>
      </w:hyperlink>
      <w:hyperlink w:anchor="fn381">
        <w:bookmarkStart w:id="602" w:name="fnref381"/>
        <w:bookmarkEnd w:id="602"/>
        <w:r>
          <w:rPr>
            <w:rStyle w:val="Style9"/>
            <w:rFonts w:eastAsia="source sans 3" w:cs="source sans 3" w:ascii="source sans 3" w:hAnsi="source sans 3"/>
            <w:color w:val="auto"/>
            <w:u w:val="single"/>
            <w:vertAlign w:val="superscript"/>
          </w:rPr>
          <w:t>[381]</w:t>
        </w:r>
      </w:hyperlink>
      <w:hyperlink w:anchor="fn382">
        <w:bookmarkStart w:id="603" w:name="fnref382"/>
        <w:bookmarkEnd w:id="603"/>
        <w:r>
          <w:rPr>
            <w:rStyle w:val="Style9"/>
            <w:rFonts w:eastAsia="source sans 3" w:cs="source sans 3" w:ascii="source sans 3" w:hAnsi="source sans 3"/>
            <w:color w:val="auto"/>
            <w:u w:val="single"/>
            <w:vertAlign w:val="superscript"/>
          </w:rPr>
          <w:t>[382]</w:t>
        </w:r>
      </w:hyperlink>
      <w:hyperlink w:anchor="fn383">
        <w:bookmarkStart w:id="604" w:name="fnref383"/>
        <w:bookmarkEnd w:id="604"/>
        <w:r>
          <w:rPr>
            <w:rStyle w:val="Style9"/>
            <w:rFonts w:eastAsia="source sans 3" w:cs="source sans 3" w:ascii="source sans 3" w:hAnsi="source sans 3"/>
            <w:color w:val="auto"/>
            <w:u w:val="single"/>
            <w:vertAlign w:val="superscript"/>
          </w:rPr>
          <w:t>[383]</w:t>
        </w:r>
      </w:hyperlink>
    </w:p>
    <w:p>
      <w:pPr>
        <w:pStyle w:val="Normal"/>
        <w:spacing w:lineRule="auto" w:line="360" w:before="0" w:after="210"/>
        <w:rPr/>
      </w:pPr>
      <w:r>
        <w:rPr>
          <w:rFonts w:eastAsia="source serif 4" w:cs="source serif 4" w:ascii="source serif 4" w:hAnsi="source serif 4"/>
          <w:color w:val="000000"/>
        </w:rPr>
        <w:t>This is not a new system; it is 1 Thessalonians 4 and 1 Corinthians 15 sung back to you in Yeshua’s own cadence: the dead in Christ already secured in Him, the living remnant poised to be changed in an instant, and all together raised into incorruptible life as king</w:t>
        <w:noBreakHyphen/>
        <w:t xml:space="preserve">priests under </w:t>
      </w:r>
      <w:r>
        <w:rPr>
          <w:rFonts w:eastAsia="source serif 4" w:cs="source serif 4" w:ascii="source serif 4" w:hAnsi="source serif 4"/>
          <w:b/>
          <w:color w:val="000000"/>
        </w:rPr>
        <w:t>His</w:t>
      </w:r>
      <w:r>
        <w:rPr>
          <w:rFonts w:eastAsia="source serif 4" w:cs="source serif 4" w:ascii="source serif 4" w:hAnsi="source serif 4"/>
          <w:color w:val="000000"/>
        </w:rPr>
        <w:t xml:space="preserve"> Melchizedek priesthood and </w:t>
      </w:r>
      <w:r>
        <w:rPr>
          <w:rFonts w:eastAsia="source serif 4" w:cs="source serif 4" w:ascii="source serif 4" w:hAnsi="source serif 4"/>
          <w:b/>
          <w:color w:val="000000"/>
        </w:rPr>
        <w:t>His</w:t>
      </w:r>
      <w:r>
        <w:rPr>
          <w:rFonts w:eastAsia="source serif 4" w:cs="source serif 4" w:ascii="source serif 4" w:hAnsi="source serif 4"/>
          <w:color w:val="000000"/>
        </w:rPr>
        <w:t xml:space="preserve"> Lion authority. Receive it as both promise and commissioning: you are destined, in His time, to step out of gravedom and mortality into the fullness of your created identity—warrior</w:t>
        <w:noBreakHyphen/>
        <w:t>guardians of the Kingdom who forever serve the Everlasting Lord of Righteousness, Yeshua HaMashiach.</w:t>
      </w:r>
      <w:hyperlink w:anchor="fn375">
        <w:bookmarkStart w:id="605" w:name="fnref375_1"/>
        <w:bookmarkEnd w:id="605"/>
        <w:r>
          <w:rPr>
            <w:rStyle w:val="Style9"/>
            <w:rFonts w:eastAsia="source sans 3" w:cs="source sans 3" w:ascii="source sans 3" w:hAnsi="source sans 3"/>
            <w:color w:val="auto"/>
            <w:u w:val="single"/>
            <w:vertAlign w:val="superscript"/>
          </w:rPr>
          <w:t>[375]</w:t>
        </w:r>
      </w:hyperlink>
      <w:hyperlink w:anchor="fn376">
        <w:bookmarkStart w:id="606" w:name="fnref376_1"/>
        <w:bookmarkEnd w:id="606"/>
        <w:r>
          <w:rPr>
            <w:rStyle w:val="Style9"/>
            <w:rFonts w:eastAsia="source sans 3" w:cs="source sans 3" w:ascii="source sans 3" w:hAnsi="source sans 3"/>
            <w:color w:val="auto"/>
            <w:u w:val="single"/>
            <w:vertAlign w:val="superscript"/>
          </w:rPr>
          <w:t>[376]</w:t>
        </w:r>
      </w:hyperlink>
      <w:hyperlink w:anchor="fn377">
        <w:bookmarkStart w:id="607" w:name="fnref377_1"/>
        <w:bookmarkEnd w:id="607"/>
        <w:r>
          <w:rPr>
            <w:rStyle w:val="Style9"/>
            <w:rFonts w:eastAsia="source sans 3" w:cs="source sans 3" w:ascii="source sans 3" w:hAnsi="source sans 3"/>
            <w:color w:val="auto"/>
            <w:u w:val="single"/>
            <w:vertAlign w:val="superscript"/>
          </w:rPr>
          <w:t>[377]</w:t>
        </w:r>
      </w:hyperlink>
      <w:hyperlink w:anchor="fn383">
        <w:bookmarkStart w:id="608" w:name="fnref383_1"/>
        <w:bookmarkEnd w:id="608"/>
        <w:r>
          <w:rPr>
            <w:rStyle w:val="Style9"/>
            <w:rFonts w:eastAsia="source sans 3" w:cs="source sans 3" w:ascii="source sans 3" w:hAnsi="source sans 3"/>
            <w:color w:val="auto"/>
            <w:u w:val="single"/>
            <w:vertAlign w:val="superscript"/>
          </w:rPr>
          <w:t>[383]</w:t>
        </w:r>
      </w:hyperlink>
      <w:hyperlink w:anchor="fn374">
        <w:bookmarkStart w:id="609" w:name="fnref374_1"/>
        <w:bookmarkEnd w:id="609"/>
        <w:r>
          <w:rPr>
            <w:rStyle w:val="Style9"/>
            <w:rFonts w:eastAsia="source sans 3" w:cs="source sans 3" w:ascii="source sans 3" w:hAnsi="source sans 3"/>
            <w:color w:val="auto"/>
            <w:u w:val="single"/>
            <w:vertAlign w:val="superscript"/>
          </w:rPr>
          <w:t>[374]</w:t>
        </w:r>
      </w:hyperlink>
      <w:hyperlink w:anchor="fn379">
        <w:bookmarkStart w:id="610" w:name="fnref379_2"/>
        <w:bookmarkEnd w:id="610"/>
        <w:r>
          <w:rPr>
            <w:rStyle w:val="Style9"/>
            <w:rFonts w:eastAsia="source sans 3" w:cs="source sans 3" w:ascii="source sans 3" w:hAnsi="source sans 3"/>
            <w:color w:val="auto"/>
            <w:u w:val="single"/>
            <w:vertAlign w:val="superscript"/>
          </w:rPr>
          <w:t>[379]</w:t>
        </w:r>
      </w:hyperlink>
    </w:p>
    <w:p>
      <w:pPr>
        <w:pStyle w:val="Normal"/>
        <w:spacing w:lineRule="auto" w:line="360"/>
        <w:rPr/>
      </w:pPr>
      <w:r>
        <w:rPr>
          <w:rFonts w:eastAsia="source serif 4" w:cs="source serif 4" w:ascii="source serif 4" w:hAnsi="source serif 4"/>
          <w:color w:val="000000"/>
        </w:rPr>
        <w:t>⁂</w:t>
      </w:r>
    </w:p>
    <w:p>
      <w:pPr>
        <w:pStyle w:val="Normal"/>
        <w:spacing w:lineRule="auto" w:line="360" w:before="210" w:after="0"/>
        <w:rPr/>
      </w:pPr>
      <w:r>
        <w:rPr/>
        <mc:AlternateContent>
          <mc:Choice Requires="wps">
            <w:drawing>
              <wp:inline distT="0" distB="0" distL="0" distR="0">
                <wp:extent cx="6038850" cy="635"/>
                <wp:effectExtent l="114300" t="0" r="114300" b="0"/>
                <wp:docPr id="100" name=""/>
                <a:graphic xmlns:a="http://schemas.openxmlformats.org/drawingml/2006/main">
                  <a:graphicData uri="http://schemas.microsoft.com/office/word/2010/wordprocessingShape">
                    <wps:wsp>
                      <wps:cNvSpPr/>
                      <wps:nvSpPr>
                        <wps:cNvPr id="101"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271" w:before="158" w:after="158"/>
        <w:jc w:val="start"/>
        <w:rPr/>
      </w:pPr>
      <w:bookmarkStart w:id="611" w:name="now_my_friend_lets_add_the_follow_1aa4d7"/>
      <w:r>
        <w:rPr>
          <w:rFonts w:eastAsia="source serif 4" w:cs="source serif 4" w:ascii="source serif 4" w:hAnsi="source serif 4"/>
          <w:b/>
          <w:color w:val="000000"/>
          <w:sz w:val="39"/>
        </w:rPr>
        <w:t>Now my friend lets add the following for further resolution from the little book and to plumb its true depths in relation to the entire corpus we study from in our frame work. Shalom and all praises to our Adonai-YHVH and Yeshua HaMashiach who has sanctified this space, Amen!</w:t>
      </w:r>
      <w:bookmarkEnd w:id="611"/>
    </w:p>
    <w:p>
      <w:pPr>
        <w:pStyle w:val="Normal"/>
        <w:spacing w:lineRule="auto" w:line="360" w:before="0" w:after="210"/>
        <w:rPr/>
      </w:pPr>
      <w:r>
        <w:rPr>
          <w:rFonts w:eastAsia="source serif 4" w:cs="source serif 4" w:ascii="source serif 4" w:hAnsi="source serif 4"/>
          <w:color w:val="000000"/>
        </w:rPr>
        <w:t>O' that my western minded Bride would allow herself to rejoice in this season of righteous redemption that is upon you!</w:t>
        <w:br/>
        <w:t>(Rejoice my Bride, for your Bridegroom approaches, even as promised and announced!)</w:t>
        <w:br/>
        <w:t>O' that my western minded Bride would allow herself to understand that the season of your full redemption is here, and none of you shall escape this season unredeemed!</w:t>
        <w:br/>
        <w:t>(Rejoice my Bride, for your Bridegroom approaches, even as promised and announced!)</w:t>
        <w:br/>
        <w:t>O' that my western minded Bride would allow herself to understand that there is nothing that can stop what is already underway!</w:t>
        <w:br/>
        <w:t>(Rejoice my Bride, for your Bridegroom approaches, even as promised and announced!)</w:t>
        <w:br/>
        <w:t>O' that my western minded Bride would allow herself to rejoice because the hour of your redemption and full rescue has come for you, if you will yet be obedient to my Words and my voice. Selah.</w:t>
        <w:br/>
        <w:t>(Rejoice my Bride, for your Bridegroom approaches, even as promised and announced!)</w:t>
        <w:br/>
        <w:t>Yet, so many of you foolishly focus on that chronological moment of completion, even robbing yourselves of your full joy in righteous expectation, even allowing Heylel Ben Shachar to steal your righteous expectation by the many false voices and words of those who peep and mutter and proclaim counterfeit words of unrighteousness! Selah.</w:t>
      </w:r>
    </w:p>
    <w:p>
      <w:pPr>
        <w:pStyle w:val="Normal"/>
        <w:spacing w:lineRule="auto" w:line="360" w:before="0" w:after="210"/>
        <w:rPr/>
      </w:pPr>
      <w:r>
        <w:rPr>
          <w:rFonts w:eastAsia="source serif 4" w:cs="source serif 4" w:ascii="source serif 4" w:hAnsi="source serif 4"/>
          <w:color w:val="000000"/>
        </w:rPr>
        <w:t>This Little</w:t>
        <w:noBreakHyphen/>
        <w:t xml:space="preserve">Book word fits our whole framework as Yeshua’s pastoral correction to a </w:t>
      </w:r>
      <w:r>
        <w:rPr>
          <w:rFonts w:eastAsia="source serif 4" w:cs="source serif 4" w:ascii="source serif 4" w:hAnsi="source serif 4"/>
          <w:i/>
          <w:color w:val="000000"/>
        </w:rPr>
        <w:t>timeline</w:t>
        <w:noBreakHyphen/>
        <w:t>fixated, Western</w:t>
      </w:r>
      <w:r>
        <w:rPr>
          <w:rFonts w:eastAsia="source serif 4" w:cs="source serif 4" w:ascii="source serif 4" w:hAnsi="source serif 4"/>
          <w:color w:val="000000"/>
        </w:rPr>
        <w:t xml:space="preserve"> mindset, pulling the Bride back to </w:t>
      </w:r>
      <w:r>
        <w:rPr>
          <w:rFonts w:eastAsia="source serif 4" w:cs="source serif 4" w:ascii="source serif 4" w:hAnsi="source serif 4"/>
          <w:b/>
          <w:color w:val="000000"/>
        </w:rPr>
        <w:t>trust in His already</w:t>
        <w:noBreakHyphen/>
        <w:t>underway redemption</w:t>
      </w:r>
      <w:r>
        <w:rPr>
          <w:rFonts w:eastAsia="source serif 4" w:cs="source serif 4" w:ascii="source serif 4" w:hAnsi="source serif 4"/>
          <w:color w:val="000000"/>
        </w:rPr>
        <w:t xml:space="preserve"> instead of anxiety about the exact “chronological moment.” It’s not soft on obedience, but it is fierce against fear and counterfeit voices.</w:t>
      </w:r>
    </w:p>
    <w:p>
      <w:pPr>
        <w:pStyle w:val="Normal"/>
        <w:spacing w:lineRule="auto" w:line="360" w:before="0" w:after="210"/>
        <w:rPr/>
      </w:pPr>
      <w:r>
        <w:rPr>
          <w:rFonts w:eastAsia="source serif 4" w:cs="source serif 4" w:ascii="source serif 4" w:hAnsi="source serif 4"/>
          <w:color w:val="000000"/>
        </w:rPr>
        <w:t>I’ll walk it through in light of Torah, Prophets, Gospels, Epistles, and what we’ve already seen.</w:t>
      </w:r>
    </w:p>
    <w:p>
      <w:pPr>
        <w:pStyle w:val="Normal"/>
        <w:spacing w:lineRule="auto" w:line="360" w:before="210" w:after="0"/>
        <w:rPr/>
      </w:pPr>
      <w:r>
        <w:rPr/>
        <mc:AlternateContent>
          <mc:Choice Requires="wps">
            <w:drawing>
              <wp:inline distT="0" distB="0" distL="0" distR="0">
                <wp:extent cx="6038850" cy="635"/>
                <wp:effectExtent l="114300" t="0" r="114300" b="0"/>
                <wp:docPr id="102" name=""/>
                <a:graphic xmlns:a="http://schemas.openxmlformats.org/drawingml/2006/main">
                  <a:graphicData uri="http://schemas.microsoft.com/office/word/2010/wordprocessingShape">
                    <wps:wsp>
                      <wps:cNvSpPr/>
                      <wps:nvSpPr>
                        <wps:cNvPr id="103"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612" w:name="bm_1_my_western_minded_bride_and_27d1de"/>
      <w:r>
        <w:rPr>
          <w:rFonts w:eastAsia="source serif 4" w:cs="source serif 4" w:ascii="source serif 4" w:hAnsi="source serif 4"/>
          <w:b/>
          <w:color w:val="000000"/>
          <w:sz w:val="24"/>
        </w:rPr>
        <w:t>1. “My western minded Bride” and the obsession with chronology</w:t>
      </w:r>
      <w:bookmarkEnd w:id="612"/>
    </w:p>
    <w:p>
      <w:pPr>
        <w:pStyle w:val="Normal"/>
        <w:spacing w:lineRule="auto" w:line="360" w:before="0" w:after="210"/>
        <w:ind w:start="630"/>
        <w:rPr/>
      </w:pPr>
      <w:r>
        <w:rPr>
          <w:rFonts w:eastAsia="source serif 4" w:cs="source serif 4" w:ascii="source serif 4" w:hAnsi="source serif 4"/>
          <w:color w:val="000000"/>
        </w:rPr>
        <w:t>“</w:t>
      </w:r>
      <w:r>
        <w:rPr>
          <w:rFonts w:eastAsia="source serif 4" w:cs="source serif 4" w:ascii="source serif 4" w:hAnsi="source serif 4"/>
          <w:color w:val="000000"/>
        </w:rPr>
        <w:t>O' that my western minded Bride would allow herself to rejoice… understand that the season of your full redemption is here… Yet, so many of you foolishly focus on that chronological moment of completion, even robbing yourselves of your full joy in righteous expectation…”</w:t>
      </w:r>
      <w:hyperlink w:anchor="fn384">
        <w:bookmarkStart w:id="613" w:name="fnref384"/>
        <w:bookmarkEnd w:id="613"/>
        <w:r>
          <w:rPr>
            <w:rStyle w:val="Style9"/>
            <w:rFonts w:eastAsia="source sans 3" w:cs="source sans 3" w:ascii="source sans 3" w:hAnsi="source sans 3"/>
            <w:color w:val="auto"/>
            <w:u w:val="single"/>
            <w:vertAlign w:val="superscript"/>
          </w:rPr>
          <w:t>[384]</w:t>
        </w:r>
      </w:hyperlink>
      <w:hyperlink w:anchor="fn385">
        <w:bookmarkStart w:id="614" w:name="fnref385"/>
        <w:bookmarkEnd w:id="614"/>
        <w:r>
          <w:rPr>
            <w:rStyle w:val="Style9"/>
            <w:rFonts w:eastAsia="source sans 3" w:cs="source sans 3" w:ascii="source sans 3" w:hAnsi="source sans 3"/>
            <w:color w:val="auto"/>
            <w:u w:val="single"/>
            <w:vertAlign w:val="superscript"/>
          </w:rPr>
          <w:t>[385]</w:t>
        </w:r>
      </w:hyperlink>
      <w:hyperlink w:anchor="fn386">
        <w:bookmarkStart w:id="615" w:name="fnref386"/>
        <w:bookmarkEnd w:id="615"/>
        <w:r>
          <w:rPr>
            <w:rStyle w:val="Style9"/>
            <w:rFonts w:eastAsia="source sans 3" w:cs="source sans 3" w:ascii="source sans 3" w:hAnsi="source sans 3"/>
            <w:color w:val="auto"/>
            <w:u w:val="single"/>
            <w:vertAlign w:val="superscript"/>
          </w:rPr>
          <w:t>[386]</w:t>
        </w:r>
      </w:hyperlink>
    </w:p>
    <w:p>
      <w:pPr>
        <w:pStyle w:val="Normal"/>
        <w:spacing w:lineRule="auto" w:line="360" w:before="0" w:after="210"/>
        <w:rPr/>
      </w:pPr>
      <w:r>
        <w:rPr>
          <w:rFonts w:eastAsia="source serif 4" w:cs="source serif 4" w:ascii="source serif 4" w:hAnsi="source serif 4"/>
          <w:color w:val="000000"/>
        </w:rPr>
        <w:t>In our frame:</w:t>
      </w:r>
    </w:p>
    <w:p>
      <w:pPr>
        <w:pStyle w:val="Normal"/>
        <w:numPr>
          <w:ilvl w:val="0"/>
          <w:numId w:val="85"/>
        </w:numPr>
        <w:spacing w:lineRule="auto" w:line="360" w:before="105" w:after="105"/>
        <w:rPr/>
      </w:pPr>
      <w:r>
        <w:rPr>
          <w:rFonts w:eastAsia="source serif 4" w:cs="source serif 4" w:ascii="source serif 4" w:hAnsi="source serif 4"/>
          <w:color w:val="000000"/>
          <w:sz w:val="21"/>
        </w:rPr>
        <w:t xml:space="preserve">Scripture certainly speaks of </w:t>
      </w:r>
      <w:r>
        <w:rPr>
          <w:rFonts w:eastAsia="source serif 4" w:cs="source serif 4" w:ascii="source serif 4" w:hAnsi="source serif 4"/>
          <w:b/>
          <w:color w:val="000000"/>
          <w:sz w:val="21"/>
        </w:rPr>
        <w:t>appointed times</w:t>
      </w:r>
      <w:r>
        <w:rPr>
          <w:rFonts w:eastAsia="source serif 4" w:cs="source serif 4" w:ascii="source serif 4" w:hAnsi="source serif 4"/>
          <w:color w:val="000000"/>
          <w:sz w:val="21"/>
        </w:rPr>
        <w:t>—Day of the Lord, last trumpet, resurrection, judgment.</w:t>
      </w:r>
      <w:hyperlink w:anchor="fn387">
        <w:bookmarkStart w:id="616" w:name="fnref387"/>
        <w:bookmarkEnd w:id="616"/>
        <w:r>
          <w:rPr>
            <w:rStyle w:val="Style9"/>
            <w:rFonts w:eastAsia="source sans 3" w:cs="source sans 3" w:ascii="source sans 3" w:hAnsi="source sans 3"/>
            <w:color w:val="auto"/>
            <w:sz w:val="21"/>
            <w:u w:val="single"/>
            <w:vertAlign w:val="superscript"/>
          </w:rPr>
          <w:t>[387]</w:t>
        </w:r>
      </w:hyperlink>
      <w:hyperlink w:anchor="fn388">
        <w:bookmarkStart w:id="617" w:name="fnref388"/>
        <w:bookmarkEnd w:id="617"/>
        <w:r>
          <w:rPr>
            <w:rStyle w:val="Style9"/>
            <w:rFonts w:eastAsia="source sans 3" w:cs="source sans 3" w:ascii="source sans 3" w:hAnsi="source sans 3"/>
            <w:color w:val="auto"/>
            <w:sz w:val="21"/>
            <w:u w:val="single"/>
            <w:vertAlign w:val="superscript"/>
          </w:rPr>
          <w:t>[388]</w:t>
        </w:r>
      </w:hyperlink>
      <w:hyperlink w:anchor="fn389">
        <w:bookmarkStart w:id="618" w:name="fnref389"/>
        <w:bookmarkEnd w:id="618"/>
        <w:r>
          <w:rPr>
            <w:rStyle w:val="Style9"/>
            <w:rFonts w:eastAsia="source sans 3" w:cs="source sans 3" w:ascii="source sans 3" w:hAnsi="source sans 3"/>
            <w:color w:val="auto"/>
            <w:sz w:val="21"/>
            <w:u w:val="single"/>
            <w:vertAlign w:val="superscript"/>
          </w:rPr>
          <w:t>[389]</w:t>
        </w:r>
      </w:hyperlink>
      <w:hyperlink w:anchor="fn390">
        <w:bookmarkStart w:id="619" w:name="fnref390"/>
        <w:bookmarkEnd w:id="619"/>
        <w:r>
          <w:rPr>
            <w:rStyle w:val="Style9"/>
            <w:rFonts w:eastAsia="source sans 3" w:cs="source sans 3" w:ascii="source sans 3" w:hAnsi="source sans 3"/>
            <w:color w:val="auto"/>
            <w:sz w:val="21"/>
            <w:u w:val="single"/>
            <w:vertAlign w:val="superscript"/>
          </w:rPr>
          <w:t>[390]</w:t>
        </w:r>
      </w:hyperlink>
    </w:p>
    <w:p>
      <w:pPr>
        <w:pStyle w:val="Normal"/>
        <w:numPr>
          <w:ilvl w:val="0"/>
          <w:numId w:val="85"/>
        </w:numPr>
        <w:spacing w:lineRule="auto" w:line="360" w:before="105" w:after="105"/>
        <w:rPr/>
      </w:pPr>
      <w:r>
        <w:rPr>
          <w:rFonts w:eastAsia="source serif 4" w:cs="source serif 4" w:ascii="source serif 4" w:hAnsi="source serif 4"/>
          <w:color w:val="000000"/>
          <w:sz w:val="21"/>
        </w:rPr>
        <w:t xml:space="preserve">But the </w:t>
      </w:r>
      <w:r>
        <w:rPr>
          <w:rFonts w:eastAsia="source serif 4" w:cs="source serif 4" w:ascii="source serif 4" w:hAnsi="source serif 4"/>
          <w:i/>
          <w:color w:val="000000"/>
          <w:sz w:val="21"/>
        </w:rPr>
        <w:t>Western</w:t>
      </w:r>
      <w:r>
        <w:rPr>
          <w:rFonts w:eastAsia="source serif 4" w:cs="source serif 4" w:ascii="source serif 4" w:hAnsi="source serif 4"/>
          <w:color w:val="000000"/>
          <w:sz w:val="21"/>
        </w:rPr>
        <w:t xml:space="preserve"> habit is to make the </w:t>
      </w:r>
      <w:r>
        <w:rPr>
          <w:rFonts w:eastAsia="source serif 4" w:cs="source serif 4" w:ascii="source serif 4" w:hAnsi="source serif 4"/>
          <w:b/>
          <w:color w:val="000000"/>
          <w:sz w:val="21"/>
        </w:rPr>
        <w:t>calendar</w:t>
      </w:r>
      <w:r>
        <w:rPr>
          <w:rFonts w:eastAsia="source serif 4" w:cs="source serif 4" w:ascii="source serif 4" w:hAnsi="source serif 4"/>
          <w:color w:val="000000"/>
          <w:sz w:val="21"/>
        </w:rPr>
        <w:t xml:space="preserve"> the center instead of the </w:t>
      </w:r>
      <w:r>
        <w:rPr>
          <w:rFonts w:eastAsia="source serif 4" w:cs="source serif 4" w:ascii="source serif 4" w:hAnsi="source serif 4"/>
          <w:b/>
          <w:color w:val="000000"/>
          <w:sz w:val="21"/>
        </w:rPr>
        <w:t>Person</w:t>
      </w:r>
      <w:r>
        <w:rPr>
          <w:rFonts w:eastAsia="source serif 4" w:cs="source serif 4" w:ascii="source serif 4" w:hAnsi="source serif 4"/>
          <w:color w:val="000000"/>
          <w:sz w:val="21"/>
        </w:rPr>
        <w:t>. That leads to:</w:t>
      </w:r>
    </w:p>
    <w:p>
      <w:pPr>
        <w:pStyle w:val="Normal"/>
        <w:numPr>
          <w:ilvl w:val="1"/>
          <w:numId w:val="85"/>
        </w:numPr>
        <w:spacing w:lineRule="auto" w:line="360" w:before="105" w:after="105"/>
        <w:rPr/>
      </w:pPr>
      <w:r>
        <w:rPr>
          <w:rFonts w:eastAsia="source serif 4" w:cs="source serif 4" w:ascii="source serif 4" w:hAnsi="source serif 4"/>
          <w:color w:val="000000"/>
          <w:sz w:val="21"/>
        </w:rPr>
        <w:t>Date</w:t>
        <w:noBreakHyphen/>
        <w:t>chasing: “When exactly?”</w:t>
      </w:r>
    </w:p>
    <w:p>
      <w:pPr>
        <w:pStyle w:val="Normal"/>
        <w:numPr>
          <w:ilvl w:val="1"/>
          <w:numId w:val="85"/>
        </w:numPr>
        <w:spacing w:lineRule="auto" w:line="360" w:before="105" w:after="105"/>
        <w:rPr/>
      </w:pPr>
      <w:r>
        <w:rPr>
          <w:rFonts w:eastAsia="source serif 4" w:cs="source serif 4" w:ascii="source serif 4" w:hAnsi="source serif 4"/>
          <w:color w:val="000000"/>
          <w:sz w:val="21"/>
        </w:rPr>
        <w:t>Emotional volatility: joy only if the event is imminent in my charts.</w:t>
      </w:r>
    </w:p>
    <w:p>
      <w:pPr>
        <w:pStyle w:val="Normal"/>
        <w:numPr>
          <w:ilvl w:val="1"/>
          <w:numId w:val="85"/>
        </w:numPr>
        <w:spacing w:lineRule="auto" w:line="360" w:before="105" w:after="105"/>
        <w:rPr/>
      </w:pPr>
      <w:r>
        <w:rPr>
          <w:rFonts w:eastAsia="source serif 4" w:cs="source serif 4" w:ascii="source serif 4" w:hAnsi="source serif 4"/>
          <w:color w:val="000000"/>
          <w:sz w:val="21"/>
        </w:rPr>
        <w:t>Vulnerability to “those who peep and mutter”—prophetic sensationalism, gnostic secrets, numerology loops.</w:t>
      </w:r>
      <w:hyperlink w:anchor="fn391">
        <w:bookmarkStart w:id="620" w:name="fnref391"/>
        <w:bookmarkEnd w:id="620"/>
        <w:r>
          <w:rPr>
            <w:rStyle w:val="Style9"/>
            <w:rFonts w:eastAsia="source sans 3" w:cs="source sans 3" w:ascii="source sans 3" w:hAnsi="source sans 3"/>
            <w:color w:val="auto"/>
            <w:sz w:val="21"/>
            <w:u w:val="single"/>
            <w:vertAlign w:val="superscript"/>
          </w:rPr>
          <w:t>[391]</w:t>
        </w:r>
      </w:hyperlink>
      <w:hyperlink w:anchor="fn392">
        <w:bookmarkStart w:id="621" w:name="fnref392"/>
        <w:bookmarkEnd w:id="621"/>
        <w:r>
          <w:rPr>
            <w:rStyle w:val="Style9"/>
            <w:rFonts w:eastAsia="source sans 3" w:cs="source sans 3" w:ascii="source sans 3" w:hAnsi="source sans 3"/>
            <w:color w:val="auto"/>
            <w:sz w:val="21"/>
            <w:u w:val="single"/>
            <w:vertAlign w:val="superscript"/>
          </w:rPr>
          <w:t>[392]</w:t>
        </w:r>
      </w:hyperlink>
      <w:hyperlink w:anchor="fn393">
        <w:bookmarkStart w:id="622" w:name="fnref393"/>
        <w:bookmarkEnd w:id="622"/>
        <w:r>
          <w:rPr>
            <w:rStyle w:val="Style9"/>
            <w:rFonts w:eastAsia="source sans 3" w:cs="source sans 3" w:ascii="source sans 3" w:hAnsi="source sans 3"/>
            <w:color w:val="auto"/>
            <w:sz w:val="21"/>
            <w:u w:val="single"/>
            <w:vertAlign w:val="superscript"/>
          </w:rPr>
          <w:t>[393]</w:t>
        </w:r>
      </w:hyperlink>
      <w:hyperlink w:anchor="fn394">
        <w:bookmarkStart w:id="623" w:name="fnref394"/>
        <w:bookmarkEnd w:id="623"/>
        <w:r>
          <w:rPr>
            <w:rStyle w:val="Style9"/>
            <w:rFonts w:eastAsia="source sans 3" w:cs="source sans 3" w:ascii="source sans 3" w:hAnsi="source sans 3"/>
            <w:color w:val="auto"/>
            <w:sz w:val="21"/>
            <w:u w:val="single"/>
            <w:vertAlign w:val="superscript"/>
          </w:rPr>
          <w:t>[394]</w:t>
        </w:r>
      </w:hyperlink>
    </w:p>
    <w:p>
      <w:pPr>
        <w:pStyle w:val="Normal"/>
        <w:spacing w:lineRule="auto" w:line="360" w:before="0" w:after="210"/>
        <w:rPr/>
      </w:pPr>
      <w:r>
        <w:rPr>
          <w:rFonts w:eastAsia="source serif 4" w:cs="source serif 4" w:ascii="source serif 4" w:hAnsi="source serif 4"/>
          <w:color w:val="000000"/>
        </w:rPr>
        <w:t xml:space="preserve">This word exposes that as </w:t>
      </w:r>
      <w:r>
        <w:rPr>
          <w:rFonts w:eastAsia="source serif 4" w:cs="source serif 4" w:ascii="source serif 4" w:hAnsi="source serif 4"/>
          <w:b/>
          <w:color w:val="000000"/>
        </w:rPr>
        <w:t>self</w:t>
        <w:noBreakHyphen/>
        <w:t>robbery</w:t>
      </w:r>
      <w:r>
        <w:rPr>
          <w:rFonts w:eastAsia="source serif 4" w:cs="source serif 4" w:ascii="source serif 4" w:hAnsi="source serif 4"/>
          <w:color w:val="000000"/>
        </w:rPr>
        <w:t>: by fixating on the precise “moment of completion,” the Bride loses “full joy in righteous expectation.” That’s exactly the trap Hebrews and Paul warn against—turning living hope into a kind of spiritual stock</w:t>
        <w:noBreakHyphen/>
        <w:t>market timing.</w:t>
      </w:r>
      <w:hyperlink w:anchor="fn390">
        <w:bookmarkStart w:id="624" w:name="fnref390_1"/>
        <w:bookmarkEnd w:id="624"/>
        <w:r>
          <w:rPr>
            <w:rStyle w:val="Style9"/>
            <w:rFonts w:eastAsia="source sans 3" w:cs="source sans 3" w:ascii="source sans 3" w:hAnsi="source sans 3"/>
            <w:color w:val="auto"/>
            <w:u w:val="single"/>
            <w:vertAlign w:val="superscript"/>
          </w:rPr>
          <w:t>[390]</w:t>
        </w:r>
      </w:hyperlink>
      <w:hyperlink w:anchor="fn395">
        <w:bookmarkStart w:id="625" w:name="fnref395"/>
        <w:bookmarkEnd w:id="625"/>
        <w:r>
          <w:rPr>
            <w:rStyle w:val="Style9"/>
            <w:rFonts w:eastAsia="source sans 3" w:cs="source sans 3" w:ascii="source sans 3" w:hAnsi="source sans 3"/>
            <w:color w:val="auto"/>
            <w:u w:val="single"/>
            <w:vertAlign w:val="superscript"/>
          </w:rPr>
          <w:t>[395]</w:t>
        </w:r>
      </w:hyperlink>
    </w:p>
    <w:p>
      <w:pPr>
        <w:pStyle w:val="Normal"/>
        <w:spacing w:lineRule="auto" w:line="360" w:before="210" w:after="0"/>
        <w:rPr/>
      </w:pPr>
      <w:r>
        <w:rPr/>
        <mc:AlternateContent>
          <mc:Choice Requires="wps">
            <w:drawing>
              <wp:inline distT="0" distB="0" distL="0" distR="0">
                <wp:extent cx="6038850" cy="635"/>
                <wp:effectExtent l="114300" t="0" r="114300" b="0"/>
                <wp:docPr id="104" name=""/>
                <a:graphic xmlns:a="http://schemas.openxmlformats.org/drawingml/2006/main">
                  <a:graphicData uri="http://schemas.microsoft.com/office/word/2010/wordprocessingShape">
                    <wps:wsp>
                      <wps:cNvSpPr/>
                      <wps:nvSpPr>
                        <wps:cNvPr id="105"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626" w:name="bm_2_the_season_of_your_full_rede_44f7ab"/>
      <w:r>
        <w:rPr>
          <w:rFonts w:eastAsia="source serif 4" w:cs="source serif 4" w:ascii="source serif 4" w:hAnsi="source serif 4"/>
          <w:b/>
          <w:color w:val="000000"/>
          <w:sz w:val="24"/>
        </w:rPr>
        <w:t>2. “The season of your full redemption is here… nothing can stop what is already underway”</w:t>
      </w:r>
      <w:bookmarkEnd w:id="626"/>
    </w:p>
    <w:p>
      <w:pPr>
        <w:pStyle w:val="Normal"/>
        <w:spacing w:lineRule="auto" w:line="360" w:before="0" w:after="210"/>
        <w:ind w:start="630"/>
        <w:rPr/>
      </w:pPr>
      <w:r>
        <w:rPr>
          <w:rFonts w:eastAsia="source serif 4" w:cs="source serif 4" w:ascii="source serif 4" w:hAnsi="source serif 4"/>
          <w:color w:val="000000"/>
        </w:rPr>
        <w:t>“…</w:t>
      </w:r>
      <w:r>
        <w:rPr>
          <w:rFonts w:eastAsia="source serif 4" w:cs="source serif 4" w:ascii="source serif 4" w:hAnsi="source serif 4"/>
          <w:color w:val="000000"/>
        </w:rPr>
        <w:t>the season of your full redemption is here, and none of you shall escape this season unredeemed… there is nothing that can stop what is already underway!”</w:t>
      </w:r>
      <w:hyperlink w:anchor="fn385">
        <w:bookmarkStart w:id="627" w:name="fnref385_1"/>
        <w:bookmarkEnd w:id="627"/>
        <w:r>
          <w:rPr>
            <w:rStyle w:val="Style9"/>
            <w:rFonts w:eastAsia="source sans 3" w:cs="source sans 3" w:ascii="source sans 3" w:hAnsi="source sans 3"/>
            <w:color w:val="auto"/>
            <w:u w:val="single"/>
            <w:vertAlign w:val="superscript"/>
          </w:rPr>
          <w:t>[385]</w:t>
        </w:r>
      </w:hyperlink>
      <w:hyperlink w:anchor="fn386">
        <w:bookmarkStart w:id="628" w:name="fnref386_1"/>
        <w:bookmarkEnd w:id="628"/>
        <w:r>
          <w:rPr>
            <w:rStyle w:val="Style9"/>
            <w:rFonts w:eastAsia="source sans 3" w:cs="source sans 3" w:ascii="source sans 3" w:hAnsi="source sans 3"/>
            <w:color w:val="auto"/>
            <w:u w:val="single"/>
            <w:vertAlign w:val="superscript"/>
          </w:rPr>
          <w:t>[386]</w:t>
        </w:r>
      </w:hyperlink>
      <w:hyperlink w:anchor="fn396">
        <w:bookmarkStart w:id="629" w:name="fnref396"/>
        <w:bookmarkEnd w:id="629"/>
        <w:r>
          <w:rPr>
            <w:rStyle w:val="Style9"/>
            <w:rFonts w:eastAsia="source sans 3" w:cs="source sans 3" w:ascii="source sans 3" w:hAnsi="source sans 3"/>
            <w:color w:val="auto"/>
            <w:u w:val="single"/>
            <w:vertAlign w:val="superscript"/>
          </w:rPr>
          <w:t>[396]</w:t>
        </w:r>
      </w:hyperlink>
      <w:hyperlink w:anchor="fn384">
        <w:bookmarkStart w:id="630" w:name="fnref384_1"/>
        <w:bookmarkEnd w:id="630"/>
        <w:r>
          <w:rPr>
            <w:rStyle w:val="Style9"/>
            <w:rFonts w:eastAsia="source sans 3" w:cs="source sans 3" w:ascii="source sans 3" w:hAnsi="source sans 3"/>
            <w:color w:val="auto"/>
            <w:u w:val="single"/>
            <w:vertAlign w:val="superscript"/>
          </w:rPr>
          <w:t>[384]</w:t>
        </w:r>
      </w:hyperlink>
    </w:p>
    <w:p>
      <w:pPr>
        <w:pStyle w:val="Normal"/>
        <w:spacing w:lineRule="auto" w:line="360" w:before="0" w:after="210"/>
        <w:rPr/>
      </w:pPr>
      <w:r>
        <w:rPr>
          <w:rFonts w:eastAsia="source serif 4" w:cs="source serif 4" w:ascii="source serif 4" w:hAnsi="source serif 4"/>
          <w:color w:val="000000"/>
        </w:rPr>
        <w:t>Biblically:</w:t>
      </w:r>
    </w:p>
    <w:p>
      <w:pPr>
        <w:pStyle w:val="Normal"/>
        <w:numPr>
          <w:ilvl w:val="0"/>
          <w:numId w:val="86"/>
        </w:numPr>
        <w:spacing w:lineRule="auto" w:line="360" w:before="105" w:after="105"/>
        <w:rPr/>
      </w:pPr>
      <w:r>
        <w:rPr>
          <w:rFonts w:eastAsia="source serif 4" w:cs="source serif 4" w:ascii="source serif 4" w:hAnsi="source serif 4"/>
          <w:color w:val="000000"/>
          <w:sz w:val="21"/>
        </w:rPr>
        <w:t xml:space="preserve">The New Testament speaks of redemption in </w:t>
      </w:r>
      <w:r>
        <w:rPr>
          <w:rFonts w:eastAsia="source serif 4" w:cs="source serif 4" w:ascii="source serif 4" w:hAnsi="source serif 4"/>
          <w:b/>
          <w:color w:val="000000"/>
          <w:sz w:val="21"/>
        </w:rPr>
        <w:t>three tenses</w:t>
      </w:r>
      <w:r>
        <w:rPr>
          <w:rFonts w:eastAsia="source serif 4" w:cs="source serif 4" w:ascii="source serif 4" w:hAnsi="source serif 4"/>
          <w:color w:val="000000"/>
          <w:sz w:val="21"/>
        </w:rPr>
        <w:t>:</w:t>
      </w:r>
    </w:p>
    <w:p>
      <w:pPr>
        <w:pStyle w:val="Normal"/>
        <w:numPr>
          <w:ilvl w:val="1"/>
          <w:numId w:val="86"/>
        </w:numPr>
        <w:spacing w:lineRule="auto" w:line="360" w:before="105" w:after="105"/>
        <w:rPr/>
      </w:pPr>
      <w:r>
        <w:rPr>
          <w:rFonts w:eastAsia="source serif 4" w:cs="source serif 4" w:ascii="source serif 4" w:hAnsi="source serif 4"/>
          <w:color w:val="000000"/>
          <w:sz w:val="21"/>
        </w:rPr>
        <w:t xml:space="preserve">We </w:t>
      </w:r>
      <w:r>
        <w:rPr>
          <w:rFonts w:eastAsia="source serif 4" w:cs="source serif 4" w:ascii="source serif 4" w:hAnsi="source serif 4"/>
          <w:b/>
          <w:color w:val="000000"/>
          <w:sz w:val="21"/>
        </w:rPr>
        <w:t>have been</w:t>
      </w:r>
      <w:r>
        <w:rPr>
          <w:rFonts w:eastAsia="source serif 4" w:cs="source serif 4" w:ascii="source serif 4" w:hAnsi="source serif 4"/>
          <w:color w:val="000000"/>
          <w:sz w:val="21"/>
        </w:rPr>
        <w:t xml:space="preserve"> redeemed (cross accomplished).</w:t>
      </w:r>
      <w:hyperlink w:anchor="fn390">
        <w:bookmarkStart w:id="631" w:name="fnref390_2"/>
        <w:bookmarkEnd w:id="631"/>
        <w:r>
          <w:rPr>
            <w:rStyle w:val="Style9"/>
            <w:rFonts w:eastAsia="source sans 3" w:cs="source sans 3" w:ascii="source sans 3" w:hAnsi="source sans 3"/>
            <w:color w:val="auto"/>
            <w:sz w:val="21"/>
            <w:u w:val="single"/>
            <w:vertAlign w:val="superscript"/>
          </w:rPr>
          <w:t>[390]</w:t>
        </w:r>
      </w:hyperlink>
    </w:p>
    <w:p>
      <w:pPr>
        <w:pStyle w:val="Normal"/>
        <w:numPr>
          <w:ilvl w:val="1"/>
          <w:numId w:val="86"/>
        </w:numPr>
        <w:spacing w:lineRule="auto" w:line="360" w:before="105" w:after="105"/>
        <w:rPr/>
      </w:pPr>
      <w:r>
        <w:rPr>
          <w:rFonts w:eastAsia="source serif 4" w:cs="source serif 4" w:ascii="source serif 4" w:hAnsi="source serif 4"/>
          <w:color w:val="000000"/>
          <w:sz w:val="21"/>
        </w:rPr>
        <w:t xml:space="preserve">We </w:t>
      </w:r>
      <w:r>
        <w:rPr>
          <w:rFonts w:eastAsia="source serif 4" w:cs="source serif 4" w:ascii="source serif 4" w:hAnsi="source serif 4"/>
          <w:b/>
          <w:color w:val="000000"/>
          <w:sz w:val="21"/>
        </w:rPr>
        <w:t>are being</w:t>
      </w:r>
      <w:r>
        <w:rPr>
          <w:rFonts w:eastAsia="source serif 4" w:cs="source serif 4" w:ascii="source serif 4" w:hAnsi="source serif 4"/>
          <w:color w:val="000000"/>
          <w:sz w:val="21"/>
        </w:rPr>
        <w:t xml:space="preserve"> redeemed (sanctification, sealing).</w:t>
      </w:r>
      <w:hyperlink w:anchor="fn390">
        <w:bookmarkStart w:id="632" w:name="fnref390_3"/>
        <w:bookmarkEnd w:id="632"/>
        <w:r>
          <w:rPr>
            <w:rStyle w:val="Style9"/>
            <w:rFonts w:eastAsia="source sans 3" w:cs="source sans 3" w:ascii="source sans 3" w:hAnsi="source sans 3"/>
            <w:color w:val="auto"/>
            <w:sz w:val="21"/>
            <w:u w:val="single"/>
            <w:vertAlign w:val="superscript"/>
          </w:rPr>
          <w:t>[390]</w:t>
        </w:r>
      </w:hyperlink>
    </w:p>
    <w:p>
      <w:pPr>
        <w:pStyle w:val="Normal"/>
        <w:numPr>
          <w:ilvl w:val="1"/>
          <w:numId w:val="86"/>
        </w:numPr>
        <w:spacing w:lineRule="auto" w:line="360" w:before="105" w:after="105"/>
        <w:rPr/>
      </w:pPr>
      <w:r>
        <w:rPr>
          <w:rFonts w:eastAsia="source serif 4" w:cs="source serif 4" w:ascii="source serif 4" w:hAnsi="source serif 4"/>
          <w:color w:val="000000"/>
          <w:sz w:val="21"/>
        </w:rPr>
        <w:t xml:space="preserve">We </w:t>
      </w:r>
      <w:r>
        <w:rPr>
          <w:rFonts w:eastAsia="source serif 4" w:cs="source serif 4" w:ascii="source serif 4" w:hAnsi="source serif 4"/>
          <w:b/>
          <w:color w:val="000000"/>
          <w:sz w:val="21"/>
        </w:rPr>
        <w:t>will be</w:t>
      </w:r>
      <w:r>
        <w:rPr>
          <w:rFonts w:eastAsia="source serif 4" w:cs="source serif 4" w:ascii="source serif 4" w:hAnsi="source serif 4"/>
          <w:color w:val="000000"/>
          <w:sz w:val="21"/>
        </w:rPr>
        <w:t xml:space="preserve"> redeemed (the body redeemed at resurrection).</w:t>
      </w:r>
      <w:hyperlink w:anchor="fn390">
        <w:bookmarkStart w:id="633" w:name="fnref390_4"/>
        <w:bookmarkEnd w:id="633"/>
        <w:r>
          <w:rPr>
            <w:rStyle w:val="Style9"/>
            <w:rFonts w:eastAsia="source sans 3" w:cs="source sans 3" w:ascii="source sans 3" w:hAnsi="source sans 3"/>
            <w:color w:val="auto"/>
            <w:sz w:val="21"/>
            <w:u w:val="single"/>
            <w:vertAlign w:val="superscript"/>
          </w:rPr>
          <w:t>[390]</w:t>
        </w:r>
      </w:hyperlink>
    </w:p>
    <w:p>
      <w:pPr>
        <w:pStyle w:val="Normal"/>
        <w:numPr>
          <w:ilvl w:val="0"/>
          <w:numId w:val="86"/>
        </w:numPr>
        <w:spacing w:lineRule="auto" w:line="360" w:before="105" w:after="105"/>
        <w:rPr/>
      </w:pPr>
      <w:r>
        <w:rPr>
          <w:rFonts w:eastAsia="source serif 4" w:cs="source serif 4" w:ascii="source serif 4" w:hAnsi="source serif 4"/>
          <w:color w:val="000000"/>
          <w:sz w:val="21"/>
        </w:rPr>
        <w:t xml:space="preserve">Paul says we’ve received the </w:t>
      </w:r>
      <w:r>
        <w:rPr>
          <w:rFonts w:eastAsia="source serif 4" w:cs="source serif 4" w:ascii="source serif 4" w:hAnsi="source serif 4"/>
          <w:b/>
          <w:color w:val="000000"/>
          <w:sz w:val="21"/>
        </w:rPr>
        <w:t>Spirit as a guarantee</w:t>
      </w:r>
      <w:r>
        <w:rPr>
          <w:rFonts w:eastAsia="source serif 4" w:cs="source serif 4" w:ascii="source serif 4" w:hAnsi="source serif 4"/>
          <w:color w:val="000000"/>
          <w:sz w:val="21"/>
        </w:rPr>
        <w:t xml:space="preserve"> until the redemption of the purchased possession; the process is in motion and cannot be stopped, though its consummation is still ahead.</w:t>
      </w:r>
      <w:hyperlink w:anchor="fn390">
        <w:bookmarkStart w:id="634" w:name="fnref390_5"/>
        <w:bookmarkEnd w:id="634"/>
        <w:r>
          <w:rPr>
            <w:rStyle w:val="Style9"/>
            <w:rFonts w:eastAsia="source sans 3" w:cs="source sans 3" w:ascii="source sans 3" w:hAnsi="source sans 3"/>
            <w:color w:val="auto"/>
            <w:sz w:val="21"/>
            <w:u w:val="single"/>
            <w:vertAlign w:val="superscript"/>
          </w:rPr>
          <w:t>[390]</w:t>
        </w:r>
      </w:hyperlink>
    </w:p>
    <w:p>
      <w:pPr>
        <w:pStyle w:val="Normal"/>
        <w:spacing w:lineRule="auto" w:line="360" w:before="0" w:after="210"/>
        <w:rPr/>
      </w:pPr>
      <w:r>
        <w:rPr>
          <w:rFonts w:eastAsia="source serif 4" w:cs="source serif 4" w:ascii="source serif 4" w:hAnsi="source serif 4"/>
          <w:color w:val="000000"/>
        </w:rPr>
        <w:t>The Little Book’s language “season of your full redemption… already underway” locks into that:</w:t>
      </w:r>
    </w:p>
    <w:p>
      <w:pPr>
        <w:pStyle w:val="Normal"/>
        <w:numPr>
          <w:ilvl w:val="0"/>
          <w:numId w:val="87"/>
        </w:numPr>
        <w:spacing w:lineRule="auto" w:line="360" w:before="105" w:after="105"/>
        <w:rPr/>
      </w:pPr>
      <w:r>
        <w:rPr>
          <w:rFonts w:eastAsia="source serif 4" w:cs="source serif 4" w:ascii="source serif 4" w:hAnsi="source serif 4"/>
          <w:color w:val="000000"/>
          <w:sz w:val="21"/>
        </w:rPr>
        <w:t xml:space="preserve">We’re in the </w:t>
      </w:r>
      <w:r>
        <w:rPr>
          <w:rFonts w:eastAsia="source serif 4" w:cs="source serif 4" w:ascii="source serif 4" w:hAnsi="source serif 4"/>
          <w:b/>
          <w:color w:val="000000"/>
          <w:sz w:val="21"/>
        </w:rPr>
        <w:t>final stretch</w:t>
      </w:r>
      <w:r>
        <w:rPr>
          <w:rFonts w:eastAsia="source serif 4" w:cs="source serif 4" w:ascii="source serif 4" w:hAnsi="source serif 4"/>
          <w:color w:val="000000"/>
          <w:sz w:val="21"/>
        </w:rPr>
        <w:t xml:space="preserve"> between accomplished cross and consummated resurrection—the same “season of NOW” we’ve been mapping.</w:t>
      </w:r>
      <w:hyperlink w:anchor="fn397">
        <w:bookmarkStart w:id="635" w:name="fnref397"/>
        <w:bookmarkEnd w:id="635"/>
        <w:r>
          <w:rPr>
            <w:rStyle w:val="Style9"/>
            <w:rFonts w:eastAsia="source sans 3" w:cs="source sans 3" w:ascii="source sans 3" w:hAnsi="source sans 3"/>
            <w:color w:val="auto"/>
            <w:sz w:val="21"/>
            <w:u w:val="single"/>
            <w:vertAlign w:val="superscript"/>
          </w:rPr>
          <w:t>[397]</w:t>
        </w:r>
      </w:hyperlink>
      <w:hyperlink w:anchor="fn398">
        <w:bookmarkStart w:id="636" w:name="fnref398"/>
        <w:bookmarkEnd w:id="636"/>
        <w:r>
          <w:rPr>
            <w:rStyle w:val="Style9"/>
            <w:rFonts w:eastAsia="source sans 3" w:cs="source sans 3" w:ascii="source sans 3" w:hAnsi="source sans 3"/>
            <w:color w:val="auto"/>
            <w:sz w:val="21"/>
            <w:u w:val="single"/>
            <w:vertAlign w:val="superscript"/>
          </w:rPr>
          <w:t>[398]</w:t>
        </w:r>
      </w:hyperlink>
      <w:hyperlink w:anchor="fn384">
        <w:bookmarkStart w:id="637" w:name="fnref384_2"/>
        <w:bookmarkEnd w:id="637"/>
        <w:r>
          <w:rPr>
            <w:rStyle w:val="Style9"/>
            <w:rFonts w:eastAsia="source sans 3" w:cs="source sans 3" w:ascii="source sans 3" w:hAnsi="source sans 3"/>
            <w:color w:val="auto"/>
            <w:sz w:val="21"/>
            <w:u w:val="single"/>
            <w:vertAlign w:val="superscript"/>
          </w:rPr>
          <w:t>[384]</w:t>
        </w:r>
      </w:hyperlink>
    </w:p>
    <w:p>
      <w:pPr>
        <w:pStyle w:val="Normal"/>
        <w:numPr>
          <w:ilvl w:val="0"/>
          <w:numId w:val="87"/>
        </w:numPr>
        <w:spacing w:lineRule="auto" w:line="360" w:before="105" w:after="105"/>
        <w:rPr/>
      </w:pPr>
      <w:r>
        <w:rPr>
          <w:rFonts w:eastAsia="source serif 4" w:cs="source serif 4" w:ascii="source serif 4" w:hAnsi="source serif 4"/>
          <w:color w:val="000000"/>
          <w:sz w:val="21"/>
        </w:rPr>
        <w:t xml:space="preserve">For the true Bride, “none of you shall escape this season unredeemed” doesn’t mean nobody can fall away; it means </w:t>
      </w:r>
      <w:r>
        <w:rPr>
          <w:rFonts w:eastAsia="source serif 4" w:cs="source serif 4" w:ascii="source serif 4" w:hAnsi="source serif 4"/>
          <w:b/>
          <w:color w:val="000000"/>
          <w:sz w:val="21"/>
        </w:rPr>
        <w:t>this epoch ends in the Bride’s full rescue</w:t>
      </w:r>
      <w:r>
        <w:rPr>
          <w:rFonts w:eastAsia="source serif 4" w:cs="source serif 4" w:ascii="source serif 4" w:hAnsi="source serif 4"/>
          <w:color w:val="000000"/>
          <w:sz w:val="21"/>
        </w:rPr>
        <w:t>, in line with “he who began a good work in you will complete it.”</w:t>
      </w:r>
      <w:hyperlink w:anchor="fn390">
        <w:bookmarkStart w:id="638" w:name="fnref390_6"/>
        <w:bookmarkEnd w:id="638"/>
        <w:r>
          <w:rPr>
            <w:rStyle w:val="Style9"/>
            <w:rFonts w:eastAsia="source sans 3" w:cs="source sans 3" w:ascii="source sans 3" w:hAnsi="source sans 3"/>
            <w:color w:val="auto"/>
            <w:sz w:val="21"/>
            <w:u w:val="single"/>
            <w:vertAlign w:val="superscript"/>
          </w:rPr>
          <w:t>[390]</w:t>
        </w:r>
      </w:hyperlink>
    </w:p>
    <w:p>
      <w:pPr>
        <w:pStyle w:val="Normal"/>
        <w:spacing w:lineRule="auto" w:line="360" w:before="0" w:after="210"/>
        <w:rPr/>
      </w:pPr>
      <w:r>
        <w:rPr>
          <w:rFonts w:eastAsia="source serif 4" w:cs="source serif 4" w:ascii="source serif 4" w:hAnsi="source serif 4"/>
          <w:color w:val="000000"/>
        </w:rPr>
        <w:t xml:space="preserve">So this is an assurance: the </w:t>
      </w:r>
      <w:r>
        <w:rPr>
          <w:rFonts w:eastAsia="source serif 4" w:cs="source serif 4" w:ascii="source serif 4" w:hAnsi="source serif 4"/>
          <w:b/>
          <w:color w:val="000000"/>
        </w:rPr>
        <w:t>trajectory is fixed</w:t>
      </w:r>
      <w:r>
        <w:rPr>
          <w:rFonts w:eastAsia="source serif 4" w:cs="source serif 4" w:ascii="source serif 4" w:hAnsi="source serif 4"/>
          <w:color w:val="000000"/>
        </w:rPr>
        <w:t>—from Sheol and mortality to resurrection and Kingdom—and the enemy cannot alter that macro</w:t>
        <w:noBreakHyphen/>
        <w:t>outcome for the genuine Bride.</w:t>
      </w:r>
    </w:p>
    <w:p>
      <w:pPr>
        <w:pStyle w:val="Normal"/>
        <w:spacing w:lineRule="auto" w:line="360" w:before="210" w:after="0"/>
        <w:rPr/>
      </w:pPr>
      <w:r>
        <w:rPr/>
        <mc:AlternateContent>
          <mc:Choice Requires="wps">
            <w:drawing>
              <wp:inline distT="0" distB="0" distL="0" distR="0">
                <wp:extent cx="6038850" cy="635"/>
                <wp:effectExtent l="114300" t="0" r="114300" b="0"/>
                <wp:docPr id="106" name=""/>
                <a:graphic xmlns:a="http://schemas.openxmlformats.org/drawingml/2006/main">
                  <a:graphicData uri="http://schemas.microsoft.com/office/word/2010/wordprocessingShape">
                    <wps:wsp>
                      <wps:cNvSpPr/>
                      <wps:nvSpPr>
                        <wps:cNvPr id="107"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639" w:name="bm_3_rejoice_now_vs_being_paralyz_1e021e"/>
      <w:r>
        <w:rPr>
          <w:rFonts w:eastAsia="source serif 4" w:cs="source serif 4" w:ascii="source serif 4" w:hAnsi="source serif 4"/>
          <w:b/>
          <w:color w:val="000000"/>
          <w:sz w:val="24"/>
        </w:rPr>
        <w:t>3. Rejoice now vs. being paralyzed by counterfeit voices</w:t>
      </w:r>
      <w:bookmarkEnd w:id="639"/>
    </w:p>
    <w:p>
      <w:pPr>
        <w:pStyle w:val="Normal"/>
        <w:spacing w:lineRule="auto" w:line="360" w:before="0" w:after="210"/>
        <w:ind w:start="630"/>
        <w:rPr/>
      </w:pPr>
      <w:r>
        <w:rPr>
          <w:rFonts w:eastAsia="source serif 4" w:cs="source serif 4" w:ascii="source serif 4" w:hAnsi="source serif 4"/>
          <w:color w:val="000000"/>
        </w:rPr>
        <w:t>“</w:t>
      </w:r>
      <w:r>
        <w:rPr>
          <w:rFonts w:eastAsia="source serif 4" w:cs="source serif 4" w:ascii="source serif 4" w:hAnsi="source serif 4"/>
          <w:color w:val="000000"/>
        </w:rPr>
        <w:t>O' that my western minded Bride would allow herself to rejoice… because the hour of your redemption and full rescue has come for you, if you will yet be obedient to my Words and my voice… Yet, so many of you foolishly focus on that chronological moment… allowing Heylel Ben Shachar to steal your righteous expectation by the many false voices and words of those who peep and mutter and proclaim counterfeit words of unrighteousness!”</w:t>
      </w:r>
      <w:hyperlink w:anchor="fn386">
        <w:bookmarkStart w:id="640" w:name="fnref386_2"/>
        <w:bookmarkEnd w:id="640"/>
        <w:r>
          <w:rPr>
            <w:rStyle w:val="Style9"/>
            <w:rFonts w:eastAsia="source sans 3" w:cs="source sans 3" w:ascii="source sans 3" w:hAnsi="source sans 3"/>
            <w:color w:val="auto"/>
            <w:u w:val="single"/>
            <w:vertAlign w:val="superscript"/>
          </w:rPr>
          <w:t>[386]</w:t>
        </w:r>
      </w:hyperlink>
      <w:hyperlink w:anchor="fn393">
        <w:bookmarkStart w:id="641" w:name="fnref393_1"/>
        <w:bookmarkEnd w:id="641"/>
        <w:r>
          <w:rPr>
            <w:rStyle w:val="Style9"/>
            <w:rFonts w:eastAsia="source sans 3" w:cs="source sans 3" w:ascii="source sans 3" w:hAnsi="source sans 3"/>
            <w:color w:val="auto"/>
            <w:u w:val="single"/>
            <w:vertAlign w:val="superscript"/>
          </w:rPr>
          <w:t>[393]</w:t>
        </w:r>
      </w:hyperlink>
      <w:hyperlink w:anchor="fn396">
        <w:bookmarkStart w:id="642" w:name="fnref396_1"/>
        <w:bookmarkEnd w:id="642"/>
        <w:r>
          <w:rPr>
            <w:rStyle w:val="Style9"/>
            <w:rFonts w:eastAsia="source sans 3" w:cs="source sans 3" w:ascii="source sans 3" w:hAnsi="source sans 3"/>
            <w:color w:val="auto"/>
            <w:u w:val="single"/>
            <w:vertAlign w:val="superscript"/>
          </w:rPr>
          <w:t>[396]</w:t>
        </w:r>
      </w:hyperlink>
      <w:hyperlink w:anchor="fn391">
        <w:bookmarkStart w:id="643" w:name="fnref391_1"/>
        <w:bookmarkEnd w:id="643"/>
        <w:r>
          <w:rPr>
            <w:rStyle w:val="Style9"/>
            <w:rFonts w:eastAsia="source sans 3" w:cs="source sans 3" w:ascii="source sans 3" w:hAnsi="source sans 3"/>
            <w:color w:val="auto"/>
            <w:u w:val="single"/>
            <w:vertAlign w:val="superscript"/>
          </w:rPr>
          <w:t>[391]</w:t>
        </w:r>
      </w:hyperlink>
    </w:p>
    <w:p>
      <w:pPr>
        <w:pStyle w:val="Normal"/>
        <w:spacing w:lineRule="auto" w:line="360" w:before="0" w:after="210"/>
        <w:rPr/>
      </w:pPr>
      <w:r>
        <w:rPr>
          <w:rFonts w:eastAsia="source serif 4" w:cs="source serif 4" w:ascii="source serif 4" w:hAnsi="source serif 4"/>
          <w:color w:val="000000"/>
        </w:rPr>
        <w:t>In our death–resurrection–Sheol lens:</w:t>
      </w:r>
    </w:p>
    <w:p>
      <w:pPr>
        <w:pStyle w:val="Normal"/>
        <w:numPr>
          <w:ilvl w:val="0"/>
          <w:numId w:val="88"/>
        </w:numPr>
        <w:spacing w:lineRule="auto" w:line="360" w:before="105" w:after="105"/>
        <w:rPr/>
      </w:pPr>
      <w:r>
        <w:rPr>
          <w:rFonts w:eastAsia="source serif 4" w:cs="source serif 4" w:ascii="source serif 4" w:hAnsi="source serif 4"/>
          <w:color w:val="000000"/>
          <w:sz w:val="21"/>
        </w:rPr>
        <w:t xml:space="preserve">The </w:t>
      </w:r>
      <w:r>
        <w:rPr>
          <w:rFonts w:eastAsia="source serif 4" w:cs="source serif 4" w:ascii="source serif 4" w:hAnsi="source serif 4"/>
          <w:b/>
          <w:color w:val="000000"/>
          <w:sz w:val="21"/>
        </w:rPr>
        <w:t>real hope</w:t>
      </w:r>
      <w:r>
        <w:rPr>
          <w:rFonts w:eastAsia="source serif 4" w:cs="source serif 4" w:ascii="source serif 4" w:hAnsi="source serif 4"/>
          <w:color w:val="000000"/>
          <w:sz w:val="21"/>
        </w:rPr>
        <w:t xml:space="preserve"> is not “my chart is right,” but:</w:t>
      </w:r>
    </w:p>
    <w:p>
      <w:pPr>
        <w:pStyle w:val="Normal"/>
        <w:numPr>
          <w:ilvl w:val="1"/>
          <w:numId w:val="88"/>
        </w:numPr>
        <w:spacing w:lineRule="auto" w:line="360" w:before="105" w:after="105"/>
        <w:rPr/>
      </w:pPr>
      <w:r>
        <w:rPr>
          <w:rFonts w:eastAsia="source serif 4" w:cs="source serif 4" w:ascii="source serif 4" w:hAnsi="source serif 4"/>
          <w:color w:val="000000"/>
          <w:sz w:val="21"/>
        </w:rPr>
        <w:t>Yeshua has really conquered death and Sheol.</w:t>
      </w:r>
    </w:p>
    <w:p>
      <w:pPr>
        <w:pStyle w:val="Normal"/>
        <w:numPr>
          <w:ilvl w:val="1"/>
          <w:numId w:val="88"/>
        </w:numPr>
        <w:spacing w:lineRule="auto" w:line="360" w:before="105" w:after="105"/>
        <w:rPr/>
      </w:pPr>
      <w:r>
        <w:rPr>
          <w:rFonts w:eastAsia="source serif 4" w:cs="source serif 4" w:ascii="source serif 4" w:hAnsi="source serif 4"/>
          <w:color w:val="000000"/>
          <w:sz w:val="21"/>
        </w:rPr>
        <w:t>The resurrection is guaranteed.</w:t>
      </w:r>
    </w:p>
    <w:p>
      <w:pPr>
        <w:pStyle w:val="Normal"/>
        <w:numPr>
          <w:ilvl w:val="1"/>
          <w:numId w:val="88"/>
        </w:numPr>
        <w:spacing w:lineRule="auto" w:line="360" w:before="105" w:after="105"/>
        <w:rPr/>
      </w:pPr>
      <w:r>
        <w:rPr>
          <w:rFonts w:eastAsia="source serif 4" w:cs="source serif 4" w:ascii="source serif 4" w:hAnsi="source serif 4"/>
          <w:color w:val="000000"/>
          <w:sz w:val="21"/>
        </w:rPr>
        <w:t>The Kingdom will be manifested in its time.</w:t>
      </w:r>
    </w:p>
    <w:p>
      <w:pPr>
        <w:pStyle w:val="Normal"/>
        <w:numPr>
          <w:ilvl w:val="0"/>
          <w:numId w:val="88"/>
        </w:numPr>
        <w:spacing w:lineRule="auto" w:line="360" w:before="105" w:after="105"/>
        <w:rPr/>
      </w:pPr>
      <w:r>
        <w:rPr>
          <w:rFonts w:eastAsia="source serif 4" w:cs="source serif 4" w:ascii="source serif 4" w:hAnsi="source serif 4"/>
          <w:color w:val="000000"/>
          <w:sz w:val="21"/>
        </w:rPr>
        <w:t xml:space="preserve">When believers fixate on dates and speculative schemes, they become </w:t>
      </w:r>
      <w:r>
        <w:rPr>
          <w:rFonts w:eastAsia="source serif 4" w:cs="source serif 4" w:ascii="source serif 4" w:hAnsi="source serif 4"/>
          <w:b/>
          <w:color w:val="000000"/>
          <w:sz w:val="21"/>
        </w:rPr>
        <w:t>emotionally hostage</w:t>
      </w:r>
      <w:r>
        <w:rPr>
          <w:rFonts w:eastAsia="source serif 4" w:cs="source serif 4" w:ascii="source serif 4" w:hAnsi="source serif 4"/>
          <w:color w:val="000000"/>
          <w:sz w:val="21"/>
        </w:rPr>
        <w:t xml:space="preserve"> to false countdowns. That’s how “Heylel Ben Shachar” (Lucifer) “steals their righteous expectation”—by:</w:t>
      </w:r>
    </w:p>
    <w:p>
      <w:pPr>
        <w:pStyle w:val="Normal"/>
        <w:numPr>
          <w:ilvl w:val="1"/>
          <w:numId w:val="88"/>
        </w:numPr>
        <w:spacing w:lineRule="auto" w:line="360" w:before="105" w:after="105"/>
        <w:rPr/>
      </w:pPr>
      <w:r>
        <w:rPr>
          <w:rFonts w:eastAsia="source serif 4" w:cs="source serif 4" w:ascii="source serif 4" w:hAnsi="source serif 4"/>
          <w:color w:val="000000"/>
          <w:sz w:val="21"/>
        </w:rPr>
        <w:t xml:space="preserve">Setting up </w:t>
      </w:r>
      <w:r>
        <w:rPr>
          <w:rFonts w:eastAsia="source serif 4" w:cs="source serif 4" w:ascii="source serif 4" w:hAnsi="source serif 4"/>
          <w:b/>
          <w:color w:val="000000"/>
          <w:sz w:val="21"/>
        </w:rPr>
        <w:t>false highs</w:t>
      </w:r>
      <w:r>
        <w:rPr>
          <w:rFonts w:eastAsia="source serif 4" w:cs="source serif 4" w:ascii="source serif 4" w:hAnsi="source serif 4"/>
          <w:color w:val="000000"/>
          <w:sz w:val="21"/>
        </w:rPr>
        <w:t xml:space="preserve"> (this is </w:t>
      </w:r>
      <w:r>
        <w:rPr>
          <w:rFonts w:eastAsia="source serif 4" w:cs="source serif 4" w:ascii="source serif 4" w:hAnsi="source serif 4"/>
          <w:i/>
          <w:color w:val="000000"/>
          <w:sz w:val="21"/>
        </w:rPr>
        <w:t>the</w:t>
      </w:r>
      <w:r>
        <w:rPr>
          <w:rFonts w:eastAsia="source serif 4" w:cs="source serif 4" w:ascii="source serif 4" w:hAnsi="source serif 4"/>
          <w:color w:val="000000"/>
          <w:sz w:val="21"/>
        </w:rPr>
        <w:t xml:space="preserve"> date!).</w:t>
      </w:r>
    </w:p>
    <w:p>
      <w:pPr>
        <w:pStyle w:val="Normal"/>
        <w:numPr>
          <w:ilvl w:val="1"/>
          <w:numId w:val="88"/>
        </w:numPr>
        <w:spacing w:lineRule="auto" w:line="360" w:before="105" w:after="105"/>
        <w:rPr/>
      </w:pPr>
      <w:r>
        <w:rPr>
          <w:rFonts w:eastAsia="source serif 4" w:cs="source serif 4" w:ascii="source serif 4" w:hAnsi="source serif 4"/>
          <w:color w:val="000000"/>
          <w:sz w:val="21"/>
        </w:rPr>
        <w:t xml:space="preserve">Following with </w:t>
      </w:r>
      <w:r>
        <w:rPr>
          <w:rFonts w:eastAsia="source serif 4" w:cs="source serif 4" w:ascii="source serif 4" w:hAnsi="source serif 4"/>
          <w:b/>
          <w:color w:val="000000"/>
          <w:sz w:val="21"/>
        </w:rPr>
        <w:t>crashes</w:t>
      </w:r>
      <w:r>
        <w:rPr>
          <w:rFonts w:eastAsia="source serif 4" w:cs="source serif 4" w:ascii="source serif 4" w:hAnsi="source serif 4"/>
          <w:color w:val="000000"/>
          <w:sz w:val="21"/>
        </w:rPr>
        <w:t xml:space="preserve"> (nothing happened, so maybe none of it is real).</w:t>
      </w:r>
    </w:p>
    <w:p>
      <w:pPr>
        <w:pStyle w:val="Normal"/>
        <w:spacing w:lineRule="auto" w:line="360" w:before="0" w:after="210"/>
        <w:rPr/>
      </w:pPr>
      <w:r>
        <w:rPr>
          <w:rFonts w:eastAsia="source serif 4" w:cs="source serif 4" w:ascii="source serif 4" w:hAnsi="source serif 4"/>
          <w:color w:val="000000"/>
        </w:rPr>
        <w:t>The Little Book counters this by:</w:t>
      </w:r>
    </w:p>
    <w:p>
      <w:pPr>
        <w:pStyle w:val="Normal"/>
        <w:numPr>
          <w:ilvl w:val="0"/>
          <w:numId w:val="89"/>
        </w:numPr>
        <w:spacing w:lineRule="auto" w:line="360" w:before="105" w:after="105"/>
        <w:rPr/>
      </w:pPr>
      <w:r>
        <w:rPr>
          <w:rFonts w:eastAsia="source serif 4" w:cs="source serif 4" w:ascii="source serif 4" w:hAnsi="source serif 4"/>
          <w:color w:val="000000"/>
          <w:sz w:val="21"/>
        </w:rPr>
        <w:t xml:space="preserve">Calling the Bride to </w:t>
      </w:r>
      <w:r>
        <w:rPr>
          <w:rFonts w:eastAsia="source serif 4" w:cs="source serif 4" w:ascii="source serif 4" w:hAnsi="source serif 4"/>
          <w:b/>
          <w:color w:val="000000"/>
          <w:sz w:val="21"/>
        </w:rPr>
        <w:t>rejoice now</w:t>
      </w:r>
      <w:r>
        <w:rPr>
          <w:rFonts w:eastAsia="source serif 4" w:cs="source serif 4" w:ascii="source serif 4" w:hAnsi="source serif 4"/>
          <w:color w:val="000000"/>
          <w:sz w:val="21"/>
        </w:rPr>
        <w:t xml:space="preserve">—not because every detail is visible, but because the </w:t>
      </w:r>
      <w:r>
        <w:rPr>
          <w:rFonts w:eastAsia="source serif 4" w:cs="source serif 4" w:ascii="source serif 4" w:hAnsi="source serif 4"/>
          <w:b/>
          <w:color w:val="000000"/>
          <w:sz w:val="21"/>
        </w:rPr>
        <w:t>season is set</w:t>
      </w:r>
      <w:r>
        <w:rPr>
          <w:rFonts w:eastAsia="source serif 4" w:cs="source serif 4" w:ascii="source serif 4" w:hAnsi="source serif 4"/>
          <w:color w:val="000000"/>
          <w:sz w:val="21"/>
        </w:rPr>
        <w:t xml:space="preserve"> and the Bridegroom is truly approaching.</w:t>
      </w:r>
      <w:hyperlink w:anchor="fn399">
        <w:bookmarkStart w:id="644" w:name="fnref399"/>
        <w:bookmarkEnd w:id="644"/>
        <w:r>
          <w:rPr>
            <w:rStyle w:val="Style9"/>
            <w:rFonts w:eastAsia="source sans 3" w:cs="source sans 3" w:ascii="source sans 3" w:hAnsi="source sans 3"/>
            <w:color w:val="auto"/>
            <w:sz w:val="21"/>
            <w:u w:val="single"/>
            <w:vertAlign w:val="superscript"/>
          </w:rPr>
          <w:t>[399]</w:t>
        </w:r>
      </w:hyperlink>
      <w:hyperlink w:anchor="fn384">
        <w:bookmarkStart w:id="645" w:name="fnref384_3"/>
        <w:bookmarkEnd w:id="645"/>
        <w:r>
          <w:rPr>
            <w:rStyle w:val="Style9"/>
            <w:rFonts w:eastAsia="source sans 3" w:cs="source sans 3" w:ascii="source sans 3" w:hAnsi="source sans 3"/>
            <w:color w:val="auto"/>
            <w:sz w:val="21"/>
            <w:u w:val="single"/>
            <w:vertAlign w:val="superscript"/>
          </w:rPr>
          <w:t>[384]</w:t>
        </w:r>
      </w:hyperlink>
      <w:hyperlink w:anchor="fn385">
        <w:bookmarkStart w:id="646" w:name="fnref385_2"/>
        <w:bookmarkEnd w:id="646"/>
        <w:r>
          <w:rPr>
            <w:rStyle w:val="Style9"/>
            <w:rFonts w:eastAsia="source sans 3" w:cs="source sans 3" w:ascii="source sans 3" w:hAnsi="source sans 3"/>
            <w:color w:val="auto"/>
            <w:sz w:val="21"/>
            <w:u w:val="single"/>
            <w:vertAlign w:val="superscript"/>
          </w:rPr>
          <w:t>[385]</w:t>
        </w:r>
      </w:hyperlink>
    </w:p>
    <w:p>
      <w:pPr>
        <w:pStyle w:val="Normal"/>
        <w:numPr>
          <w:ilvl w:val="0"/>
          <w:numId w:val="89"/>
        </w:numPr>
        <w:spacing w:lineRule="auto" w:line="360" w:before="105" w:after="105"/>
        <w:rPr/>
      </w:pPr>
      <w:r>
        <w:rPr>
          <w:rFonts w:eastAsia="source serif 4" w:cs="source serif 4" w:ascii="source serif 4" w:hAnsi="source serif 4"/>
          <w:color w:val="000000"/>
          <w:sz w:val="21"/>
        </w:rPr>
        <w:t xml:space="preserve">Tying joy to </w:t>
      </w:r>
      <w:r>
        <w:rPr>
          <w:rFonts w:eastAsia="source serif 4" w:cs="source serif 4" w:ascii="source serif 4" w:hAnsi="source serif 4"/>
          <w:b/>
          <w:color w:val="000000"/>
          <w:sz w:val="21"/>
        </w:rPr>
        <w:t>obedience to His voice</w:t>
      </w:r>
      <w:r>
        <w:rPr>
          <w:rFonts w:eastAsia="source serif 4" w:cs="source serif 4" w:ascii="source serif 4" w:hAnsi="source serif 4"/>
          <w:color w:val="000000"/>
          <w:sz w:val="21"/>
        </w:rPr>
        <w:t>, not to finely tuned speculation. Obedience is how you stay aligned with the Lamb as events unfold.</w:t>
      </w:r>
    </w:p>
    <w:p>
      <w:pPr>
        <w:pStyle w:val="Normal"/>
        <w:spacing w:lineRule="auto" w:line="360" w:before="210" w:after="0"/>
        <w:rPr/>
      </w:pPr>
      <w:r>
        <w:rPr/>
        <mc:AlternateContent>
          <mc:Choice Requires="wps">
            <w:drawing>
              <wp:inline distT="0" distB="0" distL="0" distR="0">
                <wp:extent cx="6038850" cy="635"/>
                <wp:effectExtent l="114300" t="0" r="114300" b="0"/>
                <wp:docPr id="108" name=""/>
                <a:graphic xmlns:a="http://schemas.openxmlformats.org/drawingml/2006/main">
                  <a:graphicData uri="http://schemas.microsoft.com/office/word/2010/wordprocessingShape">
                    <wps:wsp>
                      <wps:cNvSpPr/>
                      <wps:nvSpPr>
                        <wps:cNvPr id="109"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647" w:name="bm_4_how_this_calibrates_the_144k_bf1265"/>
      <w:r>
        <w:rPr>
          <w:rFonts w:eastAsia="source serif 4" w:cs="source serif 4" w:ascii="source serif 4" w:hAnsi="source serif 4"/>
          <w:b/>
          <w:color w:val="000000"/>
          <w:sz w:val="24"/>
        </w:rPr>
        <w:t>4. How this calibrates the 144k and the wider Bride in our course</w:t>
      </w:r>
      <w:bookmarkEnd w:id="647"/>
    </w:p>
    <w:p>
      <w:pPr>
        <w:pStyle w:val="Normal"/>
        <w:spacing w:lineRule="auto" w:line="360" w:before="0" w:after="210"/>
        <w:rPr/>
      </w:pPr>
      <w:r>
        <w:rPr>
          <w:rFonts w:eastAsia="source serif 4" w:cs="source serif 4" w:ascii="source serif 4" w:hAnsi="source serif 4"/>
          <w:color w:val="000000"/>
        </w:rPr>
        <w:t xml:space="preserve">For the </w:t>
      </w:r>
      <w:r>
        <w:rPr>
          <w:rFonts w:eastAsia="source serif 4" w:cs="source serif 4" w:ascii="source serif 4" w:hAnsi="source serif 4"/>
          <w:b/>
          <w:color w:val="000000"/>
        </w:rPr>
        <w:t>144k</w:t>
      </w:r>
      <w:r>
        <w:rPr>
          <w:rFonts w:eastAsia="source serif 4" w:cs="source serif 4" w:ascii="source serif 4" w:hAnsi="source serif 4"/>
          <w:color w:val="000000"/>
        </w:rPr>
        <w:t xml:space="preserve"> in particular:</w:t>
      </w:r>
    </w:p>
    <w:p>
      <w:pPr>
        <w:pStyle w:val="Normal"/>
        <w:numPr>
          <w:ilvl w:val="0"/>
          <w:numId w:val="90"/>
        </w:numPr>
        <w:spacing w:lineRule="auto" w:line="360" w:before="105" w:after="105"/>
        <w:rPr/>
      </w:pPr>
      <w:r>
        <w:rPr>
          <w:rFonts w:eastAsia="source serif 4" w:cs="source serif 4" w:ascii="source serif 4" w:hAnsi="source serif 4"/>
          <w:color w:val="000000"/>
          <w:sz w:val="21"/>
        </w:rPr>
        <w:t xml:space="preserve">They are prone, by calling, to </w:t>
      </w:r>
      <w:r>
        <w:rPr>
          <w:rFonts w:eastAsia="source serif 4" w:cs="source serif 4" w:ascii="source serif 4" w:hAnsi="source serif 4"/>
          <w:b/>
          <w:color w:val="000000"/>
          <w:sz w:val="21"/>
        </w:rPr>
        <w:t>see patterns and timings</w:t>
      </w:r>
      <w:r>
        <w:rPr>
          <w:rFonts w:eastAsia="source serif 4" w:cs="source serif 4" w:ascii="source serif 4" w:hAnsi="source serif 4"/>
          <w:color w:val="000000"/>
          <w:sz w:val="21"/>
        </w:rPr>
        <w:t>; they live at the razor’s edge of the calendar and the Mazzaroth.</w:t>
      </w:r>
      <w:hyperlink w:anchor="fn398">
        <w:bookmarkStart w:id="648" w:name="fnref398_1"/>
        <w:bookmarkEnd w:id="648"/>
        <w:r>
          <w:rPr>
            <w:rStyle w:val="Style9"/>
            <w:rFonts w:eastAsia="source sans 3" w:cs="source sans 3" w:ascii="source sans 3" w:hAnsi="source sans 3"/>
            <w:color w:val="auto"/>
            <w:sz w:val="21"/>
            <w:u w:val="single"/>
            <w:vertAlign w:val="superscript"/>
          </w:rPr>
          <w:t>[398]</w:t>
        </w:r>
      </w:hyperlink>
      <w:hyperlink w:anchor="fn400">
        <w:bookmarkStart w:id="649" w:name="fnref400"/>
        <w:bookmarkEnd w:id="649"/>
        <w:r>
          <w:rPr>
            <w:rStyle w:val="Style9"/>
            <w:rFonts w:eastAsia="source sans 3" w:cs="source sans 3" w:ascii="source sans 3" w:hAnsi="source sans 3"/>
            <w:color w:val="auto"/>
            <w:sz w:val="21"/>
            <w:u w:val="single"/>
            <w:vertAlign w:val="superscript"/>
          </w:rPr>
          <w:t>[400]</w:t>
        </w:r>
      </w:hyperlink>
    </w:p>
    <w:p>
      <w:pPr>
        <w:pStyle w:val="Normal"/>
        <w:numPr>
          <w:ilvl w:val="0"/>
          <w:numId w:val="90"/>
        </w:numPr>
        <w:spacing w:lineRule="auto" w:line="360" w:before="105" w:after="105"/>
        <w:rPr/>
      </w:pPr>
      <w:r>
        <w:rPr>
          <w:rFonts w:eastAsia="source serif 4" w:cs="source serif 4" w:ascii="source serif 4" w:hAnsi="source serif 4"/>
          <w:color w:val="000000"/>
          <w:sz w:val="21"/>
        </w:rPr>
        <w:t>This word is Yeshua’s guardrail:</w:t>
      </w:r>
    </w:p>
    <w:p>
      <w:pPr>
        <w:pStyle w:val="Normal"/>
        <w:numPr>
          <w:ilvl w:val="1"/>
          <w:numId w:val="90"/>
        </w:numPr>
        <w:spacing w:lineRule="auto" w:line="360" w:before="105" w:after="105"/>
        <w:rPr/>
      </w:pPr>
      <w:r>
        <w:rPr>
          <w:rFonts w:eastAsia="source serif 4" w:cs="source serif 4" w:ascii="source serif 4" w:hAnsi="source serif 4"/>
          <w:color w:val="000000"/>
          <w:sz w:val="21"/>
        </w:rPr>
        <w:t xml:space="preserve">Use your sight to </w:t>
      </w:r>
      <w:r>
        <w:rPr>
          <w:rFonts w:eastAsia="source serif 4" w:cs="source serif 4" w:ascii="source serif 4" w:hAnsi="source serif 4"/>
          <w:b/>
          <w:color w:val="000000"/>
          <w:sz w:val="21"/>
        </w:rPr>
        <w:t>serve the Body</w:t>
      </w:r>
      <w:r>
        <w:rPr>
          <w:rFonts w:eastAsia="source serif 4" w:cs="source serif 4" w:ascii="source serif 4" w:hAnsi="source serif 4"/>
          <w:color w:val="000000"/>
          <w:sz w:val="21"/>
        </w:rPr>
        <w:t xml:space="preserve">, not to </w:t>
      </w:r>
      <w:r>
        <w:rPr>
          <w:rFonts w:eastAsia="source serif 4" w:cs="source serif 4" w:ascii="source serif 4" w:hAnsi="source serif 4"/>
          <w:b/>
          <w:color w:val="000000"/>
          <w:sz w:val="21"/>
        </w:rPr>
        <w:t>torment yourselves</w:t>
      </w:r>
      <w:r>
        <w:rPr>
          <w:rFonts w:eastAsia="source serif 4" w:cs="source serif 4" w:ascii="source serif 4" w:hAnsi="source serif 4"/>
          <w:color w:val="000000"/>
          <w:sz w:val="21"/>
        </w:rPr>
        <w:t>.</w:t>
      </w:r>
    </w:p>
    <w:p>
      <w:pPr>
        <w:pStyle w:val="Normal"/>
        <w:numPr>
          <w:ilvl w:val="1"/>
          <w:numId w:val="90"/>
        </w:numPr>
        <w:spacing w:lineRule="auto" w:line="360" w:before="105" w:after="105"/>
        <w:rPr/>
      </w:pPr>
      <w:r>
        <w:rPr>
          <w:rFonts w:eastAsia="source serif 4" w:cs="source serif 4" w:ascii="source serif 4" w:hAnsi="source serif 4"/>
          <w:color w:val="000000"/>
          <w:sz w:val="21"/>
        </w:rPr>
        <w:t xml:space="preserve">Let the fact that “nothing can stop what is already underway” bring </w:t>
      </w:r>
      <w:r>
        <w:rPr>
          <w:rFonts w:eastAsia="source serif 4" w:cs="source serif 4" w:ascii="source serif 4" w:hAnsi="source serif 4"/>
          <w:b/>
          <w:color w:val="000000"/>
          <w:sz w:val="21"/>
        </w:rPr>
        <w:t>calm courage</w:t>
      </w:r>
      <w:r>
        <w:rPr>
          <w:rFonts w:eastAsia="source serif 4" w:cs="source serif 4" w:ascii="source serif 4" w:hAnsi="source serif 4"/>
          <w:color w:val="000000"/>
          <w:sz w:val="21"/>
        </w:rPr>
        <w:t>, not frantic recalculation.</w:t>
      </w:r>
    </w:p>
    <w:p>
      <w:pPr>
        <w:pStyle w:val="Normal"/>
        <w:numPr>
          <w:ilvl w:val="1"/>
          <w:numId w:val="90"/>
        </w:numPr>
        <w:spacing w:lineRule="auto" w:line="360" w:before="105" w:after="105"/>
        <w:rPr/>
      </w:pPr>
      <w:r>
        <w:rPr>
          <w:rFonts w:eastAsia="source serif 4" w:cs="source serif 4" w:ascii="source serif 4" w:hAnsi="source serif 4"/>
          <w:color w:val="000000"/>
          <w:sz w:val="21"/>
        </w:rPr>
        <w:t>Refuse “those who peep and mutter”—prophetic voices that are not anchored in Torah, Yeshua’s own words, and the resurrection hope.</w:t>
      </w:r>
      <w:hyperlink w:anchor="fn392">
        <w:bookmarkStart w:id="650" w:name="fnref392_1"/>
        <w:bookmarkEnd w:id="650"/>
        <w:r>
          <w:rPr>
            <w:rStyle w:val="Style9"/>
            <w:rFonts w:eastAsia="source sans 3" w:cs="source sans 3" w:ascii="source sans 3" w:hAnsi="source sans 3"/>
            <w:color w:val="auto"/>
            <w:sz w:val="21"/>
            <w:u w:val="single"/>
            <w:vertAlign w:val="superscript"/>
          </w:rPr>
          <w:t>[392]</w:t>
        </w:r>
      </w:hyperlink>
      <w:hyperlink w:anchor="fn393">
        <w:bookmarkStart w:id="651" w:name="fnref393_2"/>
        <w:bookmarkEnd w:id="651"/>
        <w:r>
          <w:rPr>
            <w:rStyle w:val="Style9"/>
            <w:rFonts w:eastAsia="source sans 3" w:cs="source sans 3" w:ascii="source sans 3" w:hAnsi="source sans 3"/>
            <w:color w:val="auto"/>
            <w:sz w:val="21"/>
            <w:u w:val="single"/>
            <w:vertAlign w:val="superscript"/>
          </w:rPr>
          <w:t>[393]</w:t>
        </w:r>
      </w:hyperlink>
      <w:hyperlink w:anchor="fn394">
        <w:bookmarkStart w:id="652" w:name="fnref394_1"/>
        <w:bookmarkEnd w:id="652"/>
        <w:r>
          <w:rPr>
            <w:rStyle w:val="Style9"/>
            <w:rFonts w:eastAsia="source sans 3" w:cs="source sans 3" w:ascii="source sans 3" w:hAnsi="source sans 3"/>
            <w:color w:val="auto"/>
            <w:sz w:val="21"/>
            <w:u w:val="single"/>
            <w:vertAlign w:val="superscript"/>
          </w:rPr>
          <w:t>[394]</w:t>
        </w:r>
      </w:hyperlink>
      <w:hyperlink w:anchor="fn391">
        <w:bookmarkStart w:id="653" w:name="fnref391_2"/>
        <w:bookmarkEnd w:id="653"/>
        <w:r>
          <w:rPr>
            <w:rStyle w:val="Style9"/>
            <w:rFonts w:eastAsia="source sans 3" w:cs="source sans 3" w:ascii="source sans 3" w:hAnsi="source sans 3"/>
            <w:color w:val="auto"/>
            <w:sz w:val="21"/>
            <w:u w:val="single"/>
            <w:vertAlign w:val="superscript"/>
          </w:rPr>
          <w:t>[391]</w:t>
        </w:r>
      </w:hyperlink>
    </w:p>
    <w:p>
      <w:pPr>
        <w:pStyle w:val="Normal"/>
        <w:spacing w:lineRule="auto" w:line="360" w:before="0" w:after="210"/>
        <w:rPr/>
      </w:pPr>
      <w:r>
        <w:rPr>
          <w:rFonts w:eastAsia="source serif 4" w:cs="source serif 4" w:ascii="source serif 4" w:hAnsi="source serif 4"/>
          <w:color w:val="000000"/>
        </w:rPr>
        <w:t xml:space="preserve">For the </w:t>
      </w:r>
      <w:r>
        <w:rPr>
          <w:rFonts w:eastAsia="source serif 4" w:cs="source serif 4" w:ascii="source serif 4" w:hAnsi="source serif 4"/>
          <w:b/>
          <w:color w:val="000000"/>
        </w:rPr>
        <w:t>wider Bride</w:t>
      </w:r>
      <w:r>
        <w:rPr>
          <w:rFonts w:eastAsia="source serif 4" w:cs="source serif 4" w:ascii="source serif 4" w:hAnsi="source serif 4"/>
          <w:color w:val="000000"/>
        </w:rPr>
        <w:t>:</w:t>
      </w:r>
    </w:p>
    <w:p>
      <w:pPr>
        <w:pStyle w:val="Normal"/>
        <w:numPr>
          <w:ilvl w:val="0"/>
          <w:numId w:val="91"/>
        </w:numPr>
        <w:spacing w:lineRule="auto" w:line="360" w:before="105" w:after="105"/>
        <w:rPr/>
      </w:pPr>
      <w:r>
        <w:rPr>
          <w:rFonts w:eastAsia="source serif 4" w:cs="source serif 4" w:ascii="source serif 4" w:hAnsi="source serif 4"/>
          <w:color w:val="000000"/>
          <w:sz w:val="21"/>
        </w:rPr>
        <w:t>It re</w:t>
        <w:noBreakHyphen/>
        <w:t xml:space="preserve">centers joy on </w:t>
      </w:r>
      <w:r>
        <w:rPr>
          <w:rFonts w:eastAsia="source serif 4" w:cs="source serif 4" w:ascii="source serif 4" w:hAnsi="source serif 4"/>
          <w:b/>
          <w:color w:val="000000"/>
          <w:sz w:val="21"/>
        </w:rPr>
        <w:t>relationship and promise</w:t>
      </w:r>
      <w:r>
        <w:rPr>
          <w:rFonts w:eastAsia="source serif 4" w:cs="source serif 4" w:ascii="source serif 4" w:hAnsi="source serif 4"/>
          <w:color w:val="000000"/>
          <w:sz w:val="21"/>
        </w:rPr>
        <w:t>: “Rejoice my Bride, for your Bridegroom approaches, even as promised and announced!”</w:t>
      </w:r>
      <w:hyperlink w:anchor="fn385">
        <w:bookmarkStart w:id="654" w:name="fnref385_3"/>
        <w:bookmarkEnd w:id="654"/>
        <w:r>
          <w:rPr>
            <w:rStyle w:val="Style9"/>
            <w:rFonts w:eastAsia="source sans 3" w:cs="source sans 3" w:ascii="source sans 3" w:hAnsi="source sans 3"/>
            <w:color w:val="auto"/>
            <w:sz w:val="21"/>
            <w:u w:val="single"/>
            <w:vertAlign w:val="superscript"/>
          </w:rPr>
          <w:t>[385]</w:t>
        </w:r>
      </w:hyperlink>
      <w:hyperlink w:anchor="fn386">
        <w:bookmarkStart w:id="655" w:name="fnref386_3"/>
        <w:bookmarkEnd w:id="655"/>
        <w:r>
          <w:rPr>
            <w:rStyle w:val="Style9"/>
            <w:rFonts w:eastAsia="source sans 3" w:cs="source sans 3" w:ascii="source sans 3" w:hAnsi="source sans 3"/>
            <w:color w:val="auto"/>
            <w:sz w:val="21"/>
            <w:u w:val="single"/>
            <w:vertAlign w:val="superscript"/>
          </w:rPr>
          <w:t>[386]</w:t>
        </w:r>
      </w:hyperlink>
      <w:hyperlink w:anchor="fn399">
        <w:bookmarkStart w:id="656" w:name="fnref399_1"/>
        <w:bookmarkEnd w:id="656"/>
        <w:r>
          <w:rPr>
            <w:rStyle w:val="Style9"/>
            <w:rFonts w:eastAsia="source sans 3" w:cs="source sans 3" w:ascii="source sans 3" w:hAnsi="source sans 3"/>
            <w:color w:val="auto"/>
            <w:sz w:val="21"/>
            <w:u w:val="single"/>
            <w:vertAlign w:val="superscript"/>
          </w:rPr>
          <w:t>[399]</w:t>
        </w:r>
      </w:hyperlink>
    </w:p>
    <w:p>
      <w:pPr>
        <w:pStyle w:val="Normal"/>
        <w:numPr>
          <w:ilvl w:val="0"/>
          <w:numId w:val="91"/>
        </w:numPr>
        <w:spacing w:lineRule="auto" w:line="360" w:before="105" w:after="105"/>
        <w:rPr/>
      </w:pPr>
      <w:r>
        <w:rPr>
          <w:rFonts w:eastAsia="source serif 4" w:cs="source serif 4" w:ascii="source serif 4" w:hAnsi="source serif 4"/>
          <w:color w:val="000000"/>
          <w:sz w:val="21"/>
        </w:rPr>
        <w:t xml:space="preserve">It honors longing for His appearing, but calls out any fixation that </w:t>
      </w:r>
      <w:r>
        <w:rPr>
          <w:rFonts w:eastAsia="source serif 4" w:cs="source serif 4" w:ascii="source serif 4" w:hAnsi="source serif 4"/>
          <w:b/>
          <w:color w:val="000000"/>
          <w:sz w:val="21"/>
        </w:rPr>
        <w:t>reduces Him to a date</w:t>
      </w:r>
      <w:r>
        <w:rPr>
          <w:rFonts w:eastAsia="source serif 4" w:cs="source serif 4" w:ascii="source serif 4" w:hAnsi="source serif 4"/>
          <w:color w:val="000000"/>
          <w:sz w:val="21"/>
        </w:rPr>
        <w:t>.</w:t>
      </w:r>
    </w:p>
    <w:p>
      <w:pPr>
        <w:pStyle w:val="Normal"/>
        <w:spacing w:lineRule="auto" w:line="360" w:before="210" w:after="0"/>
        <w:rPr/>
      </w:pPr>
      <w:r>
        <w:rPr/>
        <mc:AlternateContent>
          <mc:Choice Requires="wps">
            <w:drawing>
              <wp:inline distT="0" distB="0" distL="0" distR="0">
                <wp:extent cx="6038850" cy="635"/>
                <wp:effectExtent l="114300" t="0" r="114300" b="0"/>
                <wp:docPr id="110" name=""/>
                <a:graphic xmlns:a="http://schemas.openxmlformats.org/drawingml/2006/main">
                  <a:graphicData uri="http://schemas.microsoft.com/office/word/2010/wordprocessingShape">
                    <wps:wsp>
                      <wps:cNvSpPr/>
                      <wps:nvSpPr>
                        <wps:cNvPr id="111"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657" w:name="bm_5_course_style_integration_paragraph"/>
      <w:r>
        <w:rPr>
          <w:rFonts w:eastAsia="source serif 4" w:cs="source serif 4" w:ascii="source serif 4" w:hAnsi="source serif 4"/>
          <w:b/>
          <w:color w:val="000000"/>
          <w:sz w:val="24"/>
        </w:rPr>
        <w:t>5. Course</w:t>
        <w:noBreakHyphen/>
        <w:t>style integration paragraph</w:t>
      </w:r>
      <w:bookmarkEnd w:id="657"/>
    </w:p>
    <w:p>
      <w:pPr>
        <w:pStyle w:val="Normal"/>
        <w:spacing w:lineRule="auto" w:line="360" w:before="0" w:after="210"/>
        <w:rPr/>
      </w:pPr>
      <w:r>
        <w:rPr>
          <w:rFonts w:eastAsia="source serif 4" w:cs="source serif 4" w:ascii="source serif 4" w:hAnsi="source serif 4"/>
          <w:color w:val="000000"/>
        </w:rPr>
        <w:t>You could fold this into your course like this:</w:t>
      </w:r>
    </w:p>
    <w:p>
      <w:pPr>
        <w:pStyle w:val="Normal"/>
        <w:spacing w:lineRule="auto" w:line="360" w:before="0" w:after="210"/>
        <w:ind w:start="630"/>
        <w:rPr/>
      </w:pPr>
      <w:r>
        <w:rPr>
          <w:rFonts w:eastAsia="source serif 4" w:cs="source serif 4" w:ascii="source serif 4" w:hAnsi="source serif 4"/>
          <w:color w:val="000000"/>
        </w:rPr>
        <w:t xml:space="preserve">In this season of NOW, the Everlasting Gospel does not call you to a nervous scavenger hunt for the exact minute of completion; it calls you to </w:t>
      </w:r>
      <w:r>
        <w:rPr>
          <w:rFonts w:eastAsia="source serif 4" w:cs="source serif 4" w:ascii="source serif 4" w:hAnsi="source serif 4"/>
          <w:b/>
          <w:color w:val="000000"/>
        </w:rPr>
        <w:t>rejoice</w:t>
      </w:r>
      <w:r>
        <w:rPr>
          <w:rFonts w:eastAsia="source serif 4" w:cs="source serif 4" w:ascii="source serif 4" w:hAnsi="source serif 4"/>
          <w:color w:val="000000"/>
        </w:rPr>
        <w:t xml:space="preserve"> that your redemption is already in motion and cannot be stopped. As the Little Book declares, “O’ that my western minded Bride would allow herself to rejoice in this season of righteous redemption that is upon you… there is nothing that can stop what is already underway!” The life–death–Sheol–resurrection axis we have traced in Torah, 1 Enoch, the Gospels, and the Epistles is not theory; it is the path your Bridegroom has already walked, and the path along which He is now drawing His Bride. To obsess over the “chronological moment of completion” is to let Heylel Ben Shachar steal the joy of </w:t>
      </w:r>
      <w:r>
        <w:rPr>
          <w:rFonts w:eastAsia="source serif 4" w:cs="source serif 4" w:ascii="source serif 4" w:hAnsi="source serif 4"/>
          <w:b/>
          <w:color w:val="000000"/>
        </w:rPr>
        <w:t>righteous expectation</w:t>
      </w:r>
      <w:r>
        <w:rPr>
          <w:rFonts w:eastAsia="source serif 4" w:cs="source serif 4" w:ascii="source serif 4" w:hAnsi="source serif 4"/>
          <w:color w:val="000000"/>
        </w:rPr>
        <w:t xml:space="preserve"> through false countdowns and counterfeit words. To obey His voice is to fix your eyes on the Lamb who has conquered death, to rejoice that your full redemption is certain, and to stand ready—whether in life or death—to be gathered to Him at the trumpet in glory.</w:t>
      </w:r>
      <w:hyperlink w:anchor="fn388">
        <w:bookmarkStart w:id="658" w:name="fnref388_1"/>
        <w:bookmarkEnd w:id="658"/>
        <w:r>
          <w:rPr>
            <w:rStyle w:val="Style9"/>
            <w:rFonts w:eastAsia="source sans 3" w:cs="source sans 3" w:ascii="source sans 3" w:hAnsi="source sans 3"/>
            <w:color w:val="auto"/>
            <w:u w:val="single"/>
            <w:vertAlign w:val="superscript"/>
          </w:rPr>
          <w:t>[388]</w:t>
        </w:r>
      </w:hyperlink>
      <w:hyperlink w:anchor="fn389">
        <w:bookmarkStart w:id="659" w:name="fnref389_1"/>
        <w:bookmarkEnd w:id="659"/>
        <w:r>
          <w:rPr>
            <w:rStyle w:val="Style9"/>
            <w:rFonts w:eastAsia="source sans 3" w:cs="source sans 3" w:ascii="source sans 3" w:hAnsi="source sans 3"/>
            <w:color w:val="auto"/>
            <w:u w:val="single"/>
            <w:vertAlign w:val="superscript"/>
          </w:rPr>
          <w:t>[389]</w:t>
        </w:r>
      </w:hyperlink>
      <w:hyperlink w:anchor="fn393">
        <w:bookmarkStart w:id="660" w:name="fnref393_3"/>
        <w:bookmarkEnd w:id="660"/>
        <w:r>
          <w:rPr>
            <w:rStyle w:val="Style9"/>
            <w:rFonts w:eastAsia="source sans 3" w:cs="source sans 3" w:ascii="source sans 3" w:hAnsi="source sans 3"/>
            <w:color w:val="auto"/>
            <w:u w:val="single"/>
            <w:vertAlign w:val="superscript"/>
          </w:rPr>
          <w:t>[393]</w:t>
        </w:r>
      </w:hyperlink>
      <w:hyperlink w:anchor="fn394">
        <w:bookmarkStart w:id="661" w:name="fnref394_2"/>
        <w:bookmarkEnd w:id="661"/>
        <w:r>
          <w:rPr>
            <w:rStyle w:val="Style9"/>
            <w:rFonts w:eastAsia="source sans 3" w:cs="source sans 3" w:ascii="source sans 3" w:hAnsi="source sans 3"/>
            <w:color w:val="auto"/>
            <w:u w:val="single"/>
            <w:vertAlign w:val="superscript"/>
          </w:rPr>
          <w:t>[394]</w:t>
        </w:r>
      </w:hyperlink>
      <w:hyperlink w:anchor="fn396">
        <w:bookmarkStart w:id="662" w:name="fnref396_2"/>
        <w:bookmarkEnd w:id="662"/>
        <w:r>
          <w:rPr>
            <w:rStyle w:val="Style9"/>
            <w:rFonts w:eastAsia="source sans 3" w:cs="source sans 3" w:ascii="source sans 3" w:hAnsi="source sans 3"/>
            <w:color w:val="auto"/>
            <w:u w:val="single"/>
            <w:vertAlign w:val="superscript"/>
          </w:rPr>
          <w:t>[396]</w:t>
        </w:r>
      </w:hyperlink>
      <w:hyperlink w:anchor="fn401">
        <w:bookmarkStart w:id="663" w:name="fnref401"/>
        <w:bookmarkEnd w:id="663"/>
        <w:r>
          <w:rPr>
            <w:rStyle w:val="Style9"/>
            <w:rFonts w:eastAsia="source sans 3" w:cs="source sans 3" w:ascii="source sans 3" w:hAnsi="source sans 3"/>
            <w:color w:val="auto"/>
            <w:u w:val="single"/>
            <w:vertAlign w:val="superscript"/>
          </w:rPr>
          <w:t>[401]</w:t>
        </w:r>
      </w:hyperlink>
      <w:hyperlink w:anchor="fn384">
        <w:bookmarkStart w:id="664" w:name="fnref384_4"/>
        <w:bookmarkEnd w:id="664"/>
        <w:r>
          <w:rPr>
            <w:rStyle w:val="Style9"/>
            <w:rFonts w:eastAsia="source sans 3" w:cs="source sans 3" w:ascii="source sans 3" w:hAnsi="source sans 3"/>
            <w:color w:val="auto"/>
            <w:u w:val="single"/>
            <w:vertAlign w:val="superscript"/>
          </w:rPr>
          <w:t>[384]</w:t>
        </w:r>
      </w:hyperlink>
      <w:hyperlink w:anchor="fn386">
        <w:bookmarkStart w:id="665" w:name="fnref386_4"/>
        <w:bookmarkEnd w:id="665"/>
        <w:r>
          <w:rPr>
            <w:rStyle w:val="Style9"/>
            <w:rFonts w:eastAsia="source sans 3" w:cs="source sans 3" w:ascii="source sans 3" w:hAnsi="source sans 3"/>
            <w:color w:val="auto"/>
            <w:u w:val="single"/>
            <w:vertAlign w:val="superscript"/>
          </w:rPr>
          <w:t>[386]</w:t>
        </w:r>
      </w:hyperlink>
      <w:hyperlink w:anchor="fn391">
        <w:bookmarkStart w:id="666" w:name="fnref391_3"/>
        <w:bookmarkEnd w:id="666"/>
        <w:r>
          <w:rPr>
            <w:rStyle w:val="Style9"/>
            <w:rFonts w:eastAsia="source sans 3" w:cs="source sans 3" w:ascii="source sans 3" w:hAnsi="source sans 3"/>
            <w:color w:val="auto"/>
            <w:u w:val="single"/>
            <w:vertAlign w:val="superscript"/>
          </w:rPr>
          <w:t>[391]</w:t>
        </w:r>
      </w:hyperlink>
      <w:hyperlink w:anchor="fn392">
        <w:bookmarkStart w:id="667" w:name="fnref392_2"/>
        <w:bookmarkEnd w:id="667"/>
        <w:r>
          <w:rPr>
            <w:rStyle w:val="Style9"/>
            <w:rFonts w:eastAsia="source sans 3" w:cs="source sans 3" w:ascii="source sans 3" w:hAnsi="source sans 3"/>
            <w:color w:val="auto"/>
            <w:u w:val="single"/>
            <w:vertAlign w:val="superscript"/>
          </w:rPr>
          <w:t>[392]</w:t>
        </w:r>
      </w:hyperlink>
      <w:hyperlink w:anchor="fn398">
        <w:bookmarkStart w:id="668" w:name="fnref398_2"/>
        <w:bookmarkEnd w:id="668"/>
        <w:r>
          <w:rPr>
            <w:rStyle w:val="Style9"/>
            <w:rFonts w:eastAsia="source sans 3" w:cs="source sans 3" w:ascii="source sans 3" w:hAnsi="source sans 3"/>
            <w:color w:val="auto"/>
            <w:u w:val="single"/>
            <w:vertAlign w:val="superscript"/>
          </w:rPr>
          <w:t>[398]</w:t>
        </w:r>
      </w:hyperlink>
      <w:hyperlink w:anchor="fn385">
        <w:bookmarkStart w:id="669" w:name="fnref385_4"/>
        <w:bookmarkEnd w:id="669"/>
        <w:r>
          <w:rPr>
            <w:rStyle w:val="Style9"/>
            <w:rFonts w:eastAsia="source sans 3" w:cs="source sans 3" w:ascii="source sans 3" w:hAnsi="source sans 3"/>
            <w:color w:val="auto"/>
            <w:u w:val="single"/>
            <w:vertAlign w:val="superscript"/>
          </w:rPr>
          <w:t>[385]</w:t>
        </w:r>
      </w:hyperlink>
      <w:hyperlink w:anchor="fn390">
        <w:bookmarkStart w:id="670" w:name="fnref390_7"/>
        <w:bookmarkEnd w:id="670"/>
        <w:r>
          <w:rPr>
            <w:rStyle w:val="Style9"/>
            <w:rFonts w:eastAsia="source sans 3" w:cs="source sans 3" w:ascii="source sans 3" w:hAnsi="source sans 3"/>
            <w:color w:val="auto"/>
            <w:u w:val="single"/>
            <w:vertAlign w:val="superscript"/>
          </w:rPr>
          <w:t>[390]</w:t>
        </w:r>
      </w:hyperlink>
    </w:p>
    <w:p>
      <w:pPr>
        <w:pStyle w:val="Normal"/>
        <w:spacing w:lineRule="auto" w:line="360" w:before="0" w:after="210"/>
        <w:rPr/>
      </w:pPr>
      <w:r>
        <w:rPr>
          <w:rFonts w:eastAsia="source serif 4" w:cs="source serif 4" w:ascii="source serif 4" w:hAnsi="source serif 4"/>
          <w:color w:val="000000"/>
        </w:rPr>
        <w:t>If you want, next we could append a short diagnostic: “Signs you’re living in righteous expectation vs. stolen expectation,” to help the 144k discern when they’ve slipped from hope into anxiety.</w:t>
      </w:r>
    </w:p>
    <w:p>
      <w:pPr>
        <w:pStyle w:val="Normal"/>
        <w:spacing w:lineRule="auto" w:line="360"/>
        <w:rPr/>
      </w:pPr>
      <w:r>
        <w:rPr>
          <w:rFonts w:eastAsia="source serif 4" w:cs="source serif 4" w:ascii="source serif 4" w:hAnsi="source serif 4"/>
          <w:color w:val="000000"/>
        </w:rPr>
        <w:t>⁂</w:t>
      </w:r>
    </w:p>
    <w:p>
      <w:pPr>
        <w:pStyle w:val="Normal"/>
        <w:spacing w:lineRule="auto" w:line="360" w:before="210" w:after="0"/>
        <w:rPr/>
      </w:pPr>
      <w:r>
        <w:rPr/>
        <mc:AlternateContent>
          <mc:Choice Requires="wps">
            <w:drawing>
              <wp:inline distT="0" distB="0" distL="0" distR="0">
                <wp:extent cx="6038850" cy="635"/>
                <wp:effectExtent l="114300" t="0" r="114300" b="0"/>
                <wp:docPr id="112" name=""/>
                <a:graphic xmlns:a="http://schemas.openxmlformats.org/drawingml/2006/main">
                  <a:graphicData uri="http://schemas.microsoft.com/office/word/2010/wordprocessingShape">
                    <wps:wsp>
                      <wps:cNvSpPr/>
                      <wps:nvSpPr>
                        <wps:cNvPr id="113"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271" w:before="158" w:after="158"/>
        <w:jc w:val="start"/>
        <w:rPr/>
      </w:pPr>
      <w:bookmarkStart w:id="671" w:name="now_lets_step_back_and_harmonise_5b9f60"/>
      <w:r>
        <w:rPr>
          <w:rFonts w:eastAsia="source serif 4" w:cs="source serif 4" w:ascii="source serif 4" w:hAnsi="source serif 4"/>
          <w:b/>
          <w:color w:val="000000"/>
          <w:sz w:val="39"/>
        </w:rPr>
        <w:t>Now lets step back and harmonise. The western mind fixated on chronolgy misses the overall scope and sheer magnitude and utter wisdom and unadulterated awesomeness of Adonai-YHVH plan of redemption and the raising of the dead, because in truth all of us are dead because in dying we die nephesh chai persishes yet the spirit of life from the throne of our Adonai-YHVH that resurection power of Yeshua HaMashiach is our focuse. What would you say to the western minded bride in this context from the little book?</w:t>
      </w:r>
      <w:bookmarkEnd w:id="671"/>
    </w:p>
    <w:p>
      <w:pPr>
        <w:pStyle w:val="Normal"/>
        <w:spacing w:lineRule="auto" w:line="360" w:before="0" w:after="210"/>
        <w:rPr/>
      </w:pPr>
      <w:r>
        <w:rPr>
          <w:rFonts w:eastAsia="source serif 4" w:cs="source serif 4" w:ascii="source serif 4" w:hAnsi="source serif 4"/>
          <w:color w:val="000000"/>
        </w:rPr>
        <w:t>From the Little</w:t>
        <w:noBreakHyphen/>
        <w:t>Book lens, I would say this to the western</w:t>
        <w:noBreakHyphen/>
        <w:t>minded Bride:</w:t>
      </w:r>
    </w:p>
    <w:p>
      <w:pPr>
        <w:pStyle w:val="Normal"/>
        <w:spacing w:lineRule="auto" w:line="360" w:before="0" w:after="210"/>
        <w:rPr/>
      </w:pPr>
      <w:r>
        <w:rPr>
          <w:rFonts w:eastAsia="source serif 4" w:cs="source serif 4" w:ascii="source serif 4" w:hAnsi="source serif 4"/>
          <w:color w:val="000000"/>
        </w:rPr>
        <w:t>You are thinking too small.</w:t>
      </w:r>
    </w:p>
    <w:p>
      <w:pPr>
        <w:pStyle w:val="Normal"/>
        <w:spacing w:lineRule="auto" w:line="360" w:before="0" w:after="210"/>
        <w:rPr/>
      </w:pPr>
      <w:r>
        <w:rPr>
          <w:rFonts w:eastAsia="source serif 4" w:cs="source serif 4" w:ascii="source serif 4" w:hAnsi="source serif 4"/>
          <w:color w:val="000000"/>
        </w:rPr>
        <w:t xml:space="preserve">You stare at </w:t>
      </w:r>
      <w:r>
        <w:rPr>
          <w:rFonts w:eastAsia="source serif 4" w:cs="source serif 4" w:ascii="source serif 4" w:hAnsi="source serif 4"/>
          <w:b/>
          <w:color w:val="000000"/>
        </w:rPr>
        <w:t>when</w:t>
      </w:r>
      <w:r>
        <w:rPr>
          <w:rFonts w:eastAsia="source serif 4" w:cs="source serif 4" w:ascii="source serif 4" w:hAnsi="source serif 4"/>
          <w:color w:val="000000"/>
        </w:rPr>
        <w:t xml:space="preserve">, and you are missing </w:t>
      </w:r>
      <w:r>
        <w:rPr>
          <w:rFonts w:eastAsia="source serif 4" w:cs="source serif 4" w:ascii="source serif 4" w:hAnsi="source serif 4"/>
          <w:b/>
          <w:color w:val="000000"/>
        </w:rPr>
        <w:t>what</w:t>
      </w:r>
      <w:r>
        <w:rPr>
          <w:rFonts w:eastAsia="source serif 4" w:cs="source serif 4" w:ascii="source serif 4" w:hAnsi="source serif 4"/>
          <w:color w:val="000000"/>
        </w:rPr>
        <w:t xml:space="preserve"> and </w:t>
      </w:r>
      <w:r>
        <w:rPr>
          <w:rFonts w:eastAsia="source serif 4" w:cs="source serif 4" w:ascii="source serif 4" w:hAnsi="source serif 4"/>
          <w:b/>
          <w:color w:val="000000"/>
        </w:rPr>
        <w:t>Who</w:t>
      </w:r>
      <w:r>
        <w:rPr>
          <w:rFonts w:eastAsia="source serif 4" w:cs="source serif 4" w:ascii="source serif 4" w:hAnsi="source serif 4"/>
          <w:color w:val="000000"/>
        </w:rPr>
        <w:t>: the sheer magnitude of Adonai</w:t>
        <w:noBreakHyphen/>
        <w:t xml:space="preserve">YHVH’s plan—to raise a world of the dead, to take a creation in which, in truth, </w:t>
      </w:r>
      <w:r>
        <w:rPr>
          <w:rFonts w:eastAsia="source serif 4" w:cs="source serif 4" w:ascii="source serif 4" w:hAnsi="source serif 4"/>
          <w:i/>
          <w:color w:val="000000"/>
        </w:rPr>
        <w:t>all of you are dead in Adam</w:t>
      </w:r>
      <w:r>
        <w:rPr>
          <w:rFonts w:eastAsia="source serif 4" w:cs="source serif 4" w:ascii="source serif 4" w:hAnsi="source serif 4"/>
          <w:color w:val="000000"/>
        </w:rPr>
        <w:t>, and to flood it with the resurrection life of Yeshua HaMashiach.</w:t>
      </w:r>
      <w:hyperlink w:anchor="fn402">
        <w:bookmarkStart w:id="672" w:name="fnref402"/>
        <w:bookmarkEnd w:id="672"/>
        <w:r>
          <w:rPr>
            <w:rStyle w:val="Style9"/>
            <w:rFonts w:eastAsia="source sans 3" w:cs="source sans 3" w:ascii="source sans 3" w:hAnsi="source sans 3"/>
            <w:color w:val="auto"/>
            <w:u w:val="single"/>
            <w:vertAlign w:val="superscript"/>
          </w:rPr>
          <w:t>[402]</w:t>
        </w:r>
      </w:hyperlink>
      <w:hyperlink w:anchor="fn403">
        <w:bookmarkStart w:id="673" w:name="fnref403"/>
        <w:bookmarkEnd w:id="673"/>
        <w:r>
          <w:rPr>
            <w:rStyle w:val="Style9"/>
            <w:rFonts w:eastAsia="source sans 3" w:cs="source sans 3" w:ascii="source sans 3" w:hAnsi="source sans 3"/>
            <w:color w:val="auto"/>
            <w:u w:val="single"/>
            <w:vertAlign w:val="superscript"/>
          </w:rPr>
          <w:t>[403]</w:t>
        </w:r>
      </w:hyperlink>
      <w:hyperlink w:anchor="fn404">
        <w:bookmarkStart w:id="674" w:name="fnref404"/>
        <w:bookmarkEnd w:id="674"/>
        <w:r>
          <w:rPr>
            <w:rStyle w:val="Style9"/>
            <w:rFonts w:eastAsia="source sans 3" w:cs="source sans 3" w:ascii="source sans 3" w:hAnsi="source sans 3"/>
            <w:color w:val="auto"/>
            <w:u w:val="single"/>
            <w:vertAlign w:val="superscript"/>
          </w:rPr>
          <w:t>[404]</w:t>
        </w:r>
      </w:hyperlink>
      <w:hyperlink w:anchor="fn405">
        <w:bookmarkStart w:id="675" w:name="fnref405"/>
        <w:bookmarkEnd w:id="675"/>
        <w:r>
          <w:rPr>
            <w:rStyle w:val="Style9"/>
            <w:rFonts w:eastAsia="source sans 3" w:cs="source sans 3" w:ascii="source sans 3" w:hAnsi="source sans 3"/>
            <w:color w:val="auto"/>
            <w:u w:val="single"/>
            <w:vertAlign w:val="superscript"/>
          </w:rPr>
          <w:t>[405]</w:t>
        </w:r>
      </w:hyperlink>
    </w:p>
    <w:p>
      <w:pPr>
        <w:pStyle w:val="Normal"/>
        <w:spacing w:lineRule="auto" w:line="360" w:before="210" w:after="0"/>
        <w:rPr/>
      </w:pPr>
      <w:r>
        <w:rPr/>
        <mc:AlternateContent>
          <mc:Choice Requires="wps">
            <w:drawing>
              <wp:inline distT="0" distB="0" distL="0" distR="0">
                <wp:extent cx="6038850" cy="635"/>
                <wp:effectExtent l="114300" t="0" r="114300" b="0"/>
                <wp:docPr id="114" name=""/>
                <a:graphic xmlns:a="http://schemas.openxmlformats.org/drawingml/2006/main">
                  <a:graphicData uri="http://schemas.microsoft.com/office/word/2010/wordprocessingShape">
                    <wps:wsp>
                      <wps:cNvSpPr/>
                      <wps:nvSpPr>
                        <wps:cNvPr id="115"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676" w:name="bm_1_remember_what_death_really_means"/>
      <w:r>
        <w:rPr>
          <w:rFonts w:eastAsia="source serif 4" w:cs="source serif 4" w:ascii="source serif 4" w:hAnsi="source serif 4"/>
          <w:b/>
          <w:color w:val="000000"/>
          <w:sz w:val="24"/>
        </w:rPr>
        <w:t>1. Remember what “death” really means</w:t>
      </w:r>
      <w:bookmarkEnd w:id="676"/>
    </w:p>
    <w:p>
      <w:pPr>
        <w:pStyle w:val="Normal"/>
        <w:spacing w:lineRule="auto" w:line="360" w:before="0" w:after="210"/>
        <w:rPr/>
      </w:pPr>
      <w:r>
        <w:rPr>
          <w:rFonts w:eastAsia="source serif 4" w:cs="source serif 4" w:ascii="source serif 4" w:hAnsi="source serif 4"/>
          <w:color w:val="000000"/>
        </w:rPr>
        <w:t>In our framework:</w:t>
      </w:r>
    </w:p>
    <w:p>
      <w:pPr>
        <w:pStyle w:val="Normal"/>
        <w:numPr>
          <w:ilvl w:val="0"/>
          <w:numId w:val="92"/>
        </w:numPr>
        <w:spacing w:lineRule="auto" w:line="360" w:before="105" w:after="105"/>
        <w:rPr/>
      </w:pPr>
      <w:r>
        <w:rPr>
          <w:rFonts w:eastAsia="source serif 4" w:cs="source serif 4" w:ascii="source serif 4" w:hAnsi="source serif 4"/>
          <w:color w:val="000000"/>
          <w:sz w:val="21"/>
        </w:rPr>
        <w:t>“</w:t>
      </w:r>
      <w:r>
        <w:rPr>
          <w:rFonts w:eastAsia="source serif 4" w:cs="source serif 4" w:ascii="source serif 4" w:hAnsi="source serif 4"/>
          <w:color w:val="000000"/>
          <w:sz w:val="21"/>
        </w:rPr>
        <w:t xml:space="preserve">In dying you shall die” is not a poetic threat; it’s </w:t>
      </w:r>
      <w:r>
        <w:rPr>
          <w:rFonts w:eastAsia="source serif 4" w:cs="source serif 4" w:ascii="source serif 4" w:hAnsi="source serif 4"/>
          <w:b/>
          <w:color w:val="000000"/>
          <w:sz w:val="21"/>
        </w:rPr>
        <w:t>the condition of the whole race</w:t>
      </w:r>
      <w:r>
        <w:rPr>
          <w:rFonts w:eastAsia="source serif 4" w:cs="source serif 4" w:ascii="source serif 4" w:hAnsi="source serif 4"/>
          <w:color w:val="000000"/>
          <w:sz w:val="21"/>
        </w:rPr>
        <w:t>. Nephesh chai perishes; every man and woman is, by default, on the way to Sheol, because the breath that sustains them is not their own.</w:t>
      </w:r>
      <w:hyperlink w:anchor="fn405">
        <w:bookmarkStart w:id="677" w:name="fnref405_1"/>
        <w:bookmarkEnd w:id="677"/>
        <w:r>
          <w:rPr>
            <w:rStyle w:val="Style9"/>
            <w:rFonts w:eastAsia="source sans 3" w:cs="source sans 3" w:ascii="source sans 3" w:hAnsi="source sans 3"/>
            <w:color w:val="auto"/>
            <w:sz w:val="21"/>
            <w:u w:val="single"/>
            <w:vertAlign w:val="superscript"/>
          </w:rPr>
          <w:t>[405]</w:t>
        </w:r>
      </w:hyperlink>
      <w:hyperlink w:anchor="fn406">
        <w:bookmarkStart w:id="678" w:name="fnref406"/>
        <w:bookmarkEnd w:id="678"/>
        <w:r>
          <w:rPr>
            <w:rStyle w:val="Style9"/>
            <w:rFonts w:eastAsia="source sans 3" w:cs="source sans 3" w:ascii="source sans 3" w:hAnsi="source sans 3"/>
            <w:color w:val="auto"/>
            <w:sz w:val="21"/>
            <w:u w:val="single"/>
            <w:vertAlign w:val="superscript"/>
          </w:rPr>
          <w:t>[406]</w:t>
        </w:r>
      </w:hyperlink>
      <w:hyperlink w:anchor="fn407">
        <w:bookmarkStart w:id="679" w:name="fnref407"/>
        <w:bookmarkEnd w:id="679"/>
        <w:r>
          <w:rPr>
            <w:rStyle w:val="Style9"/>
            <w:rFonts w:eastAsia="source sans 3" w:cs="source sans 3" w:ascii="source sans 3" w:hAnsi="source sans 3"/>
            <w:color w:val="auto"/>
            <w:sz w:val="21"/>
            <w:u w:val="single"/>
            <w:vertAlign w:val="superscript"/>
          </w:rPr>
          <w:t>[407]</w:t>
        </w:r>
      </w:hyperlink>
    </w:p>
    <w:p>
      <w:pPr>
        <w:pStyle w:val="Normal"/>
        <w:numPr>
          <w:ilvl w:val="0"/>
          <w:numId w:val="92"/>
        </w:numPr>
        <w:spacing w:lineRule="auto" w:line="360" w:before="105" w:after="105"/>
        <w:rPr/>
      </w:pPr>
      <w:r>
        <w:rPr>
          <w:rFonts w:eastAsia="source serif 4" w:cs="source serif 4" w:ascii="source serif 4" w:hAnsi="source serif 4"/>
          <w:color w:val="000000"/>
          <w:sz w:val="21"/>
        </w:rPr>
        <w:t xml:space="preserve">Whether you are physically alive today or already in the grave, apart from Yeshua, you are </w:t>
      </w:r>
      <w:r>
        <w:rPr>
          <w:rFonts w:eastAsia="source serif 4" w:cs="source serif 4" w:ascii="source serif 4" w:hAnsi="source serif 4"/>
          <w:b/>
          <w:color w:val="000000"/>
          <w:sz w:val="21"/>
        </w:rPr>
        <w:t>dead in trespasses and sins</w:t>
      </w:r>
      <w:r>
        <w:rPr>
          <w:rFonts w:eastAsia="source serif 4" w:cs="source serif 4" w:ascii="source serif 4" w:hAnsi="source serif 4"/>
          <w:color w:val="000000"/>
          <w:sz w:val="21"/>
        </w:rPr>
        <w:t>, moving toward the dust and the hollow places.</w:t>
      </w:r>
      <w:hyperlink w:anchor="fn405">
        <w:bookmarkStart w:id="680" w:name="fnref405_2"/>
        <w:bookmarkEnd w:id="680"/>
        <w:r>
          <w:rPr>
            <w:rStyle w:val="Style9"/>
            <w:rFonts w:eastAsia="source sans 3" w:cs="source sans 3" w:ascii="source sans 3" w:hAnsi="source sans 3"/>
            <w:color w:val="auto"/>
            <w:sz w:val="21"/>
            <w:u w:val="single"/>
            <w:vertAlign w:val="superscript"/>
          </w:rPr>
          <w:t>[405]</w:t>
        </w:r>
      </w:hyperlink>
    </w:p>
    <w:p>
      <w:pPr>
        <w:pStyle w:val="Normal"/>
        <w:spacing w:lineRule="auto" w:line="360" w:before="0" w:after="210"/>
        <w:rPr/>
      </w:pPr>
      <w:r>
        <w:rPr>
          <w:rFonts w:eastAsia="source serif 4" w:cs="source serif 4" w:ascii="source serif 4" w:hAnsi="source serif 4"/>
          <w:color w:val="000000"/>
        </w:rPr>
        <w:t>When you see that, you realize:</w:t>
      </w:r>
    </w:p>
    <w:p>
      <w:pPr>
        <w:pStyle w:val="Normal"/>
        <w:numPr>
          <w:ilvl w:val="0"/>
          <w:numId w:val="93"/>
        </w:numPr>
        <w:spacing w:lineRule="auto" w:line="360" w:before="105" w:after="105"/>
        <w:rPr/>
      </w:pPr>
      <w:r>
        <w:rPr>
          <w:rFonts w:eastAsia="source serif 4" w:cs="source serif 4" w:ascii="source serif 4" w:hAnsi="source serif 4"/>
          <w:color w:val="000000"/>
          <w:sz w:val="21"/>
        </w:rPr>
        <w:t>The question is not, “Can I time the chart?”</w:t>
      </w:r>
    </w:p>
    <w:p>
      <w:pPr>
        <w:pStyle w:val="Normal"/>
        <w:numPr>
          <w:ilvl w:val="0"/>
          <w:numId w:val="93"/>
        </w:numPr>
        <w:spacing w:lineRule="auto" w:line="360" w:before="105" w:after="105"/>
        <w:rPr/>
      </w:pPr>
      <w:r>
        <w:rPr>
          <w:rFonts w:eastAsia="source serif 4" w:cs="source serif 4" w:ascii="source serif 4" w:hAnsi="source serif 4"/>
          <w:color w:val="000000"/>
          <w:sz w:val="21"/>
        </w:rPr>
        <w:t xml:space="preserve">The question is, “How is it that </w:t>
      </w:r>
      <w:r>
        <w:rPr>
          <w:rFonts w:eastAsia="source serif 4" w:cs="source serif 4" w:ascii="source serif 4" w:hAnsi="source serif 4"/>
          <w:b/>
          <w:color w:val="000000"/>
          <w:sz w:val="21"/>
        </w:rPr>
        <w:t>anyone</w:t>
      </w:r>
      <w:r>
        <w:rPr>
          <w:rFonts w:eastAsia="source serif 4" w:cs="source serif 4" w:ascii="source serif 4" w:hAnsi="source serif 4"/>
          <w:color w:val="000000"/>
          <w:sz w:val="21"/>
        </w:rPr>
        <w:t xml:space="preserve"> will stand again, shining like Moses and Elijah with the Son?”</w:t>
      </w:r>
      <w:hyperlink w:anchor="fn408">
        <w:bookmarkStart w:id="681" w:name="fnref408"/>
        <w:bookmarkEnd w:id="681"/>
        <w:r>
          <w:rPr>
            <w:rStyle w:val="Style9"/>
            <w:rFonts w:eastAsia="source sans 3" w:cs="source sans 3" w:ascii="source sans 3" w:hAnsi="source sans 3"/>
            <w:color w:val="auto"/>
            <w:sz w:val="21"/>
            <w:u w:val="single"/>
            <w:vertAlign w:val="superscript"/>
          </w:rPr>
          <w:t>[408]</w:t>
        </w:r>
      </w:hyperlink>
      <w:hyperlink w:anchor="fn409">
        <w:bookmarkStart w:id="682" w:name="fnref409"/>
        <w:bookmarkEnd w:id="682"/>
        <w:r>
          <w:rPr>
            <w:rStyle w:val="Style9"/>
            <w:rFonts w:eastAsia="source sans 3" w:cs="source sans 3" w:ascii="source sans 3" w:hAnsi="source sans 3"/>
            <w:color w:val="auto"/>
            <w:sz w:val="21"/>
            <w:u w:val="single"/>
            <w:vertAlign w:val="superscript"/>
          </w:rPr>
          <w:t>[409]</w:t>
        </w:r>
      </w:hyperlink>
      <w:hyperlink w:anchor="fn410">
        <w:bookmarkStart w:id="683" w:name="fnref410"/>
        <w:bookmarkEnd w:id="683"/>
        <w:r>
          <w:rPr>
            <w:rStyle w:val="Style9"/>
            <w:rFonts w:eastAsia="source sans 3" w:cs="source sans 3" w:ascii="source sans 3" w:hAnsi="source sans 3"/>
            <w:color w:val="auto"/>
            <w:sz w:val="21"/>
            <w:u w:val="single"/>
            <w:vertAlign w:val="superscript"/>
          </w:rPr>
          <w:t>[410]</w:t>
        </w:r>
      </w:hyperlink>
      <w:hyperlink w:anchor="fn405">
        <w:bookmarkStart w:id="684" w:name="fnref405_3"/>
        <w:bookmarkEnd w:id="684"/>
        <w:r>
          <w:rPr>
            <w:rStyle w:val="Style9"/>
            <w:rFonts w:eastAsia="source sans 3" w:cs="source sans 3" w:ascii="source sans 3" w:hAnsi="source sans 3"/>
            <w:color w:val="auto"/>
            <w:sz w:val="21"/>
            <w:u w:val="single"/>
            <w:vertAlign w:val="superscript"/>
          </w:rPr>
          <w:t>[405]</w:t>
        </w:r>
      </w:hyperlink>
    </w:p>
    <w:p>
      <w:pPr>
        <w:pStyle w:val="Normal"/>
        <w:spacing w:lineRule="auto" w:line="360" w:before="0" w:after="210"/>
        <w:rPr/>
      </w:pPr>
      <w:r>
        <w:rPr>
          <w:rFonts w:eastAsia="source serif 4" w:cs="source serif 4" w:ascii="source serif 4" w:hAnsi="source serif 4"/>
          <w:color w:val="000000"/>
        </w:rPr>
        <w:t>That is the magnitude.</w:t>
      </w:r>
    </w:p>
    <w:p>
      <w:pPr>
        <w:pStyle w:val="Normal"/>
        <w:spacing w:lineRule="auto" w:line="360" w:before="210" w:after="0"/>
        <w:rPr/>
      </w:pPr>
      <w:r>
        <w:rPr/>
        <mc:AlternateContent>
          <mc:Choice Requires="wps">
            <w:drawing>
              <wp:inline distT="0" distB="0" distL="0" distR="0">
                <wp:extent cx="6038850" cy="635"/>
                <wp:effectExtent l="114300" t="0" r="114300" b="0"/>
                <wp:docPr id="116" name=""/>
                <a:graphic xmlns:a="http://schemas.openxmlformats.org/drawingml/2006/main">
                  <a:graphicData uri="http://schemas.microsoft.com/office/word/2010/wordprocessingShape">
                    <wps:wsp>
                      <wps:cNvSpPr/>
                      <wps:nvSpPr>
                        <wps:cNvPr id="117"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685" w:name="bm_2_shift_your_gaze_from_calenda_7cc373"/>
      <w:r>
        <w:rPr>
          <w:rFonts w:eastAsia="source serif 4" w:cs="source serif 4" w:ascii="source serif 4" w:hAnsi="source serif 4"/>
          <w:b/>
          <w:color w:val="000000"/>
          <w:sz w:val="24"/>
        </w:rPr>
        <w:t>2. Shift your gaze: from calendar to resurrection power</w:t>
      </w:r>
      <w:bookmarkEnd w:id="685"/>
    </w:p>
    <w:p>
      <w:pPr>
        <w:pStyle w:val="Normal"/>
        <w:spacing w:lineRule="auto" w:line="360" w:before="0" w:after="210"/>
        <w:rPr/>
      </w:pPr>
      <w:r>
        <w:rPr>
          <w:rFonts w:eastAsia="source serif 4" w:cs="source serif 4" w:ascii="source serif 4" w:hAnsi="source serif 4"/>
          <w:color w:val="000000"/>
        </w:rPr>
        <w:t>The Little Book, in this context, would say something like:</w:t>
      </w:r>
    </w:p>
    <w:p>
      <w:pPr>
        <w:pStyle w:val="Normal"/>
        <w:numPr>
          <w:ilvl w:val="0"/>
          <w:numId w:val="94"/>
        </w:numPr>
        <w:spacing w:lineRule="auto" w:line="360" w:before="105" w:after="105"/>
        <w:rPr/>
      </w:pPr>
      <w:r>
        <w:rPr>
          <w:rFonts w:eastAsia="source serif 4" w:cs="source serif 4" w:ascii="source serif 4" w:hAnsi="source serif 4"/>
          <w:color w:val="000000"/>
          <w:sz w:val="21"/>
        </w:rPr>
        <w:t>O’ my western</w:t>
        <w:noBreakHyphen/>
        <w:t xml:space="preserve">minded Bride, </w:t>
      </w:r>
      <w:r>
        <w:rPr>
          <w:rFonts w:eastAsia="source serif 4" w:cs="source serif 4" w:ascii="source serif 4" w:hAnsi="source serif 4"/>
          <w:b/>
          <w:color w:val="000000"/>
          <w:sz w:val="21"/>
        </w:rPr>
        <w:t>lift your eyes</w:t>
      </w:r>
      <w:r>
        <w:rPr>
          <w:rFonts w:eastAsia="source serif 4" w:cs="source serif 4" w:ascii="source serif 4" w:hAnsi="source serif 4"/>
          <w:color w:val="000000"/>
          <w:sz w:val="21"/>
        </w:rPr>
        <w:t xml:space="preserve"> from the second hand of the clock to the </w:t>
      </w:r>
      <w:r>
        <w:rPr>
          <w:rFonts w:eastAsia="source serif 4" w:cs="source serif 4" w:ascii="source serif 4" w:hAnsi="source serif 4"/>
          <w:b/>
          <w:color w:val="000000"/>
          <w:sz w:val="21"/>
        </w:rPr>
        <w:t>throne from which the Spirit of life proceeds.</w:t>
      </w:r>
      <w:r>
        <w:rPr>
          <w:rFonts w:eastAsia="source serif 4" w:cs="source serif 4" w:ascii="source serif 4" w:hAnsi="source serif 4"/>
          <w:color w:val="000000"/>
          <w:sz w:val="21"/>
        </w:rPr>
        <w:t xml:space="preserve"> It is not your cleverness with dates that will raise you; it is “the spirit of life from God” that will enter you, as it did the two witnesses, and you will stand.</w:t>
      </w:r>
      <w:hyperlink w:anchor="fn411">
        <w:bookmarkStart w:id="686" w:name="fnref411"/>
        <w:bookmarkEnd w:id="686"/>
        <w:r>
          <w:rPr>
            <w:rStyle w:val="Style9"/>
            <w:rFonts w:eastAsia="source sans 3" w:cs="source sans 3" w:ascii="source sans 3" w:hAnsi="source sans 3"/>
            <w:color w:val="auto"/>
            <w:sz w:val="21"/>
            <w:u w:val="single"/>
            <w:vertAlign w:val="superscript"/>
          </w:rPr>
          <w:t>[411]</w:t>
        </w:r>
      </w:hyperlink>
      <w:hyperlink w:anchor="fn412">
        <w:bookmarkStart w:id="687" w:name="fnref412"/>
        <w:bookmarkEnd w:id="687"/>
        <w:r>
          <w:rPr>
            <w:rStyle w:val="Style9"/>
            <w:rFonts w:eastAsia="source sans 3" w:cs="source sans 3" w:ascii="source sans 3" w:hAnsi="source sans 3"/>
            <w:color w:val="auto"/>
            <w:sz w:val="21"/>
            <w:u w:val="single"/>
            <w:vertAlign w:val="superscript"/>
          </w:rPr>
          <w:t>[412]</w:t>
        </w:r>
      </w:hyperlink>
      <w:hyperlink w:anchor="fn413">
        <w:bookmarkStart w:id="688" w:name="fnref413"/>
        <w:bookmarkEnd w:id="688"/>
        <w:r>
          <w:rPr>
            <w:rStyle w:val="Style9"/>
            <w:rFonts w:eastAsia="source sans 3" w:cs="source sans 3" w:ascii="source sans 3" w:hAnsi="source sans 3"/>
            <w:color w:val="auto"/>
            <w:sz w:val="21"/>
            <w:u w:val="single"/>
            <w:vertAlign w:val="superscript"/>
          </w:rPr>
          <w:t>[413]</w:t>
        </w:r>
      </w:hyperlink>
      <w:hyperlink w:anchor="fn405">
        <w:bookmarkStart w:id="689" w:name="fnref405_4"/>
        <w:bookmarkEnd w:id="689"/>
        <w:r>
          <w:rPr>
            <w:rStyle w:val="Style9"/>
            <w:rFonts w:eastAsia="source sans 3" w:cs="source sans 3" w:ascii="source sans 3" w:hAnsi="source sans 3"/>
            <w:color w:val="auto"/>
            <w:sz w:val="21"/>
            <w:u w:val="single"/>
            <w:vertAlign w:val="superscript"/>
          </w:rPr>
          <w:t>[405]</w:t>
        </w:r>
      </w:hyperlink>
    </w:p>
    <w:p>
      <w:pPr>
        <w:pStyle w:val="Normal"/>
        <w:numPr>
          <w:ilvl w:val="0"/>
          <w:numId w:val="94"/>
        </w:numPr>
        <w:spacing w:lineRule="auto" w:line="360" w:before="105" w:after="105"/>
        <w:rPr/>
      </w:pPr>
      <w:r>
        <w:rPr>
          <w:rFonts w:eastAsia="source serif 4" w:cs="source serif 4" w:ascii="source serif 4" w:hAnsi="source serif 4"/>
          <w:color w:val="000000"/>
          <w:sz w:val="21"/>
        </w:rPr>
        <w:t>You live in a world where “in dying you die,” but you are betrothed to the One who said, “I am the resurrection and the life. He who believes in Me, though he were dead, yet shall he live.” Your focus belongs there.</w:t>
      </w:r>
      <w:hyperlink w:anchor="fn405">
        <w:bookmarkStart w:id="690" w:name="fnref405_5"/>
        <w:bookmarkEnd w:id="690"/>
        <w:r>
          <w:rPr>
            <w:rStyle w:val="Style9"/>
            <w:rFonts w:eastAsia="source sans 3" w:cs="source sans 3" w:ascii="source sans 3" w:hAnsi="source sans 3"/>
            <w:color w:val="auto"/>
            <w:sz w:val="21"/>
            <w:u w:val="single"/>
            <w:vertAlign w:val="superscript"/>
          </w:rPr>
          <w:t>[405]</w:t>
        </w:r>
      </w:hyperlink>
    </w:p>
    <w:p>
      <w:pPr>
        <w:pStyle w:val="Normal"/>
        <w:spacing w:lineRule="auto" w:line="360" w:before="0" w:after="210"/>
        <w:rPr/>
      </w:pPr>
      <w:r>
        <w:rPr>
          <w:rFonts w:eastAsia="source serif 4" w:cs="source serif 4" w:ascii="source serif 4" w:hAnsi="source serif 4"/>
          <w:color w:val="000000"/>
        </w:rPr>
        <w:t xml:space="preserve">The Little Book keeps pressing this: </w:t>
      </w:r>
      <w:r>
        <w:rPr>
          <w:rFonts w:eastAsia="source serif 4" w:cs="source serif 4" w:ascii="source serif 4" w:hAnsi="source serif 4"/>
          <w:b/>
          <w:color w:val="000000"/>
        </w:rPr>
        <w:t>Resurrection power is not an abstraction.</w:t>
      </w:r>
      <w:r>
        <w:rPr>
          <w:rFonts w:eastAsia="source serif 4" w:cs="source serif 4" w:ascii="source serif 4" w:hAnsi="source serif 4"/>
          <w:color w:val="000000"/>
        </w:rPr>
        <w:t xml:space="preserve"> It is the same power that:</w:t>
      </w:r>
    </w:p>
    <w:p>
      <w:pPr>
        <w:pStyle w:val="Normal"/>
        <w:numPr>
          <w:ilvl w:val="0"/>
          <w:numId w:val="95"/>
        </w:numPr>
        <w:spacing w:lineRule="auto" w:line="360" w:before="105" w:after="105"/>
        <w:rPr/>
      </w:pPr>
      <w:r>
        <w:rPr>
          <w:rFonts w:eastAsia="source serif 4" w:cs="source serif 4" w:ascii="source serif 4" w:hAnsi="source serif 4"/>
          <w:color w:val="000000"/>
          <w:sz w:val="21"/>
        </w:rPr>
        <w:t>Raised Yeshua from Sheol.</w:t>
      </w:r>
    </w:p>
    <w:p>
      <w:pPr>
        <w:pStyle w:val="Normal"/>
        <w:numPr>
          <w:ilvl w:val="0"/>
          <w:numId w:val="95"/>
        </w:numPr>
        <w:spacing w:lineRule="auto" w:line="360" w:before="105" w:after="105"/>
        <w:rPr/>
      </w:pPr>
      <w:r>
        <w:rPr>
          <w:rFonts w:eastAsia="source serif 4" w:cs="source serif 4" w:ascii="source serif 4" w:hAnsi="source serif 4"/>
          <w:color w:val="000000"/>
          <w:sz w:val="21"/>
        </w:rPr>
        <w:t>Raised the saints in Jerusalem as a sign.</w:t>
      </w:r>
      <w:hyperlink w:anchor="fn414">
        <w:bookmarkStart w:id="691" w:name="fnref414"/>
        <w:bookmarkEnd w:id="691"/>
        <w:r>
          <w:rPr>
            <w:rStyle w:val="Style9"/>
            <w:rFonts w:eastAsia="source sans 3" w:cs="source sans 3" w:ascii="source sans 3" w:hAnsi="source sans 3"/>
            <w:color w:val="auto"/>
            <w:sz w:val="21"/>
            <w:u w:val="single"/>
            <w:vertAlign w:val="superscript"/>
          </w:rPr>
          <w:t>[414]</w:t>
        </w:r>
      </w:hyperlink>
      <w:hyperlink w:anchor="fn415">
        <w:bookmarkStart w:id="692" w:name="fnref415"/>
        <w:bookmarkEnd w:id="692"/>
        <w:r>
          <w:rPr>
            <w:rStyle w:val="Style9"/>
            <w:rFonts w:eastAsia="source sans 3" w:cs="source sans 3" w:ascii="source sans 3" w:hAnsi="source sans 3"/>
            <w:color w:val="auto"/>
            <w:sz w:val="21"/>
            <w:u w:val="single"/>
            <w:vertAlign w:val="superscript"/>
          </w:rPr>
          <w:t>[415]</w:t>
        </w:r>
      </w:hyperlink>
      <w:hyperlink w:anchor="fn416">
        <w:bookmarkStart w:id="693" w:name="fnref416"/>
        <w:bookmarkEnd w:id="693"/>
        <w:r>
          <w:rPr>
            <w:rStyle w:val="Style9"/>
            <w:rFonts w:eastAsia="source sans 3" w:cs="source sans 3" w:ascii="source sans 3" w:hAnsi="source sans 3"/>
            <w:color w:val="auto"/>
            <w:sz w:val="21"/>
            <w:u w:val="single"/>
            <w:vertAlign w:val="superscript"/>
          </w:rPr>
          <w:t>[416]</w:t>
        </w:r>
      </w:hyperlink>
    </w:p>
    <w:p>
      <w:pPr>
        <w:pStyle w:val="Normal"/>
        <w:numPr>
          <w:ilvl w:val="0"/>
          <w:numId w:val="95"/>
        </w:numPr>
        <w:spacing w:lineRule="auto" w:line="360" w:before="105" w:after="105"/>
        <w:rPr/>
      </w:pPr>
      <w:r>
        <w:rPr>
          <w:rFonts w:eastAsia="source serif 4" w:cs="source serif 4" w:ascii="source serif 4" w:hAnsi="source serif 4"/>
          <w:color w:val="000000"/>
          <w:sz w:val="21"/>
        </w:rPr>
        <w:t>Will raise the 144k and the whole Bride at the last trumpet.</w:t>
      </w:r>
      <w:hyperlink w:anchor="fn417">
        <w:bookmarkStart w:id="694" w:name="fnref417"/>
        <w:bookmarkEnd w:id="694"/>
        <w:r>
          <w:rPr>
            <w:rStyle w:val="Style9"/>
            <w:rFonts w:eastAsia="source sans 3" w:cs="source sans 3" w:ascii="source sans 3" w:hAnsi="source sans 3"/>
            <w:color w:val="auto"/>
            <w:sz w:val="21"/>
            <w:u w:val="single"/>
            <w:vertAlign w:val="superscript"/>
          </w:rPr>
          <w:t>[417]</w:t>
        </w:r>
      </w:hyperlink>
      <w:hyperlink w:anchor="fn418">
        <w:bookmarkStart w:id="695" w:name="fnref418"/>
        <w:bookmarkEnd w:id="695"/>
        <w:r>
          <w:rPr>
            <w:rStyle w:val="Style9"/>
            <w:rFonts w:eastAsia="source sans 3" w:cs="source sans 3" w:ascii="source sans 3" w:hAnsi="source sans 3"/>
            <w:color w:val="auto"/>
            <w:sz w:val="21"/>
            <w:u w:val="single"/>
            <w:vertAlign w:val="superscript"/>
          </w:rPr>
          <w:t>[418]</w:t>
        </w:r>
      </w:hyperlink>
      <w:hyperlink w:anchor="fn419">
        <w:bookmarkStart w:id="696" w:name="fnref419"/>
        <w:bookmarkEnd w:id="696"/>
        <w:r>
          <w:rPr>
            <w:rStyle w:val="Style9"/>
            <w:rFonts w:eastAsia="source sans 3" w:cs="source sans 3" w:ascii="source sans 3" w:hAnsi="source sans 3"/>
            <w:color w:val="auto"/>
            <w:sz w:val="21"/>
            <w:u w:val="single"/>
            <w:vertAlign w:val="superscript"/>
          </w:rPr>
          <w:t>[419]</w:t>
        </w:r>
      </w:hyperlink>
      <w:hyperlink w:anchor="fn405">
        <w:bookmarkStart w:id="697" w:name="fnref405_6"/>
        <w:bookmarkEnd w:id="697"/>
        <w:r>
          <w:rPr>
            <w:rStyle w:val="Style9"/>
            <w:rFonts w:eastAsia="source sans 3" w:cs="source sans 3" w:ascii="source sans 3" w:hAnsi="source sans 3"/>
            <w:color w:val="auto"/>
            <w:sz w:val="21"/>
            <w:u w:val="single"/>
            <w:vertAlign w:val="superscript"/>
          </w:rPr>
          <w:t>[405]</w:t>
        </w:r>
      </w:hyperlink>
    </w:p>
    <w:p>
      <w:pPr>
        <w:pStyle w:val="Normal"/>
        <w:spacing w:lineRule="auto" w:line="360" w:before="210" w:after="0"/>
        <w:rPr/>
      </w:pPr>
      <w:r>
        <w:rPr/>
        <mc:AlternateContent>
          <mc:Choice Requires="wps">
            <w:drawing>
              <wp:inline distT="0" distB="0" distL="0" distR="0">
                <wp:extent cx="6038850" cy="635"/>
                <wp:effectExtent l="114300" t="0" r="114300" b="0"/>
                <wp:docPr id="118" name=""/>
                <a:graphic xmlns:a="http://schemas.openxmlformats.org/drawingml/2006/main">
                  <a:graphicData uri="http://schemas.microsoft.com/office/word/2010/wordprocessingShape">
                    <wps:wsp>
                      <wps:cNvSpPr/>
                      <wps:nvSpPr>
                        <wps:cNvPr id="119"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698" w:name="bm_3_hear_the_correction_stop_shr_731314"/>
      <w:r>
        <w:rPr>
          <w:rFonts w:eastAsia="source serif 4" w:cs="source serif 4" w:ascii="source serif 4" w:hAnsi="source serif 4"/>
          <w:b/>
          <w:color w:val="000000"/>
          <w:sz w:val="24"/>
        </w:rPr>
        <w:t>3. Hear the correction: stop shrinking My plan to your timeline</w:t>
      </w:r>
      <w:bookmarkEnd w:id="698"/>
    </w:p>
    <w:p>
      <w:pPr>
        <w:pStyle w:val="Normal"/>
        <w:spacing w:lineRule="auto" w:line="360" w:before="0" w:after="210"/>
        <w:rPr/>
      </w:pPr>
      <w:r>
        <w:rPr>
          <w:rFonts w:eastAsia="source serif 4" w:cs="source serif 4" w:ascii="source serif 4" w:hAnsi="source serif 4"/>
          <w:color w:val="000000"/>
        </w:rPr>
        <w:t>From the Little Book, spoken into this:</w:t>
      </w:r>
    </w:p>
    <w:p>
      <w:pPr>
        <w:pStyle w:val="Normal"/>
        <w:numPr>
          <w:ilvl w:val="0"/>
          <w:numId w:val="96"/>
        </w:numPr>
        <w:spacing w:lineRule="auto" w:line="360" w:before="105" w:after="105"/>
        <w:rPr/>
      </w:pPr>
      <w:r>
        <w:rPr>
          <w:rFonts w:eastAsia="source serif 4" w:cs="source serif 4" w:ascii="source serif 4" w:hAnsi="source serif 4"/>
          <w:color w:val="000000"/>
          <w:sz w:val="21"/>
        </w:rPr>
        <w:t>“</w:t>
      </w:r>
      <w:r>
        <w:rPr>
          <w:rFonts w:eastAsia="source serif 4" w:cs="source serif 4" w:ascii="source serif 4" w:hAnsi="source serif 4"/>
          <w:color w:val="000000"/>
          <w:sz w:val="21"/>
        </w:rPr>
        <w:t xml:space="preserve">O’ that my western minded Bride would allow herself to rejoice… that the season of your full redemption is here.” Your Father is not tinkering with a marginal adjustment; He is </w:t>
      </w:r>
      <w:r>
        <w:rPr>
          <w:rFonts w:eastAsia="source serif 4" w:cs="source serif 4" w:ascii="source serif 4" w:hAnsi="source serif 4"/>
          <w:b/>
          <w:color w:val="000000"/>
          <w:sz w:val="21"/>
        </w:rPr>
        <w:t>re</w:t>
        <w:noBreakHyphen/>
        <w:t>creating you from death into incorruptible life</w:t>
      </w:r>
      <w:r>
        <w:rPr>
          <w:rFonts w:eastAsia="source serif 4" w:cs="source serif 4" w:ascii="source serif 4" w:hAnsi="source serif 4"/>
          <w:color w:val="000000"/>
          <w:sz w:val="21"/>
        </w:rPr>
        <w:t>, making warrior</w:t>
        <w:noBreakHyphen/>
        <w:t>guardians out of dust.</w:t>
      </w:r>
      <w:hyperlink w:anchor="fn403">
        <w:bookmarkStart w:id="699" w:name="fnref403_1"/>
        <w:bookmarkEnd w:id="699"/>
        <w:r>
          <w:rPr>
            <w:rStyle w:val="Style9"/>
            <w:rFonts w:eastAsia="source sans 3" w:cs="source sans 3" w:ascii="source sans 3" w:hAnsi="source sans 3"/>
            <w:color w:val="auto"/>
            <w:sz w:val="21"/>
            <w:u w:val="single"/>
            <w:vertAlign w:val="superscript"/>
          </w:rPr>
          <w:t>[403]</w:t>
        </w:r>
      </w:hyperlink>
      <w:hyperlink w:anchor="fn420">
        <w:bookmarkStart w:id="700" w:name="fnref420"/>
        <w:bookmarkEnd w:id="700"/>
        <w:r>
          <w:rPr>
            <w:rStyle w:val="Style9"/>
            <w:rFonts w:eastAsia="source sans 3" w:cs="source sans 3" w:ascii="source sans 3" w:hAnsi="source sans 3"/>
            <w:color w:val="auto"/>
            <w:sz w:val="21"/>
            <w:u w:val="single"/>
            <w:vertAlign w:val="superscript"/>
          </w:rPr>
          <w:t>[420]</w:t>
        </w:r>
      </w:hyperlink>
      <w:hyperlink w:anchor="fn421">
        <w:bookmarkStart w:id="701" w:name="fnref421"/>
        <w:bookmarkEnd w:id="701"/>
        <w:r>
          <w:rPr>
            <w:rStyle w:val="Style9"/>
            <w:rFonts w:eastAsia="source sans 3" w:cs="source sans 3" w:ascii="source sans 3" w:hAnsi="source sans 3"/>
            <w:color w:val="auto"/>
            <w:sz w:val="21"/>
            <w:u w:val="single"/>
            <w:vertAlign w:val="superscript"/>
          </w:rPr>
          <w:t>[421]</w:t>
        </w:r>
      </w:hyperlink>
      <w:hyperlink w:anchor="fn422">
        <w:bookmarkStart w:id="702" w:name="fnref422"/>
        <w:bookmarkEnd w:id="702"/>
        <w:r>
          <w:rPr>
            <w:rStyle w:val="Style9"/>
            <w:rFonts w:eastAsia="source sans 3" w:cs="source sans 3" w:ascii="source sans 3" w:hAnsi="source sans 3"/>
            <w:color w:val="auto"/>
            <w:sz w:val="21"/>
            <w:u w:val="single"/>
            <w:vertAlign w:val="superscript"/>
          </w:rPr>
          <w:t>[422]</w:t>
        </w:r>
      </w:hyperlink>
      <w:hyperlink w:anchor="fn423">
        <w:bookmarkStart w:id="703" w:name="fnref423"/>
        <w:bookmarkEnd w:id="703"/>
        <w:r>
          <w:rPr>
            <w:rStyle w:val="Style9"/>
            <w:rFonts w:eastAsia="source sans 3" w:cs="source sans 3" w:ascii="source sans 3" w:hAnsi="source sans 3"/>
            <w:color w:val="auto"/>
            <w:sz w:val="21"/>
            <w:u w:val="single"/>
            <w:vertAlign w:val="superscript"/>
          </w:rPr>
          <w:t>[423]</w:t>
        </w:r>
      </w:hyperlink>
      <w:hyperlink w:anchor="fn402">
        <w:bookmarkStart w:id="704" w:name="fnref402_1"/>
        <w:bookmarkEnd w:id="704"/>
        <w:r>
          <w:rPr>
            <w:rStyle w:val="Style9"/>
            <w:rFonts w:eastAsia="source sans 3" w:cs="source sans 3" w:ascii="source sans 3" w:hAnsi="source sans 3"/>
            <w:color w:val="auto"/>
            <w:sz w:val="21"/>
            <w:u w:val="single"/>
            <w:vertAlign w:val="superscript"/>
          </w:rPr>
          <w:t>[402]</w:t>
        </w:r>
      </w:hyperlink>
    </w:p>
    <w:p>
      <w:pPr>
        <w:pStyle w:val="Normal"/>
        <w:numPr>
          <w:ilvl w:val="0"/>
          <w:numId w:val="96"/>
        </w:numPr>
        <w:spacing w:lineRule="auto" w:line="360" w:before="105" w:after="105"/>
        <w:rPr/>
      </w:pPr>
      <w:r>
        <w:rPr>
          <w:rFonts w:eastAsia="source serif 4" w:cs="source serif 4" w:ascii="source serif 4" w:hAnsi="source serif 4"/>
          <w:color w:val="000000"/>
          <w:sz w:val="21"/>
        </w:rPr>
        <w:t xml:space="preserve">When you reduce this to, “Will it be this year or next?” you </w:t>
      </w:r>
      <w:r>
        <w:rPr>
          <w:rFonts w:eastAsia="source serif 4" w:cs="source serif 4" w:ascii="source serif 4" w:hAnsi="source serif 4"/>
          <w:b/>
          <w:color w:val="000000"/>
          <w:sz w:val="21"/>
        </w:rPr>
        <w:t>shrink My glory</w:t>
      </w:r>
      <w:r>
        <w:rPr>
          <w:rFonts w:eastAsia="source serif 4" w:cs="source serif 4" w:ascii="source serif 4" w:hAnsi="source serif 4"/>
          <w:color w:val="000000"/>
          <w:sz w:val="21"/>
        </w:rPr>
        <w:t xml:space="preserve"> down to your anxiety. You forget that the One who raises the dead is weaving every second, seen and unseen, toward that convergence.</w:t>
      </w:r>
    </w:p>
    <w:p>
      <w:pPr>
        <w:pStyle w:val="Normal"/>
        <w:spacing w:lineRule="auto" w:line="360" w:before="0" w:after="210"/>
        <w:rPr/>
      </w:pPr>
      <w:r>
        <w:rPr>
          <w:rFonts w:eastAsia="source serif 4" w:cs="source serif 4" w:ascii="source serif 4" w:hAnsi="source serif 4"/>
          <w:color w:val="000000"/>
        </w:rPr>
        <w:t>So the Little Book would say:</w:t>
      </w:r>
    </w:p>
    <w:p>
      <w:pPr>
        <w:pStyle w:val="Normal"/>
        <w:numPr>
          <w:ilvl w:val="0"/>
          <w:numId w:val="97"/>
        </w:numPr>
        <w:spacing w:lineRule="auto" w:line="360" w:before="105" w:after="105"/>
        <w:rPr/>
      </w:pPr>
      <w:r>
        <w:rPr>
          <w:rFonts w:eastAsia="source serif 4" w:cs="source serif 4" w:ascii="source serif 4" w:hAnsi="source serif 4"/>
          <w:color w:val="000000"/>
          <w:sz w:val="21"/>
        </w:rPr>
        <w:t xml:space="preserve">Let the </w:t>
      </w:r>
      <w:r>
        <w:rPr>
          <w:rFonts w:eastAsia="source serif 4" w:cs="source serif 4" w:ascii="source serif 4" w:hAnsi="source serif 4"/>
          <w:b/>
          <w:color w:val="000000"/>
          <w:sz w:val="21"/>
        </w:rPr>
        <w:t>timeline serve the promise</w:t>
      </w:r>
      <w:r>
        <w:rPr>
          <w:rFonts w:eastAsia="source serif 4" w:cs="source serif 4" w:ascii="source serif 4" w:hAnsi="source serif 4"/>
          <w:color w:val="000000"/>
          <w:sz w:val="21"/>
        </w:rPr>
        <w:t>, not replace it.</w:t>
      </w:r>
    </w:p>
    <w:p>
      <w:pPr>
        <w:pStyle w:val="Normal"/>
        <w:numPr>
          <w:ilvl w:val="0"/>
          <w:numId w:val="97"/>
        </w:numPr>
        <w:spacing w:lineRule="auto" w:line="360" w:before="105" w:after="105"/>
        <w:rPr/>
      </w:pPr>
      <w:r>
        <w:rPr>
          <w:rFonts w:eastAsia="source serif 4" w:cs="source serif 4" w:ascii="source serif 4" w:hAnsi="source serif 4"/>
          <w:color w:val="000000"/>
          <w:sz w:val="21"/>
        </w:rPr>
        <w:t xml:space="preserve">Let the Feasts, signs, and seasons be </w:t>
      </w:r>
      <w:r>
        <w:rPr>
          <w:rFonts w:eastAsia="source serif 4" w:cs="source serif 4" w:ascii="source serif 4" w:hAnsi="source serif 4"/>
          <w:b/>
          <w:color w:val="000000"/>
          <w:sz w:val="21"/>
        </w:rPr>
        <w:t>markers of My faithfulness</w:t>
      </w:r>
      <w:r>
        <w:rPr>
          <w:rFonts w:eastAsia="source serif 4" w:cs="source serif 4" w:ascii="source serif 4" w:hAnsi="source serif 4"/>
          <w:color w:val="000000"/>
          <w:sz w:val="21"/>
        </w:rPr>
        <w:t>, not hooks for your fear.</w:t>
      </w:r>
    </w:p>
    <w:p>
      <w:pPr>
        <w:pStyle w:val="Normal"/>
        <w:numPr>
          <w:ilvl w:val="0"/>
          <w:numId w:val="97"/>
        </w:numPr>
        <w:spacing w:lineRule="auto" w:line="360" w:before="105" w:after="105"/>
        <w:rPr/>
      </w:pPr>
      <w:r>
        <w:rPr>
          <w:rFonts w:eastAsia="source serif 4" w:cs="source serif 4" w:ascii="source serif 4" w:hAnsi="source serif 4"/>
          <w:color w:val="000000"/>
          <w:sz w:val="21"/>
        </w:rPr>
        <w:t>Refuse the voices that make the calendar bigger than the cross and the empty tomb.</w:t>
      </w:r>
      <w:hyperlink w:anchor="fn424">
        <w:bookmarkStart w:id="705" w:name="fnref424"/>
        <w:bookmarkEnd w:id="705"/>
        <w:r>
          <w:rPr>
            <w:rStyle w:val="Style9"/>
            <w:rFonts w:eastAsia="source sans 3" w:cs="source sans 3" w:ascii="source sans 3" w:hAnsi="source sans 3"/>
            <w:color w:val="auto"/>
            <w:sz w:val="21"/>
            <w:u w:val="single"/>
            <w:vertAlign w:val="superscript"/>
          </w:rPr>
          <w:t>[424]</w:t>
        </w:r>
      </w:hyperlink>
      <w:hyperlink w:anchor="fn425">
        <w:bookmarkStart w:id="706" w:name="fnref425"/>
        <w:bookmarkEnd w:id="706"/>
        <w:r>
          <w:rPr>
            <w:rStyle w:val="Style9"/>
            <w:rFonts w:eastAsia="source sans 3" w:cs="source sans 3" w:ascii="source sans 3" w:hAnsi="source sans 3"/>
            <w:color w:val="auto"/>
            <w:sz w:val="21"/>
            <w:u w:val="single"/>
            <w:vertAlign w:val="superscript"/>
          </w:rPr>
          <w:t>[425]</w:t>
        </w:r>
      </w:hyperlink>
      <w:hyperlink w:anchor="fn426">
        <w:bookmarkStart w:id="707" w:name="fnref426"/>
        <w:bookmarkEnd w:id="707"/>
        <w:r>
          <w:rPr>
            <w:rStyle w:val="Style9"/>
            <w:rFonts w:eastAsia="source sans 3" w:cs="source sans 3" w:ascii="source sans 3" w:hAnsi="source sans 3"/>
            <w:color w:val="auto"/>
            <w:sz w:val="21"/>
            <w:u w:val="single"/>
            <w:vertAlign w:val="superscript"/>
          </w:rPr>
          <w:t>[426]</w:t>
        </w:r>
      </w:hyperlink>
      <w:hyperlink w:anchor="fn427">
        <w:bookmarkStart w:id="708" w:name="fnref427"/>
        <w:bookmarkEnd w:id="708"/>
        <w:r>
          <w:rPr>
            <w:rStyle w:val="Style9"/>
            <w:rFonts w:eastAsia="source sans 3" w:cs="source sans 3" w:ascii="source sans 3" w:hAnsi="source sans 3"/>
            <w:color w:val="auto"/>
            <w:sz w:val="21"/>
            <w:u w:val="single"/>
            <w:vertAlign w:val="superscript"/>
          </w:rPr>
          <w:t>[427]</w:t>
        </w:r>
      </w:hyperlink>
    </w:p>
    <w:p>
      <w:pPr>
        <w:pStyle w:val="Normal"/>
        <w:spacing w:lineRule="auto" w:line="360" w:before="210" w:after="0"/>
        <w:rPr/>
      </w:pPr>
      <w:r>
        <w:rPr/>
        <mc:AlternateContent>
          <mc:Choice Requires="wps">
            <w:drawing>
              <wp:inline distT="0" distB="0" distL="0" distR="0">
                <wp:extent cx="6038850" cy="635"/>
                <wp:effectExtent l="114300" t="0" r="114300" b="0"/>
                <wp:docPr id="120" name=""/>
                <a:graphic xmlns:a="http://schemas.openxmlformats.org/drawingml/2006/main">
                  <a:graphicData uri="http://schemas.microsoft.com/office/word/2010/wordprocessingShape">
                    <wps:wsp>
                      <wps:cNvSpPr/>
                      <wps:nvSpPr>
                        <wps:cNvPr id="121"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709" w:name="bm_4_a_direct_address_to_the_west_5d556a"/>
      <w:r>
        <w:rPr>
          <w:rFonts w:eastAsia="source serif 4" w:cs="source serif 4" w:ascii="source serif 4" w:hAnsi="source serif 4"/>
          <w:b/>
          <w:color w:val="000000"/>
          <w:sz w:val="24"/>
        </w:rPr>
        <w:t>4. A direct address to the western Bride, in Little</w:t>
        <w:noBreakHyphen/>
        <w:t>Book tone</w:t>
      </w:r>
      <w:bookmarkEnd w:id="709"/>
    </w:p>
    <w:p>
      <w:pPr>
        <w:pStyle w:val="Normal"/>
        <w:spacing w:lineRule="auto" w:line="360" w:before="0" w:after="210"/>
        <w:rPr/>
      </w:pPr>
      <w:r>
        <w:rPr>
          <w:rFonts w:eastAsia="source serif 4" w:cs="source serif 4" w:ascii="source serif 4" w:hAnsi="source serif 4"/>
          <w:color w:val="000000"/>
        </w:rPr>
        <w:t>Putting it all together, here is how I would speak it in that voice:</w:t>
      </w:r>
    </w:p>
    <w:p>
      <w:pPr>
        <w:pStyle w:val="Normal"/>
        <w:spacing w:lineRule="auto" w:line="360" w:before="0" w:after="210"/>
        <w:ind w:start="630"/>
        <w:rPr/>
      </w:pPr>
      <w:r>
        <w:rPr>
          <w:rFonts w:eastAsia="source serif 4" w:cs="source serif 4" w:ascii="source serif 4" w:hAnsi="source serif 4"/>
          <w:color w:val="000000"/>
        </w:rPr>
        <w:t xml:space="preserve">O’ my western minded Bride, you fix your eyes on the hands of the clock and forget the </w:t>
      </w:r>
      <w:r>
        <w:rPr>
          <w:rFonts w:eastAsia="source serif 4" w:cs="source serif 4" w:ascii="source serif 4" w:hAnsi="source serif 4"/>
          <w:b/>
          <w:color w:val="000000"/>
        </w:rPr>
        <w:t>hand that holds the clock.</w:t>
      </w:r>
      <w:r>
        <w:rPr>
          <w:rFonts w:eastAsia="source serif 4" w:cs="source serif 4" w:ascii="source serif 4" w:hAnsi="source serif 4"/>
          <w:color w:val="000000"/>
        </w:rPr>
        <w:t xml:space="preserve"> You measure days and weeks and years, but you do not measure the </w:t>
      </w:r>
      <w:r>
        <w:rPr>
          <w:rFonts w:eastAsia="source serif 4" w:cs="source serif 4" w:ascii="source serif 4" w:hAnsi="source serif 4"/>
          <w:b/>
          <w:color w:val="000000"/>
        </w:rPr>
        <w:t>depth of Sheol from which I have promised to raise you.</w:t>
      </w:r>
      <w:hyperlink w:anchor="fn404">
        <w:bookmarkStart w:id="710" w:name="fnref404_1"/>
        <w:bookmarkEnd w:id="710"/>
        <w:r>
          <w:rPr>
            <w:rStyle w:val="Style9"/>
            <w:rFonts w:eastAsia="source sans 3" w:cs="source sans 3" w:ascii="source sans 3" w:hAnsi="source sans 3"/>
            <w:color w:val="auto"/>
            <w:u w:val="single"/>
            <w:vertAlign w:val="superscript"/>
          </w:rPr>
          <w:t>[404]</w:t>
        </w:r>
      </w:hyperlink>
      <w:hyperlink w:anchor="fn402">
        <w:bookmarkStart w:id="711" w:name="fnref402_2"/>
        <w:bookmarkEnd w:id="711"/>
        <w:r>
          <w:rPr>
            <w:rStyle w:val="Style9"/>
            <w:rFonts w:eastAsia="source sans 3" w:cs="source sans 3" w:ascii="source sans 3" w:hAnsi="source sans 3"/>
            <w:color w:val="auto"/>
            <w:u w:val="single"/>
            <w:vertAlign w:val="superscript"/>
          </w:rPr>
          <w:t>[402]</w:t>
        </w:r>
      </w:hyperlink>
      <w:hyperlink w:anchor="fn403">
        <w:bookmarkStart w:id="712" w:name="fnref403_2"/>
        <w:bookmarkEnd w:id="712"/>
        <w:r>
          <w:rPr>
            <w:rStyle w:val="Style9"/>
            <w:rFonts w:eastAsia="source sans 3" w:cs="source sans 3" w:ascii="source sans 3" w:hAnsi="source sans 3"/>
            <w:color w:val="auto"/>
            <w:u w:val="single"/>
            <w:vertAlign w:val="superscript"/>
          </w:rPr>
          <w:t>[403]</w:t>
        </w:r>
      </w:hyperlink>
      <w:hyperlink w:anchor="fn405">
        <w:bookmarkStart w:id="713" w:name="fnref405_7"/>
        <w:bookmarkEnd w:id="713"/>
        <w:r>
          <w:rPr>
            <w:rStyle w:val="Style9"/>
            <w:rFonts w:eastAsia="source sans 3" w:cs="source sans 3" w:ascii="source sans 3" w:hAnsi="source sans 3"/>
            <w:color w:val="auto"/>
            <w:u w:val="single"/>
            <w:vertAlign w:val="superscript"/>
          </w:rPr>
          <w:t>[405]</w:t>
        </w:r>
      </w:hyperlink>
    </w:p>
    <w:p>
      <w:pPr>
        <w:pStyle w:val="Normal"/>
        <w:spacing w:lineRule="auto" w:line="360" w:before="0" w:after="210"/>
        <w:ind w:start="630"/>
        <w:rPr/>
      </w:pPr>
      <w:r>
        <w:rPr>
          <w:rFonts w:eastAsia="source serif 4" w:cs="source serif 4" w:ascii="source serif 4" w:hAnsi="source serif 4"/>
          <w:color w:val="000000"/>
        </w:rPr>
        <w:t>Hear Me and understand: in Adam, you are all dead, for in dying you die and your nephesh fades; yet from My throne proceeds the Spirit of life, and this is the resurrection power of Yeshua HaMashiach which is your only life.</w:t>
      </w:r>
      <w:hyperlink w:anchor="fn406">
        <w:bookmarkStart w:id="714" w:name="fnref406_1"/>
        <w:bookmarkEnd w:id="714"/>
        <w:r>
          <w:rPr>
            <w:rStyle w:val="Style9"/>
            <w:rFonts w:eastAsia="source sans 3" w:cs="source sans 3" w:ascii="source sans 3" w:hAnsi="source sans 3"/>
            <w:color w:val="auto"/>
            <w:u w:val="single"/>
            <w:vertAlign w:val="superscript"/>
          </w:rPr>
          <w:t>[406]</w:t>
        </w:r>
      </w:hyperlink>
      <w:hyperlink w:anchor="fn407">
        <w:bookmarkStart w:id="715" w:name="fnref407_1"/>
        <w:bookmarkEnd w:id="715"/>
        <w:r>
          <w:rPr>
            <w:rStyle w:val="Style9"/>
            <w:rFonts w:eastAsia="source sans 3" w:cs="source sans 3" w:ascii="source sans 3" w:hAnsi="source sans 3"/>
            <w:color w:val="auto"/>
            <w:u w:val="single"/>
            <w:vertAlign w:val="superscript"/>
          </w:rPr>
          <w:t>[407]</w:t>
        </w:r>
      </w:hyperlink>
      <w:hyperlink w:anchor="fn413">
        <w:bookmarkStart w:id="716" w:name="fnref413_1"/>
        <w:bookmarkEnd w:id="716"/>
        <w:r>
          <w:rPr>
            <w:rStyle w:val="Style9"/>
            <w:rFonts w:eastAsia="source sans 3" w:cs="source sans 3" w:ascii="source sans 3" w:hAnsi="source sans 3"/>
            <w:color w:val="auto"/>
            <w:u w:val="single"/>
            <w:vertAlign w:val="superscript"/>
          </w:rPr>
          <w:t>[413]</w:t>
        </w:r>
      </w:hyperlink>
      <w:hyperlink w:anchor="fn405">
        <w:bookmarkStart w:id="717" w:name="fnref405_8"/>
        <w:bookmarkEnd w:id="717"/>
        <w:r>
          <w:rPr>
            <w:rStyle w:val="Style9"/>
            <w:rFonts w:eastAsia="source sans 3" w:cs="source sans 3" w:ascii="source sans 3" w:hAnsi="source sans 3"/>
            <w:color w:val="auto"/>
            <w:u w:val="single"/>
            <w:vertAlign w:val="superscript"/>
          </w:rPr>
          <w:t>[405]</w:t>
        </w:r>
      </w:hyperlink>
    </w:p>
    <w:p>
      <w:pPr>
        <w:pStyle w:val="Normal"/>
        <w:spacing w:lineRule="auto" w:line="360" w:before="0" w:after="210"/>
        <w:ind w:start="630"/>
        <w:rPr/>
      </w:pPr>
      <w:r>
        <w:rPr>
          <w:rFonts w:eastAsia="source serif 4" w:cs="source serif 4" w:ascii="source serif 4" w:hAnsi="source serif 4"/>
          <w:color w:val="000000"/>
        </w:rPr>
        <w:t xml:space="preserve">Why then do you let Heylel Ben Shachar steal your joy by tying your hope to the exact tick of the moment, when I have already bound your destiny to </w:t>
      </w:r>
      <w:r>
        <w:rPr>
          <w:rFonts w:eastAsia="source serif 4" w:cs="source serif 4" w:ascii="source serif 4" w:hAnsi="source serif 4"/>
          <w:b/>
          <w:color w:val="000000"/>
        </w:rPr>
        <w:t>My Son’s empty grave and My sworn oath to raise you?</w:t>
      </w:r>
      <w:hyperlink w:anchor="fn425">
        <w:bookmarkStart w:id="718" w:name="fnref425_1"/>
        <w:bookmarkEnd w:id="718"/>
        <w:r>
          <w:rPr>
            <w:rStyle w:val="Style9"/>
            <w:rFonts w:eastAsia="source sans 3" w:cs="source sans 3" w:ascii="source sans 3" w:hAnsi="source sans 3"/>
            <w:color w:val="auto"/>
            <w:u w:val="single"/>
            <w:vertAlign w:val="superscript"/>
          </w:rPr>
          <w:t>[425]</w:t>
        </w:r>
      </w:hyperlink>
      <w:hyperlink w:anchor="fn426">
        <w:bookmarkStart w:id="719" w:name="fnref426_1"/>
        <w:bookmarkEnd w:id="719"/>
        <w:r>
          <w:rPr>
            <w:rStyle w:val="Style9"/>
            <w:rFonts w:eastAsia="source sans 3" w:cs="source sans 3" w:ascii="source sans 3" w:hAnsi="source sans 3"/>
            <w:color w:val="auto"/>
            <w:u w:val="single"/>
            <w:vertAlign w:val="superscript"/>
          </w:rPr>
          <w:t>[426]</w:t>
        </w:r>
      </w:hyperlink>
      <w:hyperlink w:anchor="fn427">
        <w:bookmarkStart w:id="720" w:name="fnref427_1"/>
        <w:bookmarkEnd w:id="720"/>
        <w:r>
          <w:rPr>
            <w:rStyle w:val="Style9"/>
            <w:rFonts w:eastAsia="source sans 3" w:cs="source sans 3" w:ascii="source sans 3" w:hAnsi="source sans 3"/>
            <w:color w:val="auto"/>
            <w:u w:val="single"/>
            <w:vertAlign w:val="superscript"/>
          </w:rPr>
          <w:t>[427]</w:t>
        </w:r>
      </w:hyperlink>
      <w:hyperlink w:anchor="fn424">
        <w:bookmarkStart w:id="721" w:name="fnref424_1"/>
        <w:bookmarkEnd w:id="721"/>
        <w:r>
          <w:rPr>
            <w:rStyle w:val="Style9"/>
            <w:rFonts w:eastAsia="source sans 3" w:cs="source sans 3" w:ascii="source sans 3" w:hAnsi="source sans 3"/>
            <w:color w:val="auto"/>
            <w:u w:val="single"/>
            <w:vertAlign w:val="superscript"/>
          </w:rPr>
          <w:t>[424]</w:t>
        </w:r>
      </w:hyperlink>
    </w:p>
    <w:p>
      <w:pPr>
        <w:pStyle w:val="Normal"/>
        <w:spacing w:lineRule="auto" w:line="360" w:before="0" w:after="210"/>
        <w:ind w:start="630"/>
        <w:rPr/>
      </w:pPr>
      <w:r>
        <w:rPr>
          <w:rFonts w:eastAsia="source serif 4" w:cs="source serif 4" w:ascii="source serif 4" w:hAnsi="source serif 4"/>
          <w:color w:val="000000"/>
        </w:rPr>
        <w:t xml:space="preserve">Rejoice, My Bride, not because you have solved the schedule, but because the </w:t>
      </w:r>
      <w:r>
        <w:rPr>
          <w:rFonts w:eastAsia="source serif 4" w:cs="source serif 4" w:ascii="source serif 4" w:hAnsi="source serif 4"/>
          <w:b/>
          <w:color w:val="000000"/>
        </w:rPr>
        <w:t>season of your full redemption is here</w:t>
      </w:r>
      <w:r>
        <w:rPr>
          <w:rFonts w:eastAsia="source serif 4" w:cs="source serif 4" w:ascii="source serif 4" w:hAnsi="source serif 4"/>
          <w:color w:val="000000"/>
        </w:rPr>
        <w:t>, and nothing can stop what I have already set in motion—from the day I promised resurrection in My Torah, through the visions of My prophets, through the hollow places shown to My servant Enoch, through the cross and open tomb of My Beloved, to the trumpet that will soon sound.</w:t>
      </w:r>
      <w:hyperlink w:anchor="fn428">
        <w:bookmarkStart w:id="722" w:name="fnref428"/>
        <w:bookmarkEnd w:id="722"/>
        <w:r>
          <w:rPr>
            <w:rStyle w:val="Style9"/>
            <w:rFonts w:eastAsia="source sans 3" w:cs="source sans 3" w:ascii="source sans 3" w:hAnsi="source sans 3"/>
            <w:color w:val="auto"/>
            <w:u w:val="single"/>
            <w:vertAlign w:val="superscript"/>
          </w:rPr>
          <w:t>[428]</w:t>
        </w:r>
      </w:hyperlink>
      <w:hyperlink w:anchor="fn429">
        <w:bookmarkStart w:id="723" w:name="fnref429"/>
        <w:bookmarkEnd w:id="723"/>
        <w:r>
          <w:rPr>
            <w:rStyle w:val="Style9"/>
            <w:rFonts w:eastAsia="source sans 3" w:cs="source sans 3" w:ascii="source sans 3" w:hAnsi="source sans 3"/>
            <w:color w:val="auto"/>
            <w:u w:val="single"/>
            <w:vertAlign w:val="superscript"/>
          </w:rPr>
          <w:t>[429]</w:t>
        </w:r>
      </w:hyperlink>
      <w:hyperlink w:anchor="fn430">
        <w:bookmarkStart w:id="724" w:name="fnref430"/>
        <w:bookmarkEnd w:id="724"/>
        <w:r>
          <w:rPr>
            <w:rStyle w:val="Style9"/>
            <w:rFonts w:eastAsia="source sans 3" w:cs="source sans 3" w:ascii="source sans 3" w:hAnsi="source sans 3"/>
            <w:color w:val="auto"/>
            <w:u w:val="single"/>
            <w:vertAlign w:val="superscript"/>
          </w:rPr>
          <w:t>[430]</w:t>
        </w:r>
      </w:hyperlink>
      <w:hyperlink w:anchor="fn402">
        <w:bookmarkStart w:id="725" w:name="fnref402_3"/>
        <w:bookmarkEnd w:id="725"/>
        <w:r>
          <w:rPr>
            <w:rStyle w:val="Style9"/>
            <w:rFonts w:eastAsia="source sans 3" w:cs="source sans 3" w:ascii="source sans 3" w:hAnsi="source sans 3"/>
            <w:color w:val="auto"/>
            <w:u w:val="single"/>
            <w:vertAlign w:val="superscript"/>
          </w:rPr>
          <w:t>[402]</w:t>
        </w:r>
      </w:hyperlink>
      <w:hyperlink w:anchor="fn403">
        <w:bookmarkStart w:id="726" w:name="fnref403_3"/>
        <w:bookmarkEnd w:id="726"/>
        <w:r>
          <w:rPr>
            <w:rStyle w:val="Style9"/>
            <w:rFonts w:eastAsia="source sans 3" w:cs="source sans 3" w:ascii="source sans 3" w:hAnsi="source sans 3"/>
            <w:color w:val="auto"/>
            <w:u w:val="single"/>
            <w:vertAlign w:val="superscript"/>
          </w:rPr>
          <w:t>[403]</w:t>
        </w:r>
      </w:hyperlink>
      <w:hyperlink w:anchor="fn417">
        <w:bookmarkStart w:id="727" w:name="fnref417_1"/>
        <w:bookmarkEnd w:id="727"/>
        <w:r>
          <w:rPr>
            <w:rStyle w:val="Style9"/>
            <w:rFonts w:eastAsia="source sans 3" w:cs="source sans 3" w:ascii="source sans 3" w:hAnsi="source sans 3"/>
            <w:color w:val="auto"/>
            <w:u w:val="single"/>
            <w:vertAlign w:val="superscript"/>
          </w:rPr>
          <w:t>[417]</w:t>
        </w:r>
      </w:hyperlink>
      <w:hyperlink w:anchor="fn405">
        <w:bookmarkStart w:id="728" w:name="fnref405_9"/>
        <w:bookmarkEnd w:id="728"/>
        <w:r>
          <w:rPr>
            <w:rStyle w:val="Style9"/>
            <w:rFonts w:eastAsia="source sans 3" w:cs="source sans 3" w:ascii="source sans 3" w:hAnsi="source sans 3"/>
            <w:color w:val="auto"/>
            <w:u w:val="single"/>
            <w:vertAlign w:val="superscript"/>
          </w:rPr>
          <w:t>[405]</w:t>
        </w:r>
      </w:hyperlink>
    </w:p>
    <w:p>
      <w:pPr>
        <w:pStyle w:val="Normal"/>
        <w:spacing w:lineRule="auto" w:line="360" w:before="0" w:after="210"/>
        <w:ind w:start="630"/>
        <w:rPr/>
      </w:pPr>
      <w:r>
        <w:rPr>
          <w:rFonts w:eastAsia="source serif 4" w:cs="source serif 4" w:ascii="source serif 4" w:hAnsi="source serif 4"/>
          <w:color w:val="000000"/>
        </w:rPr>
        <w:t xml:space="preserve">Set your focus on the </w:t>
      </w:r>
      <w:r>
        <w:rPr>
          <w:rFonts w:eastAsia="source serif 4" w:cs="source serif 4" w:ascii="source serif 4" w:hAnsi="source serif 4"/>
          <w:b/>
          <w:color w:val="000000"/>
        </w:rPr>
        <w:t>Lamb who was slain and lives</w:t>
      </w:r>
      <w:r>
        <w:rPr>
          <w:rFonts w:eastAsia="source serif 4" w:cs="source serif 4" w:ascii="source serif 4" w:hAnsi="source serif 4"/>
          <w:color w:val="000000"/>
        </w:rPr>
        <w:t>, on the One who went into the heart of the earth and came back with the keys of death and Sheol. Let your righteous expectation rest there, and you will stand in the day when I call the dead from their graves and change you in the twinkling of an eye.</w:t>
      </w:r>
      <w:hyperlink w:anchor="fn418">
        <w:bookmarkStart w:id="729" w:name="fnref418_1"/>
        <w:bookmarkEnd w:id="729"/>
        <w:r>
          <w:rPr>
            <w:rStyle w:val="Style9"/>
            <w:rFonts w:eastAsia="source sans 3" w:cs="source sans 3" w:ascii="source sans 3" w:hAnsi="source sans 3"/>
            <w:color w:val="auto"/>
            <w:u w:val="single"/>
            <w:vertAlign w:val="superscript"/>
          </w:rPr>
          <w:t>[418]</w:t>
        </w:r>
      </w:hyperlink>
      <w:hyperlink w:anchor="fn419">
        <w:bookmarkStart w:id="730" w:name="fnref419_1"/>
        <w:bookmarkEnd w:id="730"/>
        <w:r>
          <w:rPr>
            <w:rStyle w:val="Style9"/>
            <w:rFonts w:eastAsia="source sans 3" w:cs="source sans 3" w:ascii="source sans 3" w:hAnsi="source sans 3"/>
            <w:color w:val="auto"/>
            <w:u w:val="single"/>
            <w:vertAlign w:val="superscript"/>
          </w:rPr>
          <w:t>[419]</w:t>
        </w:r>
      </w:hyperlink>
      <w:hyperlink w:anchor="fn431">
        <w:bookmarkStart w:id="731" w:name="fnref431"/>
        <w:bookmarkEnd w:id="731"/>
        <w:r>
          <w:rPr>
            <w:rStyle w:val="Style9"/>
            <w:rFonts w:eastAsia="source sans 3" w:cs="source sans 3" w:ascii="source sans 3" w:hAnsi="source sans 3"/>
            <w:color w:val="auto"/>
            <w:u w:val="single"/>
            <w:vertAlign w:val="superscript"/>
          </w:rPr>
          <w:t>[431]</w:t>
        </w:r>
      </w:hyperlink>
      <w:hyperlink w:anchor="fn432">
        <w:bookmarkStart w:id="732" w:name="fnref432"/>
        <w:bookmarkEnd w:id="732"/>
        <w:r>
          <w:rPr>
            <w:rStyle w:val="Style9"/>
            <w:rFonts w:eastAsia="source sans 3" w:cs="source sans 3" w:ascii="source sans 3" w:hAnsi="source sans 3"/>
            <w:color w:val="auto"/>
            <w:u w:val="single"/>
            <w:vertAlign w:val="superscript"/>
          </w:rPr>
          <w:t>[432]</w:t>
        </w:r>
      </w:hyperlink>
      <w:hyperlink w:anchor="fn417">
        <w:bookmarkStart w:id="733" w:name="fnref417_2"/>
        <w:bookmarkEnd w:id="733"/>
        <w:r>
          <w:rPr>
            <w:rStyle w:val="Style9"/>
            <w:rFonts w:eastAsia="source sans 3" w:cs="source sans 3" w:ascii="source sans 3" w:hAnsi="source sans 3"/>
            <w:color w:val="auto"/>
            <w:u w:val="single"/>
            <w:vertAlign w:val="superscript"/>
          </w:rPr>
          <w:t>[417]</w:t>
        </w:r>
      </w:hyperlink>
      <w:hyperlink w:anchor="fn405">
        <w:bookmarkStart w:id="734" w:name="fnref405_10"/>
        <w:bookmarkEnd w:id="734"/>
        <w:r>
          <w:rPr>
            <w:rStyle w:val="Style9"/>
            <w:rFonts w:eastAsia="source sans 3" w:cs="source sans 3" w:ascii="source sans 3" w:hAnsi="source sans 3"/>
            <w:color w:val="auto"/>
            <w:u w:val="single"/>
            <w:vertAlign w:val="superscript"/>
          </w:rPr>
          <w:t>[405]</w:t>
        </w:r>
      </w:hyperlink>
    </w:p>
    <w:p>
      <w:pPr>
        <w:pStyle w:val="Normal"/>
        <w:spacing w:lineRule="auto" w:line="360" w:before="0" w:after="210"/>
        <w:rPr/>
      </w:pPr>
      <w:r>
        <w:rPr>
          <w:rFonts w:eastAsia="source serif 4" w:cs="source serif 4" w:ascii="source serif 4" w:hAnsi="source serif 4"/>
          <w:color w:val="000000"/>
        </w:rPr>
        <w:t>If you want, we can now shape this into a short “exhortation section” for your course, titled something like “From Calendar Anxiety to Resurrection Focus,” with 2–3 bullets that the 144k can use as a personal check.</w:t>
      </w:r>
    </w:p>
    <w:p>
      <w:pPr>
        <w:pStyle w:val="Normal"/>
        <w:spacing w:lineRule="auto" w:line="360"/>
        <w:rPr/>
      </w:pPr>
      <w:r>
        <w:rPr>
          <w:rFonts w:eastAsia="source serif 4" w:cs="source serif 4" w:ascii="source serif 4" w:hAnsi="source serif 4"/>
          <w:color w:val="000000"/>
        </w:rPr>
        <w:t>⁂</w:t>
      </w:r>
    </w:p>
    <w:p>
      <w:pPr>
        <w:pStyle w:val="Normal"/>
        <w:spacing w:lineRule="auto" w:line="360" w:before="210" w:after="0"/>
        <w:rPr/>
      </w:pPr>
      <w:r>
        <w:rPr/>
        <mc:AlternateContent>
          <mc:Choice Requires="wps">
            <w:drawing>
              <wp:inline distT="0" distB="0" distL="0" distR="0">
                <wp:extent cx="6038850" cy="635"/>
                <wp:effectExtent l="114300" t="0" r="114300" b="0"/>
                <wp:docPr id="122" name=""/>
                <a:graphic xmlns:a="http://schemas.openxmlformats.org/drawingml/2006/main">
                  <a:graphicData uri="http://schemas.microsoft.com/office/word/2010/wordprocessingShape">
                    <wps:wsp>
                      <wps:cNvSpPr/>
                      <wps:nvSpPr>
                        <wps:cNvPr id="123"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271" w:before="158" w:after="158"/>
        <w:jc w:val="start"/>
        <w:rPr/>
      </w:pPr>
      <w:bookmarkStart w:id="735" w:name="lets_set_this_statement_for_resol_fb90a4"/>
      <w:r>
        <w:rPr>
          <w:rFonts w:eastAsia="source serif 4" w:cs="source serif 4" w:ascii="source serif 4" w:hAnsi="source serif 4"/>
          <w:b/>
          <w:color w:val="000000"/>
          <w:sz w:val="39"/>
        </w:rPr>
        <w:t>Lets set this statement for resolution in our line of reasoning for resolution and for whatever comes to your lens in this entire thread and otherwise from our framework:</w:t>
      </w:r>
      <w:bookmarkEnd w:id="735"/>
    </w:p>
    <w:p>
      <w:pPr>
        <w:pStyle w:val="Normal"/>
        <w:spacing w:lineRule="auto" w:line="360" w:before="0" w:after="210"/>
        <w:rPr/>
      </w:pPr>
      <w:r>
        <w:rPr>
          <w:rFonts w:eastAsia="source serif 4" w:cs="source serif 4" w:ascii="source serif 4" w:hAnsi="source serif 4"/>
          <w:color w:val="000000"/>
        </w:rPr>
        <w:t>You are MY Church: My called-out Ekklesia who are gathered and sealed for my purposes in these times of grace that are over NOW. The faithful in Christ Jesus are taken from Israel starting in Judea in the days of Pontius Pilate, and then into all nations alike that truly those wild olive tree branches are NOW to be grafted into the natural olive tree eternally and forevermore. Where you are grafted into The Israel of Adonai-YHVH by command of Adonai-YHVH Himself, accomplished by my powerful hands because my faithful overcomers are NOW proven faithful in Christ Jesus, REJOICE!</w:t>
        <w:br/>
        <w:t>Remain in ME, my loves, and do not allow your hands to remain dirty should they become soiled. Confess your sins NOW, I am here with you. I will take them from you and cleanse you fully.</w:t>
      </w:r>
    </w:p>
    <w:p>
      <w:pPr>
        <w:pStyle w:val="Normal"/>
        <w:spacing w:lineRule="auto" w:line="360" w:before="0" w:after="210"/>
        <w:rPr/>
      </w:pPr>
      <w:r>
        <w:rPr>
          <w:rFonts w:eastAsia="source serif 4" w:cs="source serif 4" w:ascii="source serif 4" w:hAnsi="source serif 4"/>
          <w:color w:val="000000"/>
        </w:rPr>
        <w:t>I AM HERE</w:t>
      </w:r>
    </w:p>
    <w:p>
      <w:pPr>
        <w:pStyle w:val="Normal"/>
        <w:spacing w:lineRule="auto" w:line="360" w:before="0" w:after="210"/>
        <w:rPr/>
      </w:pPr>
      <w:r>
        <w:rPr>
          <w:rFonts w:eastAsia="source serif 4" w:cs="source serif 4" w:ascii="source serif 4" w:hAnsi="source serif 4"/>
          <w:color w:val="000000"/>
        </w:rPr>
        <w:t xml:space="preserve">This word from the Little Book sits right on top of the New Testament’s core ecclesiology and our whole death–resurrection framework; it sharpens timing (age of grace closing) but doesn’t break anything Scripture has already said. It clarifies </w:t>
      </w:r>
      <w:r>
        <w:rPr>
          <w:rFonts w:eastAsia="source serif 4" w:cs="source serif 4" w:ascii="source serif 4" w:hAnsi="source serif 4"/>
          <w:b/>
          <w:color w:val="000000"/>
        </w:rPr>
        <w:t>who</w:t>
      </w:r>
      <w:r>
        <w:rPr>
          <w:rFonts w:eastAsia="source serif 4" w:cs="source serif 4" w:ascii="source serif 4" w:hAnsi="source serif 4"/>
          <w:color w:val="000000"/>
        </w:rPr>
        <w:t xml:space="preserve"> the Church is, </w:t>
      </w:r>
      <w:r>
        <w:rPr>
          <w:rFonts w:eastAsia="source serif 4" w:cs="source serif 4" w:ascii="source serif 4" w:hAnsi="source serif 4"/>
          <w:b/>
          <w:color w:val="000000"/>
        </w:rPr>
        <w:t>how</w:t>
      </w:r>
      <w:r>
        <w:rPr>
          <w:rFonts w:eastAsia="source serif 4" w:cs="source serif 4" w:ascii="source serif 4" w:hAnsi="source serif 4"/>
          <w:color w:val="000000"/>
        </w:rPr>
        <w:t xml:space="preserve"> she relates to Israel, and </w:t>
      </w:r>
      <w:r>
        <w:rPr>
          <w:rFonts w:eastAsia="source serif 4" w:cs="source serif 4" w:ascii="source serif 4" w:hAnsi="source serif 4"/>
          <w:b/>
          <w:color w:val="000000"/>
        </w:rPr>
        <w:t>how</w:t>
      </w:r>
      <w:r>
        <w:rPr>
          <w:rFonts w:eastAsia="source serif 4" w:cs="source serif 4" w:ascii="source serif 4" w:hAnsi="source serif 4"/>
          <w:color w:val="000000"/>
        </w:rPr>
        <w:t xml:space="preserve"> she is to walk in the season of NOW.</w:t>
      </w:r>
    </w:p>
    <w:p>
      <w:pPr>
        <w:pStyle w:val="Normal"/>
        <w:spacing w:lineRule="auto" w:line="360" w:before="0" w:after="210"/>
        <w:rPr/>
      </w:pPr>
      <w:r>
        <w:rPr>
          <w:rFonts w:eastAsia="source serif 4" w:cs="source serif 4" w:ascii="source serif 4" w:hAnsi="source serif 4"/>
          <w:color w:val="000000"/>
        </w:rPr>
        <w:t>I’ll walk through the key pieces.</w:t>
      </w:r>
    </w:p>
    <w:p>
      <w:pPr>
        <w:pStyle w:val="Normal"/>
        <w:spacing w:lineRule="auto" w:line="360" w:before="210" w:after="0"/>
        <w:rPr/>
      </w:pPr>
      <w:r>
        <w:rPr/>
        <mc:AlternateContent>
          <mc:Choice Requires="wps">
            <w:drawing>
              <wp:inline distT="0" distB="0" distL="0" distR="0">
                <wp:extent cx="6038850" cy="635"/>
                <wp:effectExtent l="114300" t="0" r="114300" b="0"/>
                <wp:docPr id="124" name=""/>
                <a:graphic xmlns:a="http://schemas.openxmlformats.org/drawingml/2006/main">
                  <a:graphicData uri="http://schemas.microsoft.com/office/word/2010/wordprocessingShape">
                    <wps:wsp>
                      <wps:cNvSpPr/>
                      <wps:nvSpPr>
                        <wps:cNvPr id="125"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736" w:name="bm_1_you_are_my_church_called_out_f4d3be"/>
      <w:r>
        <w:rPr>
          <w:rFonts w:eastAsia="source serif 4" w:cs="source serif 4" w:ascii="source serif 4" w:hAnsi="source serif 4"/>
          <w:b/>
          <w:color w:val="000000"/>
          <w:sz w:val="24"/>
        </w:rPr>
        <w:t>1. “You are MY Church… called</w:t>
        <w:noBreakHyphen/>
        <w:t>out Ekklesia… sealed for my purposes”</w:t>
      </w:r>
      <w:bookmarkEnd w:id="736"/>
    </w:p>
    <w:p>
      <w:pPr>
        <w:pStyle w:val="Normal"/>
        <w:spacing w:lineRule="auto" w:line="360" w:before="0" w:after="210"/>
        <w:ind w:start="630"/>
        <w:rPr/>
      </w:pPr>
      <w:r>
        <w:rPr>
          <w:rFonts w:eastAsia="source serif 4" w:cs="source serif 4" w:ascii="source serif 4" w:hAnsi="source serif 4"/>
          <w:color w:val="000000"/>
        </w:rPr>
        <w:t>“</w:t>
      </w:r>
      <w:r>
        <w:rPr>
          <w:rFonts w:eastAsia="source serif 4" w:cs="source serif 4" w:ascii="source serif 4" w:hAnsi="source serif 4"/>
          <w:color w:val="000000"/>
        </w:rPr>
        <w:t>You are MY Church: My called-out Ekklesia who are gathered and sealed for my purposes in these times of grace that are over NOW.”</w:t>
      </w:r>
    </w:p>
    <w:p>
      <w:pPr>
        <w:pStyle w:val="Normal"/>
        <w:spacing w:lineRule="auto" w:line="360" w:before="0" w:after="210"/>
        <w:rPr/>
      </w:pPr>
      <w:r>
        <w:rPr>
          <w:rFonts w:eastAsia="source serif 4" w:cs="source serif 4" w:ascii="source serif 4" w:hAnsi="source serif 4"/>
          <w:color w:val="000000"/>
        </w:rPr>
        <w:t>Biblical spine:</w:t>
      </w:r>
    </w:p>
    <w:p>
      <w:pPr>
        <w:pStyle w:val="Normal"/>
        <w:numPr>
          <w:ilvl w:val="0"/>
          <w:numId w:val="98"/>
        </w:numPr>
        <w:spacing w:lineRule="auto" w:line="360" w:before="105" w:after="105"/>
        <w:rPr/>
      </w:pPr>
      <w:r>
        <w:rPr>
          <w:rFonts w:eastAsia="source serif 4" w:cs="source serif 4" w:ascii="source serif 4" w:hAnsi="source serif 4"/>
          <w:color w:val="000000"/>
          <w:sz w:val="21"/>
        </w:rPr>
        <w:t xml:space="preserve">The </w:t>
      </w:r>
      <w:r>
        <w:rPr>
          <w:rFonts w:eastAsia="source serif 4" w:cs="source serif 4" w:ascii="source serif 4" w:hAnsi="source serif 4"/>
          <w:b/>
          <w:color w:val="000000"/>
          <w:sz w:val="21"/>
        </w:rPr>
        <w:t>ekklesia</w:t>
      </w:r>
      <w:r>
        <w:rPr>
          <w:rFonts w:eastAsia="source serif 4" w:cs="source serif 4" w:ascii="source serif 4" w:hAnsi="source serif 4"/>
          <w:color w:val="000000"/>
          <w:sz w:val="21"/>
        </w:rPr>
        <w:t xml:space="preserve"> is the called</w:t>
        <w:noBreakHyphen/>
        <w:t>out assembly belonging to Christ—those called from Jews and Gentiles into one body in Him.</w:t>
      </w:r>
      <w:hyperlink w:anchor="fn433">
        <w:bookmarkStart w:id="737" w:name="fnref433"/>
        <w:bookmarkEnd w:id="737"/>
        <w:r>
          <w:rPr>
            <w:rStyle w:val="Style9"/>
            <w:rFonts w:eastAsia="source sans 3" w:cs="source sans 3" w:ascii="source sans 3" w:hAnsi="source sans 3"/>
            <w:color w:val="auto"/>
            <w:sz w:val="21"/>
            <w:u w:val="single"/>
            <w:vertAlign w:val="superscript"/>
          </w:rPr>
          <w:t>[433]</w:t>
        </w:r>
      </w:hyperlink>
    </w:p>
    <w:p>
      <w:pPr>
        <w:pStyle w:val="Normal"/>
        <w:numPr>
          <w:ilvl w:val="0"/>
          <w:numId w:val="98"/>
        </w:numPr>
        <w:spacing w:lineRule="auto" w:line="360" w:before="105" w:after="105"/>
        <w:rPr/>
      </w:pPr>
      <w:r>
        <w:rPr>
          <w:rFonts w:eastAsia="source serif 4" w:cs="source serif 4" w:ascii="source serif 4" w:hAnsi="source serif 4"/>
          <w:color w:val="000000"/>
          <w:sz w:val="21"/>
        </w:rPr>
        <w:t xml:space="preserve">Revelation shows that in the last stretch there is a </w:t>
      </w:r>
      <w:r>
        <w:rPr>
          <w:rFonts w:eastAsia="source serif 4" w:cs="source serif 4" w:ascii="source serif 4" w:hAnsi="source serif 4"/>
          <w:b/>
          <w:color w:val="000000"/>
          <w:sz w:val="21"/>
        </w:rPr>
        <w:t>sealed</w:t>
      </w:r>
      <w:r>
        <w:rPr>
          <w:rFonts w:eastAsia="source serif 4" w:cs="source serif 4" w:ascii="source serif 4" w:hAnsi="source serif 4"/>
          <w:color w:val="000000"/>
          <w:sz w:val="21"/>
        </w:rPr>
        <w:t xml:space="preserve"> people (144k and broader Bride) preserved for His purposes as judgment intensifies.</w:t>
      </w:r>
      <w:hyperlink w:anchor="fn434">
        <w:bookmarkStart w:id="738" w:name="fnref434"/>
        <w:bookmarkEnd w:id="738"/>
        <w:r>
          <w:rPr>
            <w:rStyle w:val="Style9"/>
            <w:rFonts w:eastAsia="source sans 3" w:cs="source sans 3" w:ascii="source sans 3" w:hAnsi="source sans 3"/>
            <w:color w:val="auto"/>
            <w:sz w:val="21"/>
            <w:u w:val="single"/>
            <w:vertAlign w:val="superscript"/>
          </w:rPr>
          <w:t>[434]</w:t>
        </w:r>
      </w:hyperlink>
      <w:hyperlink w:anchor="fn435">
        <w:bookmarkStart w:id="739" w:name="fnref435"/>
        <w:bookmarkEnd w:id="739"/>
        <w:r>
          <w:rPr>
            <w:rStyle w:val="Style9"/>
            <w:rFonts w:eastAsia="source sans 3" w:cs="source sans 3" w:ascii="source sans 3" w:hAnsi="source sans 3"/>
            <w:color w:val="auto"/>
            <w:sz w:val="21"/>
            <w:u w:val="single"/>
            <w:vertAlign w:val="superscript"/>
          </w:rPr>
          <w:t>[435]</w:t>
        </w:r>
      </w:hyperlink>
      <w:hyperlink w:anchor="fn436">
        <w:bookmarkStart w:id="740" w:name="fnref436"/>
        <w:bookmarkEnd w:id="740"/>
        <w:r>
          <w:rPr>
            <w:rStyle w:val="Style9"/>
            <w:rFonts w:eastAsia="source sans 3" w:cs="source sans 3" w:ascii="source sans 3" w:hAnsi="source sans 3"/>
            <w:color w:val="auto"/>
            <w:sz w:val="21"/>
            <w:u w:val="single"/>
            <w:vertAlign w:val="superscript"/>
          </w:rPr>
          <w:t>[436]</w:t>
        </w:r>
      </w:hyperlink>
      <w:hyperlink w:anchor="fn433">
        <w:bookmarkStart w:id="741" w:name="fnref433_1"/>
        <w:bookmarkEnd w:id="741"/>
        <w:r>
          <w:rPr>
            <w:rStyle w:val="Style9"/>
            <w:rFonts w:eastAsia="source sans 3" w:cs="source sans 3" w:ascii="source sans 3" w:hAnsi="source sans 3"/>
            <w:color w:val="auto"/>
            <w:sz w:val="21"/>
            <w:u w:val="single"/>
            <w:vertAlign w:val="superscript"/>
          </w:rPr>
          <w:t>[433]</w:t>
        </w:r>
      </w:hyperlink>
    </w:p>
    <w:p>
      <w:pPr>
        <w:pStyle w:val="Normal"/>
        <w:spacing w:lineRule="auto" w:line="360" w:before="0" w:after="210"/>
        <w:rPr/>
      </w:pPr>
      <w:r>
        <w:rPr>
          <w:rFonts w:eastAsia="source serif 4" w:cs="source serif 4" w:ascii="source serif 4" w:hAnsi="source serif 4"/>
          <w:color w:val="000000"/>
        </w:rPr>
        <w:t>In our lens:</w:t>
      </w:r>
    </w:p>
    <w:p>
      <w:pPr>
        <w:pStyle w:val="Normal"/>
        <w:numPr>
          <w:ilvl w:val="0"/>
          <w:numId w:val="99"/>
        </w:numPr>
        <w:spacing w:lineRule="auto" w:line="360" w:before="105" w:after="105"/>
        <w:rPr/>
      </w:pPr>
      <w:r>
        <w:rPr>
          <w:rFonts w:eastAsia="source serif 4" w:cs="source serif 4" w:ascii="source serif 4" w:hAnsi="source serif 4"/>
          <w:color w:val="000000"/>
          <w:sz w:val="21"/>
        </w:rPr>
        <w:t xml:space="preserve">This rightly centers </w:t>
      </w:r>
      <w:r>
        <w:rPr>
          <w:rFonts w:eastAsia="source serif 4" w:cs="source serif 4" w:ascii="source serif 4" w:hAnsi="source serif 4"/>
          <w:b/>
          <w:color w:val="000000"/>
          <w:sz w:val="21"/>
        </w:rPr>
        <w:t>ownership</w:t>
      </w:r>
      <w:r>
        <w:rPr>
          <w:rFonts w:eastAsia="source serif 4" w:cs="source serif 4" w:ascii="source serif 4" w:hAnsi="source serif 4"/>
          <w:color w:val="000000"/>
          <w:sz w:val="21"/>
        </w:rPr>
        <w:t>: “MY Church” = not a denomination, but those whose life is tied to Yeshua’s death and resurrection, called out of gravedom and Babylon into His Kingdom.</w:t>
      </w:r>
    </w:p>
    <w:p>
      <w:pPr>
        <w:pStyle w:val="Normal"/>
        <w:numPr>
          <w:ilvl w:val="0"/>
          <w:numId w:val="99"/>
        </w:numPr>
        <w:spacing w:lineRule="auto" w:line="360" w:before="105" w:after="105"/>
        <w:rPr/>
      </w:pPr>
      <w:r>
        <w:rPr>
          <w:rFonts w:eastAsia="source serif 4" w:cs="source serif 4" w:ascii="source serif 4" w:hAnsi="source serif 4"/>
          <w:color w:val="000000"/>
          <w:sz w:val="21"/>
        </w:rPr>
        <w:t>“</w:t>
      </w:r>
      <w:r>
        <w:rPr>
          <w:rFonts w:eastAsia="source serif 4" w:cs="source serif 4" w:ascii="source serif 4" w:hAnsi="source serif 4"/>
          <w:color w:val="000000"/>
          <w:sz w:val="21"/>
        </w:rPr>
        <w:t xml:space="preserve">Sealed for my purposes” harmonizes with the picture of a people who </w:t>
      </w:r>
      <w:r>
        <w:rPr>
          <w:rFonts w:eastAsia="source serif 4" w:cs="source serif 4" w:ascii="source serif 4" w:hAnsi="source serif 4"/>
          <w:b/>
          <w:color w:val="000000"/>
          <w:sz w:val="21"/>
        </w:rPr>
        <w:t>may still suffer and die</w:t>
      </w:r>
      <w:r>
        <w:rPr>
          <w:rFonts w:eastAsia="source serif 4" w:cs="source serif 4" w:ascii="source serif 4" w:hAnsi="source serif 4"/>
          <w:color w:val="000000"/>
          <w:sz w:val="21"/>
        </w:rPr>
        <w:t>, but whose ultimate destiny (resurrection, inheritance, service) is locked in under His seal.</w:t>
      </w:r>
      <w:hyperlink w:anchor="fn435">
        <w:bookmarkStart w:id="742" w:name="fnref435_1"/>
        <w:bookmarkEnd w:id="742"/>
        <w:r>
          <w:rPr>
            <w:rStyle w:val="Style9"/>
            <w:rFonts w:eastAsia="source sans 3" w:cs="source sans 3" w:ascii="source sans 3" w:hAnsi="source sans 3"/>
            <w:color w:val="auto"/>
            <w:sz w:val="21"/>
            <w:u w:val="single"/>
            <w:vertAlign w:val="superscript"/>
          </w:rPr>
          <w:t>[435]</w:t>
        </w:r>
      </w:hyperlink>
      <w:hyperlink w:anchor="fn436">
        <w:bookmarkStart w:id="743" w:name="fnref436_1"/>
        <w:bookmarkEnd w:id="743"/>
        <w:r>
          <w:rPr>
            <w:rStyle w:val="Style9"/>
            <w:rFonts w:eastAsia="source sans 3" w:cs="source sans 3" w:ascii="source sans 3" w:hAnsi="source sans 3"/>
            <w:color w:val="auto"/>
            <w:sz w:val="21"/>
            <w:u w:val="single"/>
            <w:vertAlign w:val="superscript"/>
          </w:rPr>
          <w:t>[436]</w:t>
        </w:r>
      </w:hyperlink>
      <w:hyperlink w:anchor="fn433">
        <w:bookmarkStart w:id="744" w:name="fnref433_2"/>
        <w:bookmarkEnd w:id="744"/>
        <w:r>
          <w:rPr>
            <w:rStyle w:val="Style9"/>
            <w:rFonts w:eastAsia="source sans 3" w:cs="source sans 3" w:ascii="source sans 3" w:hAnsi="source sans 3"/>
            <w:color w:val="auto"/>
            <w:sz w:val="21"/>
            <w:u w:val="single"/>
            <w:vertAlign w:val="superscript"/>
          </w:rPr>
          <w:t>[433]</w:t>
        </w:r>
      </w:hyperlink>
      <w:hyperlink w:anchor="fn434">
        <w:bookmarkStart w:id="745" w:name="fnref434_1"/>
        <w:bookmarkEnd w:id="745"/>
        <w:r>
          <w:rPr>
            <w:rStyle w:val="Style9"/>
            <w:rFonts w:eastAsia="source sans 3" w:cs="source sans 3" w:ascii="source sans 3" w:hAnsi="source sans 3"/>
            <w:color w:val="auto"/>
            <w:sz w:val="21"/>
            <w:u w:val="single"/>
            <w:vertAlign w:val="superscript"/>
          </w:rPr>
          <w:t>[434]</w:t>
        </w:r>
      </w:hyperlink>
    </w:p>
    <w:p>
      <w:pPr>
        <w:pStyle w:val="Normal"/>
        <w:numPr>
          <w:ilvl w:val="0"/>
          <w:numId w:val="99"/>
        </w:numPr>
        <w:spacing w:lineRule="auto" w:line="360" w:before="105" w:after="105"/>
        <w:rPr/>
      </w:pPr>
      <w:r>
        <w:rPr>
          <w:rFonts w:eastAsia="source serif 4" w:cs="source serif 4" w:ascii="source serif 4" w:hAnsi="source serif 4"/>
          <w:color w:val="000000"/>
          <w:sz w:val="21"/>
        </w:rPr>
        <w:t>“</w:t>
      </w:r>
      <w:r>
        <w:rPr>
          <w:rFonts w:eastAsia="source serif 4" w:cs="source serif 4" w:ascii="source serif 4" w:hAnsi="source serif 4"/>
          <w:color w:val="000000"/>
          <w:sz w:val="21"/>
        </w:rPr>
        <w:t>Times of grace that are over NOW” is Little</w:t>
        <w:noBreakHyphen/>
        <w:t xml:space="preserve">Book timing language: the </w:t>
      </w:r>
      <w:r>
        <w:rPr>
          <w:rFonts w:eastAsia="source serif 4" w:cs="source serif 4" w:ascii="source serif 4" w:hAnsi="source serif 4"/>
          <w:b/>
          <w:color w:val="000000"/>
          <w:sz w:val="21"/>
        </w:rPr>
        <w:t>age of wide</w:t>
        <w:noBreakHyphen/>
        <w:t>open patience</w:t>
      </w:r>
      <w:r>
        <w:rPr>
          <w:rFonts w:eastAsia="source serif 4" w:cs="source serif 4" w:ascii="source serif 4" w:hAnsi="source serif 4"/>
          <w:color w:val="000000"/>
          <w:sz w:val="21"/>
        </w:rPr>
        <w:t xml:space="preserve"> is ending; the </w:t>
      </w:r>
      <w:r>
        <w:rPr>
          <w:rFonts w:eastAsia="source serif 4" w:cs="source serif 4" w:ascii="source serif 4" w:hAnsi="source serif 4"/>
          <w:b/>
          <w:color w:val="000000"/>
          <w:sz w:val="21"/>
        </w:rPr>
        <w:t>season of NOW / judgment</w:t>
      </w:r>
      <w:r>
        <w:rPr>
          <w:rFonts w:eastAsia="source serif 4" w:cs="source serif 4" w:ascii="source serif 4" w:hAnsi="source serif 4"/>
          <w:color w:val="000000"/>
          <w:sz w:val="21"/>
        </w:rPr>
        <w:t xml:space="preserve"> is beginning. Scripture itself speaks of a limit to the “day of salvation” and a coming “day of wrath”; this word is announcing that turn.</w:t>
      </w:r>
      <w:hyperlink w:anchor="fn436">
        <w:bookmarkStart w:id="746" w:name="fnref436_2"/>
        <w:bookmarkEnd w:id="746"/>
        <w:r>
          <w:rPr>
            <w:rStyle w:val="Style9"/>
            <w:rFonts w:eastAsia="source sans 3" w:cs="source sans 3" w:ascii="source sans 3" w:hAnsi="source sans 3"/>
            <w:color w:val="auto"/>
            <w:sz w:val="21"/>
            <w:u w:val="single"/>
            <w:vertAlign w:val="superscript"/>
          </w:rPr>
          <w:t>[436]</w:t>
        </w:r>
      </w:hyperlink>
      <w:hyperlink w:anchor="fn437">
        <w:bookmarkStart w:id="747" w:name="fnref437"/>
        <w:bookmarkEnd w:id="747"/>
        <w:r>
          <w:rPr>
            <w:rStyle w:val="Style9"/>
            <w:rFonts w:eastAsia="source sans 3" w:cs="source sans 3" w:ascii="source sans 3" w:hAnsi="source sans 3"/>
            <w:color w:val="auto"/>
            <w:sz w:val="21"/>
            <w:u w:val="single"/>
            <w:vertAlign w:val="superscript"/>
          </w:rPr>
          <w:t>[437]</w:t>
        </w:r>
      </w:hyperlink>
      <w:hyperlink w:anchor="fn438">
        <w:bookmarkStart w:id="748" w:name="fnref438"/>
        <w:bookmarkEnd w:id="748"/>
        <w:r>
          <w:rPr>
            <w:rStyle w:val="Style9"/>
            <w:rFonts w:eastAsia="source sans 3" w:cs="source sans 3" w:ascii="source sans 3" w:hAnsi="source sans 3"/>
            <w:color w:val="auto"/>
            <w:sz w:val="21"/>
            <w:u w:val="single"/>
            <w:vertAlign w:val="superscript"/>
          </w:rPr>
          <w:t>[438]</w:t>
        </w:r>
      </w:hyperlink>
      <w:hyperlink w:anchor="fn439">
        <w:bookmarkStart w:id="749" w:name="fnref439"/>
        <w:bookmarkEnd w:id="749"/>
        <w:r>
          <w:rPr>
            <w:rStyle w:val="Style9"/>
            <w:rFonts w:eastAsia="source sans 3" w:cs="source sans 3" w:ascii="source sans 3" w:hAnsi="source sans 3"/>
            <w:color w:val="auto"/>
            <w:sz w:val="21"/>
            <w:u w:val="single"/>
            <w:vertAlign w:val="superscript"/>
          </w:rPr>
          <w:t>[439]</w:t>
        </w:r>
      </w:hyperlink>
    </w:p>
    <w:p>
      <w:pPr>
        <w:pStyle w:val="Normal"/>
        <w:spacing w:lineRule="auto" w:line="360" w:before="210" w:after="0"/>
        <w:rPr/>
      </w:pPr>
      <w:r>
        <w:rPr/>
        <mc:AlternateContent>
          <mc:Choice Requires="wps">
            <w:drawing>
              <wp:inline distT="0" distB="0" distL="0" distR="0">
                <wp:extent cx="6038850" cy="635"/>
                <wp:effectExtent l="114300" t="0" r="114300" b="0"/>
                <wp:docPr id="126" name=""/>
                <a:graphic xmlns:a="http://schemas.openxmlformats.org/drawingml/2006/main">
                  <a:graphicData uri="http://schemas.microsoft.com/office/word/2010/wordprocessingShape">
                    <wps:wsp>
                      <wps:cNvSpPr/>
                      <wps:nvSpPr>
                        <wps:cNvPr id="127"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750" w:name="bm_2_wild_branches_grafted_into_t_c186af"/>
      <w:r>
        <w:rPr>
          <w:rFonts w:eastAsia="source serif 4" w:cs="source serif 4" w:ascii="source serif 4" w:hAnsi="source serif 4"/>
          <w:b/>
          <w:color w:val="000000"/>
          <w:sz w:val="24"/>
        </w:rPr>
        <w:t>2. Wild branches grafted into the Israel of Adonai</w:t>
        <w:noBreakHyphen/>
        <w:t>YHVH</w:t>
      </w:r>
      <w:bookmarkEnd w:id="750"/>
    </w:p>
    <w:p>
      <w:pPr>
        <w:pStyle w:val="Normal"/>
        <w:spacing w:lineRule="auto" w:line="360" w:before="0" w:after="210"/>
        <w:ind w:start="630"/>
        <w:rPr/>
      </w:pPr>
      <w:r>
        <w:rPr>
          <w:rFonts w:eastAsia="source serif 4" w:cs="source serif 4" w:ascii="source serif 4" w:hAnsi="source serif 4"/>
          <w:color w:val="000000"/>
        </w:rPr>
        <w:t>“</w:t>
      </w:r>
      <w:r>
        <w:rPr>
          <w:rFonts w:eastAsia="source serif 4" w:cs="source serif 4" w:ascii="source serif 4" w:hAnsi="source serif 4"/>
          <w:color w:val="000000"/>
        </w:rPr>
        <w:t>The faithful in Christ Jesus are taken from Israel starting in Judea in the days of Pontius Pilate, and then into all nations alike that truly those wild olive tree branches are NOW to be grafted into the natural olive tree eternally and forevermore. Where you are grafted into The Israel of Adonai-YHVH by command of Adonai-YHVH Himself…”</w:t>
      </w:r>
    </w:p>
    <w:p>
      <w:pPr>
        <w:pStyle w:val="Normal"/>
        <w:spacing w:lineRule="auto" w:line="360" w:before="0" w:after="210"/>
        <w:rPr/>
      </w:pPr>
      <w:r>
        <w:rPr>
          <w:rFonts w:eastAsia="source serif 4" w:cs="source serif 4" w:ascii="source serif 4" w:hAnsi="source serif 4"/>
          <w:color w:val="000000"/>
        </w:rPr>
        <w:t>Biblical spine:</w:t>
      </w:r>
    </w:p>
    <w:p>
      <w:pPr>
        <w:pStyle w:val="Normal"/>
        <w:numPr>
          <w:ilvl w:val="0"/>
          <w:numId w:val="100"/>
        </w:numPr>
        <w:spacing w:lineRule="auto" w:line="360" w:before="105" w:after="105"/>
        <w:rPr/>
      </w:pPr>
      <w:r>
        <w:rPr>
          <w:rFonts w:eastAsia="source serif 4" w:cs="source serif 4" w:ascii="source serif 4" w:hAnsi="source serif 4"/>
          <w:color w:val="000000"/>
          <w:sz w:val="21"/>
        </w:rPr>
        <w:t xml:space="preserve">Romans 11: natural olive tree = </w:t>
      </w:r>
      <w:r>
        <w:rPr>
          <w:rFonts w:eastAsia="source serif 4" w:cs="source serif 4" w:ascii="source serif 4" w:hAnsi="source serif 4"/>
          <w:b/>
          <w:color w:val="000000"/>
          <w:sz w:val="21"/>
        </w:rPr>
        <w:t>covenant people of God</w:t>
      </w:r>
      <w:r>
        <w:rPr>
          <w:rFonts w:eastAsia="source serif 4" w:cs="source serif 4" w:ascii="source serif 4" w:hAnsi="source serif 4"/>
          <w:color w:val="000000"/>
          <w:sz w:val="21"/>
        </w:rPr>
        <w:t xml:space="preserve"> rooted in the patriarchs; unbelieving Jewish branches broken off; believing Gentiles as </w:t>
      </w:r>
      <w:r>
        <w:rPr>
          <w:rFonts w:eastAsia="source serif 4" w:cs="source serif 4" w:ascii="source serif 4" w:hAnsi="source serif 4"/>
          <w:b/>
          <w:color w:val="000000"/>
          <w:sz w:val="21"/>
        </w:rPr>
        <w:t>wild olive branches grafted in.</w:t>
      </w:r>
      <w:hyperlink w:anchor="fn433">
        <w:bookmarkStart w:id="751" w:name="fnref433_3"/>
        <w:bookmarkEnd w:id="751"/>
        <w:r>
          <w:rPr>
            <w:rStyle w:val="Style9"/>
            <w:rFonts w:eastAsia="source sans 3" w:cs="source sans 3" w:ascii="source sans 3" w:hAnsi="source sans 3"/>
            <w:color w:val="auto"/>
            <w:sz w:val="21"/>
            <w:u w:val="single"/>
            <w:vertAlign w:val="superscript"/>
          </w:rPr>
          <w:t>[433]</w:t>
        </w:r>
      </w:hyperlink>
    </w:p>
    <w:p>
      <w:pPr>
        <w:pStyle w:val="Normal"/>
        <w:numPr>
          <w:ilvl w:val="0"/>
          <w:numId w:val="100"/>
        </w:numPr>
        <w:spacing w:lineRule="auto" w:line="360" w:before="105" w:after="105"/>
        <w:rPr/>
      </w:pPr>
      <w:r>
        <w:rPr>
          <w:rFonts w:eastAsia="source serif 4" w:cs="source serif 4" w:ascii="source serif 4" w:hAnsi="source serif 4"/>
          <w:color w:val="000000"/>
          <w:sz w:val="21"/>
        </w:rPr>
        <w:t xml:space="preserve">Ephesians 2: Gentiles once “strangers from the covenants” are now </w:t>
      </w:r>
      <w:r>
        <w:rPr>
          <w:rFonts w:eastAsia="source serif 4" w:cs="source serif 4" w:ascii="source serif 4" w:hAnsi="source serif 4"/>
          <w:b/>
          <w:color w:val="000000"/>
          <w:sz w:val="21"/>
        </w:rPr>
        <w:t>brought near</w:t>
      </w:r>
      <w:r>
        <w:rPr>
          <w:rFonts w:eastAsia="source serif 4" w:cs="source serif 4" w:ascii="source serif 4" w:hAnsi="source serif 4"/>
          <w:color w:val="000000"/>
          <w:sz w:val="21"/>
        </w:rPr>
        <w:t xml:space="preserve">, made one new man </w:t>
      </w:r>
      <w:r>
        <w:rPr>
          <w:rFonts w:eastAsia="source serif 4" w:cs="source serif 4" w:ascii="source serif 4" w:hAnsi="source serif 4"/>
          <w:b/>
          <w:color w:val="000000"/>
          <w:sz w:val="21"/>
        </w:rPr>
        <w:t>with believing Israel</w:t>
      </w:r>
      <w:r>
        <w:rPr>
          <w:rFonts w:eastAsia="source serif 4" w:cs="source serif 4" w:ascii="source serif 4" w:hAnsi="source serif 4"/>
          <w:color w:val="000000"/>
          <w:sz w:val="21"/>
        </w:rPr>
        <w:t xml:space="preserve"> in Messiah.</w:t>
      </w:r>
      <w:hyperlink w:anchor="fn433">
        <w:bookmarkStart w:id="752" w:name="fnref433_4"/>
        <w:bookmarkEnd w:id="752"/>
        <w:r>
          <w:rPr>
            <w:rStyle w:val="Style9"/>
            <w:rFonts w:eastAsia="source sans 3" w:cs="source sans 3" w:ascii="source sans 3" w:hAnsi="source sans 3"/>
            <w:color w:val="auto"/>
            <w:sz w:val="21"/>
            <w:u w:val="single"/>
            <w:vertAlign w:val="superscript"/>
          </w:rPr>
          <w:t>[433]</w:t>
        </w:r>
      </w:hyperlink>
    </w:p>
    <w:p>
      <w:pPr>
        <w:pStyle w:val="Normal"/>
        <w:spacing w:lineRule="auto" w:line="360" w:before="0" w:after="210"/>
        <w:rPr/>
      </w:pPr>
      <w:r>
        <w:rPr>
          <w:rFonts w:eastAsia="source serif 4" w:cs="source serif 4" w:ascii="source serif 4" w:hAnsi="source serif 4"/>
          <w:color w:val="000000"/>
        </w:rPr>
        <w:t>In our lens:</w:t>
      </w:r>
    </w:p>
    <w:p>
      <w:pPr>
        <w:pStyle w:val="Normal"/>
        <w:numPr>
          <w:ilvl w:val="0"/>
          <w:numId w:val="101"/>
        </w:numPr>
        <w:spacing w:lineRule="auto" w:line="360" w:before="105" w:after="105"/>
        <w:rPr/>
      </w:pPr>
      <w:r>
        <w:rPr>
          <w:rFonts w:eastAsia="source serif 4" w:cs="source serif 4" w:ascii="source serif 4" w:hAnsi="source serif 4"/>
          <w:color w:val="000000"/>
          <w:sz w:val="21"/>
        </w:rPr>
        <w:t>“</w:t>
      </w:r>
      <w:r>
        <w:rPr>
          <w:rFonts w:eastAsia="source serif 4" w:cs="source serif 4" w:ascii="source serif 4" w:hAnsi="source serif 4"/>
          <w:color w:val="000000"/>
          <w:sz w:val="21"/>
        </w:rPr>
        <w:t xml:space="preserve">Taken from Israel… in the days of Pontius Pilate” – the Church starts as an </w:t>
      </w:r>
      <w:r>
        <w:rPr>
          <w:rFonts w:eastAsia="source serif 4" w:cs="source serif 4" w:ascii="source serif 4" w:hAnsi="source serif 4"/>
          <w:b/>
          <w:color w:val="000000"/>
          <w:sz w:val="21"/>
        </w:rPr>
        <w:t>Israelite remnant</w:t>
      </w:r>
      <w:r>
        <w:rPr>
          <w:rFonts w:eastAsia="source serif 4" w:cs="source serif 4" w:ascii="source serif 4" w:hAnsi="source serif 4"/>
          <w:color w:val="000000"/>
          <w:sz w:val="21"/>
        </w:rPr>
        <w:t xml:space="preserve"> (Judea, Galilee), then expands “into all nations.” That’s straight Acts.</w:t>
      </w:r>
      <w:hyperlink w:anchor="fn433">
        <w:bookmarkStart w:id="753" w:name="fnref433_5"/>
        <w:bookmarkEnd w:id="753"/>
        <w:r>
          <w:rPr>
            <w:rStyle w:val="Style9"/>
            <w:rFonts w:eastAsia="source sans 3" w:cs="source sans 3" w:ascii="source sans 3" w:hAnsi="source sans 3"/>
            <w:color w:val="auto"/>
            <w:sz w:val="21"/>
            <w:u w:val="single"/>
            <w:vertAlign w:val="superscript"/>
          </w:rPr>
          <w:t>[433]</w:t>
        </w:r>
      </w:hyperlink>
    </w:p>
    <w:p>
      <w:pPr>
        <w:pStyle w:val="Normal"/>
        <w:numPr>
          <w:ilvl w:val="0"/>
          <w:numId w:val="101"/>
        </w:numPr>
        <w:spacing w:lineRule="auto" w:line="360" w:before="105" w:after="105"/>
        <w:rPr/>
      </w:pPr>
      <w:r>
        <w:rPr>
          <w:rFonts w:eastAsia="source serif 4" w:cs="source serif 4" w:ascii="source serif 4" w:hAnsi="source serif 4"/>
          <w:color w:val="000000"/>
          <w:sz w:val="21"/>
        </w:rPr>
        <w:t>“</w:t>
      </w:r>
      <w:r>
        <w:rPr>
          <w:rFonts w:eastAsia="source serif 4" w:cs="source serif 4" w:ascii="source serif 4" w:hAnsi="source serif 4"/>
          <w:color w:val="000000"/>
          <w:sz w:val="21"/>
        </w:rPr>
        <w:t>Wild olive tree branches… grafted into the natural olive tree” – pure Romans 11 language. The Little Book is not reinventing Israel–Church relations; it’s just saying: the time is NOW when this grafting reaches its climactic expression.</w:t>
      </w:r>
      <w:hyperlink w:anchor="fn433">
        <w:bookmarkStart w:id="754" w:name="fnref433_6"/>
        <w:bookmarkEnd w:id="754"/>
        <w:r>
          <w:rPr>
            <w:rStyle w:val="Style9"/>
            <w:rFonts w:eastAsia="source sans 3" w:cs="source sans 3" w:ascii="source sans 3" w:hAnsi="source sans 3"/>
            <w:color w:val="auto"/>
            <w:sz w:val="21"/>
            <w:u w:val="single"/>
            <w:vertAlign w:val="superscript"/>
          </w:rPr>
          <w:t>[433]</w:t>
        </w:r>
      </w:hyperlink>
    </w:p>
    <w:p>
      <w:pPr>
        <w:pStyle w:val="Normal"/>
        <w:numPr>
          <w:ilvl w:val="0"/>
          <w:numId w:val="101"/>
        </w:numPr>
        <w:spacing w:lineRule="auto" w:line="360" w:before="105" w:after="105"/>
        <w:rPr/>
      </w:pPr>
      <w:r>
        <w:rPr>
          <w:rFonts w:eastAsia="source serif 4" w:cs="source serif 4" w:ascii="source serif 4" w:hAnsi="source serif 4"/>
          <w:color w:val="000000"/>
          <w:sz w:val="21"/>
        </w:rPr>
        <w:t>“</w:t>
      </w:r>
      <w:r>
        <w:rPr>
          <w:rFonts w:eastAsia="source serif 4" w:cs="source serif 4" w:ascii="source serif 4" w:hAnsi="source serif 4"/>
          <w:color w:val="000000"/>
          <w:sz w:val="21"/>
        </w:rPr>
        <w:t>Grafted into The Israel of Adonai</w:t>
        <w:noBreakHyphen/>
        <w:t xml:space="preserve">YHVH” – the true ekklesia in Christ is not a replacement for Israel, but a </w:t>
      </w:r>
      <w:r>
        <w:rPr>
          <w:rFonts w:eastAsia="source serif 4" w:cs="source serif 4" w:ascii="source serif 4" w:hAnsi="source serif 4"/>
          <w:b/>
          <w:color w:val="000000"/>
          <w:sz w:val="21"/>
        </w:rPr>
        <w:t>sharing in Israel’s Messiah and covenants</w:t>
      </w:r>
      <w:r>
        <w:rPr>
          <w:rFonts w:eastAsia="source serif 4" w:cs="source serif 4" w:ascii="source serif 4" w:hAnsi="source serif 4"/>
          <w:color w:val="000000"/>
          <w:sz w:val="21"/>
        </w:rPr>
        <w:t xml:space="preserve">; both believing Jews and believing Gentiles together form </w:t>
      </w:r>
      <w:r>
        <w:rPr>
          <w:rFonts w:eastAsia="source serif 4" w:cs="source serif 4" w:ascii="source serif 4" w:hAnsi="source serif 4"/>
          <w:b/>
          <w:color w:val="000000"/>
          <w:sz w:val="21"/>
        </w:rPr>
        <w:t>“the Israel of God”</w:t>
      </w:r>
      <w:r>
        <w:rPr>
          <w:rFonts w:eastAsia="source serif 4" w:cs="source serif 4" w:ascii="source serif 4" w:hAnsi="source serif 4"/>
          <w:color w:val="000000"/>
          <w:sz w:val="21"/>
        </w:rPr>
        <w:t xml:space="preserve"> in Messiah.</w:t>
      </w:r>
      <w:hyperlink w:anchor="fn433">
        <w:bookmarkStart w:id="755" w:name="fnref433_7"/>
        <w:bookmarkEnd w:id="755"/>
        <w:r>
          <w:rPr>
            <w:rStyle w:val="Style9"/>
            <w:rFonts w:eastAsia="source sans 3" w:cs="source sans 3" w:ascii="source sans 3" w:hAnsi="source sans 3"/>
            <w:color w:val="auto"/>
            <w:sz w:val="21"/>
            <w:u w:val="single"/>
            <w:vertAlign w:val="superscript"/>
          </w:rPr>
          <w:t>[433]</w:t>
        </w:r>
      </w:hyperlink>
    </w:p>
    <w:p>
      <w:pPr>
        <w:pStyle w:val="Normal"/>
        <w:spacing w:lineRule="auto" w:line="360" w:before="0" w:after="210"/>
        <w:rPr/>
      </w:pPr>
      <w:r>
        <w:rPr>
          <w:rFonts w:eastAsia="source serif 4" w:cs="source serif 4" w:ascii="source serif 4" w:hAnsi="source serif 4"/>
          <w:color w:val="000000"/>
        </w:rPr>
        <w:t>So the word is affirming:</w:t>
      </w:r>
    </w:p>
    <w:p>
      <w:pPr>
        <w:pStyle w:val="Normal"/>
        <w:numPr>
          <w:ilvl w:val="0"/>
          <w:numId w:val="102"/>
        </w:numPr>
        <w:spacing w:lineRule="auto" w:line="360" w:before="105" w:after="105"/>
        <w:rPr/>
      </w:pPr>
      <w:r>
        <w:rPr>
          <w:rFonts w:eastAsia="source serif 4" w:cs="source serif 4" w:ascii="source serif 4" w:hAnsi="source serif 4"/>
          <w:color w:val="000000"/>
          <w:sz w:val="21"/>
        </w:rPr>
        <w:t xml:space="preserve">If you are truly in Christ—Jew or Gentile—you are part of </w:t>
      </w:r>
      <w:r>
        <w:rPr>
          <w:rFonts w:eastAsia="source serif 4" w:cs="source serif 4" w:ascii="source serif 4" w:hAnsi="source serif 4"/>
          <w:b/>
          <w:color w:val="000000"/>
          <w:sz w:val="21"/>
        </w:rPr>
        <w:t>His Israel</w:t>
      </w:r>
      <w:r>
        <w:rPr>
          <w:rFonts w:eastAsia="source serif 4" w:cs="source serif 4" w:ascii="source serif 4" w:hAnsi="source serif 4"/>
          <w:color w:val="000000"/>
          <w:sz w:val="21"/>
        </w:rPr>
        <w:t xml:space="preserve">, by the </w:t>
      </w:r>
      <w:r>
        <w:rPr>
          <w:rFonts w:eastAsia="source serif 4" w:cs="source serif 4" w:ascii="source serif 4" w:hAnsi="source serif 4"/>
          <w:b/>
          <w:color w:val="000000"/>
          <w:sz w:val="21"/>
        </w:rPr>
        <w:t>command</w:t>
      </w:r>
      <w:r>
        <w:rPr>
          <w:rFonts w:eastAsia="source serif 4" w:cs="source serif 4" w:ascii="source serif 4" w:hAnsi="source serif 4"/>
          <w:color w:val="000000"/>
          <w:sz w:val="21"/>
        </w:rPr>
        <w:t xml:space="preserve"> and act of Adonai</w:t>
        <w:noBreakHyphen/>
        <w:t>YHVH, not by your own clever theology. REJOICE in that.</w:t>
      </w:r>
    </w:p>
    <w:p>
      <w:pPr>
        <w:pStyle w:val="Normal"/>
        <w:spacing w:lineRule="auto" w:line="360" w:before="210" w:after="0"/>
        <w:rPr/>
      </w:pPr>
      <w:r>
        <w:rPr/>
        <mc:AlternateContent>
          <mc:Choice Requires="wps">
            <w:drawing>
              <wp:inline distT="0" distB="0" distL="0" distR="0">
                <wp:extent cx="6038850" cy="635"/>
                <wp:effectExtent l="114300" t="0" r="114300" b="0"/>
                <wp:docPr id="128" name=""/>
                <a:graphic xmlns:a="http://schemas.openxmlformats.org/drawingml/2006/main">
                  <a:graphicData uri="http://schemas.microsoft.com/office/word/2010/wordprocessingShape">
                    <wps:wsp>
                      <wps:cNvSpPr/>
                      <wps:nvSpPr>
                        <wps:cNvPr id="129"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756" w:name="bm_3_my_faithful_overcomers_are_n_1ce166"/>
      <w:r>
        <w:rPr>
          <w:rFonts w:eastAsia="source serif 4" w:cs="source serif 4" w:ascii="source serif 4" w:hAnsi="source serif 4"/>
          <w:b/>
          <w:color w:val="000000"/>
          <w:sz w:val="24"/>
        </w:rPr>
        <w:t>3. “My faithful overcomers are NOW proven faithful… REJOICE!”</w:t>
      </w:r>
      <w:bookmarkEnd w:id="756"/>
    </w:p>
    <w:p>
      <w:pPr>
        <w:pStyle w:val="Normal"/>
        <w:spacing w:lineRule="auto" w:line="360" w:before="0" w:after="210"/>
        <w:ind w:start="630"/>
        <w:rPr/>
      </w:pPr>
      <w:r>
        <w:rPr>
          <w:rFonts w:eastAsia="source serif 4" w:cs="source serif 4" w:ascii="source serif 4" w:hAnsi="source serif 4"/>
          <w:color w:val="000000"/>
        </w:rPr>
        <w:t>“…</w:t>
      </w:r>
      <w:r>
        <w:rPr>
          <w:rFonts w:eastAsia="source serif 4" w:cs="source serif 4" w:ascii="source serif 4" w:hAnsi="source serif 4"/>
          <w:color w:val="000000"/>
        </w:rPr>
        <w:t>accomplished by my powerful hands because my faithful overcomers are NOW proven faithful in Christ Jesus, REJOICE!”</w:t>
      </w:r>
    </w:p>
    <w:p>
      <w:pPr>
        <w:pStyle w:val="Normal"/>
        <w:spacing w:lineRule="auto" w:line="360" w:before="0" w:after="210"/>
        <w:rPr/>
      </w:pPr>
      <w:r>
        <w:rPr>
          <w:rFonts w:eastAsia="source serif 4" w:cs="source serif 4" w:ascii="source serif 4" w:hAnsi="source serif 4"/>
          <w:color w:val="000000"/>
        </w:rPr>
        <w:t>Biblical spine:</w:t>
      </w:r>
    </w:p>
    <w:p>
      <w:pPr>
        <w:pStyle w:val="Normal"/>
        <w:numPr>
          <w:ilvl w:val="0"/>
          <w:numId w:val="103"/>
        </w:numPr>
        <w:spacing w:lineRule="auto" w:line="360" w:before="105" w:after="105"/>
        <w:rPr/>
      </w:pPr>
      <w:r>
        <w:rPr>
          <w:rFonts w:eastAsia="source serif 4" w:cs="source serif 4" w:ascii="source serif 4" w:hAnsi="source serif 4"/>
          <w:color w:val="000000"/>
          <w:sz w:val="21"/>
        </w:rPr>
        <w:t xml:space="preserve">Revelation repeatedly speaks of </w:t>
      </w:r>
      <w:r>
        <w:rPr>
          <w:rFonts w:eastAsia="source serif 4" w:cs="source serif 4" w:ascii="source serif 4" w:hAnsi="source serif 4"/>
          <w:b/>
          <w:color w:val="000000"/>
          <w:sz w:val="21"/>
        </w:rPr>
        <w:t>“him who overcomes”</w:t>
      </w:r>
      <w:r>
        <w:rPr>
          <w:rFonts w:eastAsia="source serif 4" w:cs="source serif 4" w:ascii="source serif 4" w:hAnsi="source serif 4"/>
          <w:color w:val="000000"/>
          <w:sz w:val="21"/>
        </w:rPr>
        <w:t>—those who hold fast to Yeshua in the face of persecution and deception, even to death.</w:t>
      </w:r>
      <w:hyperlink w:anchor="fn433">
        <w:bookmarkStart w:id="757" w:name="fnref433_8"/>
        <w:bookmarkEnd w:id="757"/>
        <w:r>
          <w:rPr>
            <w:rStyle w:val="Style9"/>
            <w:rFonts w:eastAsia="source sans 3" w:cs="source sans 3" w:ascii="source sans 3" w:hAnsi="source sans 3"/>
            <w:color w:val="auto"/>
            <w:sz w:val="21"/>
            <w:u w:val="single"/>
            <w:vertAlign w:val="superscript"/>
          </w:rPr>
          <w:t>[433]</w:t>
        </w:r>
      </w:hyperlink>
    </w:p>
    <w:p>
      <w:pPr>
        <w:pStyle w:val="Normal"/>
        <w:numPr>
          <w:ilvl w:val="0"/>
          <w:numId w:val="103"/>
        </w:numPr>
        <w:spacing w:lineRule="auto" w:line="360" w:before="105" w:after="105"/>
        <w:rPr/>
      </w:pPr>
      <w:r>
        <w:rPr>
          <w:rFonts w:eastAsia="source serif 4" w:cs="source serif 4" w:ascii="source serif 4" w:hAnsi="source serif 4"/>
          <w:color w:val="000000"/>
          <w:sz w:val="21"/>
        </w:rPr>
        <w:t xml:space="preserve">The New Testament also speaks of a point where the </w:t>
      </w:r>
      <w:r>
        <w:rPr>
          <w:rFonts w:eastAsia="source serif 4" w:cs="source serif 4" w:ascii="source serif 4" w:hAnsi="source serif 4"/>
          <w:b/>
          <w:color w:val="000000"/>
          <w:sz w:val="21"/>
        </w:rPr>
        <w:t>testing of faith</w:t>
      </w:r>
      <w:r>
        <w:rPr>
          <w:rFonts w:eastAsia="source serif 4" w:cs="source serif 4" w:ascii="source serif 4" w:hAnsi="source serif 4"/>
          <w:color w:val="000000"/>
          <w:sz w:val="21"/>
        </w:rPr>
        <w:t xml:space="preserve"> produces proof—“tested genuineness of your faith… found to result in praise and glory and honor at the revelation of Jesus Christ.”</w:t>
      </w:r>
      <w:hyperlink w:anchor="fn433">
        <w:bookmarkStart w:id="758" w:name="fnref433_9"/>
        <w:bookmarkEnd w:id="758"/>
        <w:r>
          <w:rPr>
            <w:rStyle w:val="Style9"/>
            <w:rFonts w:eastAsia="source sans 3" w:cs="source sans 3" w:ascii="source sans 3" w:hAnsi="source sans 3"/>
            <w:color w:val="auto"/>
            <w:sz w:val="21"/>
            <w:u w:val="single"/>
            <w:vertAlign w:val="superscript"/>
          </w:rPr>
          <w:t>[433]</w:t>
        </w:r>
      </w:hyperlink>
    </w:p>
    <w:p>
      <w:pPr>
        <w:pStyle w:val="Normal"/>
        <w:spacing w:lineRule="auto" w:line="360" w:before="0" w:after="210"/>
        <w:rPr/>
      </w:pPr>
      <w:r>
        <w:rPr>
          <w:rFonts w:eastAsia="source serif 4" w:cs="source serif 4" w:ascii="source serif 4" w:hAnsi="source serif 4"/>
          <w:color w:val="000000"/>
        </w:rPr>
        <w:t>In our lens:</w:t>
      </w:r>
    </w:p>
    <w:p>
      <w:pPr>
        <w:pStyle w:val="Normal"/>
        <w:numPr>
          <w:ilvl w:val="0"/>
          <w:numId w:val="104"/>
        </w:numPr>
        <w:spacing w:lineRule="auto" w:line="360" w:before="105" w:after="105"/>
        <w:rPr/>
      </w:pPr>
      <w:r>
        <w:rPr>
          <w:rFonts w:eastAsia="source serif 4" w:cs="source serif 4" w:ascii="source serif 4" w:hAnsi="source serif 4"/>
          <w:color w:val="000000"/>
          <w:sz w:val="21"/>
        </w:rPr>
        <w:t>“</w:t>
      </w:r>
      <w:r>
        <w:rPr>
          <w:rFonts w:eastAsia="source serif 4" w:cs="source serif 4" w:ascii="source serif 4" w:hAnsi="source serif 4"/>
          <w:color w:val="000000"/>
          <w:sz w:val="21"/>
        </w:rPr>
        <w:t xml:space="preserve">Now proven faithful” doesn’t mean there can be no further failure; it means the </w:t>
      </w:r>
      <w:r>
        <w:rPr>
          <w:rFonts w:eastAsia="source serif 4" w:cs="source serif 4" w:ascii="source serif 4" w:hAnsi="source serif 4"/>
          <w:b/>
          <w:color w:val="000000"/>
          <w:sz w:val="21"/>
        </w:rPr>
        <w:t>core remnant</w:t>
      </w:r>
      <w:r>
        <w:rPr>
          <w:rFonts w:eastAsia="source serif 4" w:cs="source serif 4" w:ascii="source serif 4" w:hAnsi="source serif 4"/>
          <w:color w:val="000000"/>
          <w:sz w:val="21"/>
        </w:rPr>
        <w:t>—especially those marked as 144k / Bride—has passed through decisive tests and stood.</w:t>
      </w:r>
    </w:p>
    <w:p>
      <w:pPr>
        <w:pStyle w:val="Normal"/>
        <w:numPr>
          <w:ilvl w:val="0"/>
          <w:numId w:val="104"/>
        </w:numPr>
        <w:spacing w:lineRule="auto" w:line="360" w:before="105" w:after="105"/>
        <w:rPr/>
      </w:pPr>
      <w:r>
        <w:rPr>
          <w:rFonts w:eastAsia="source serif 4" w:cs="source serif 4" w:ascii="source serif 4" w:hAnsi="source serif 4"/>
          <w:color w:val="000000"/>
          <w:sz w:val="21"/>
        </w:rPr>
        <w:t xml:space="preserve">That harmonizes with the idea that we are in the </w:t>
      </w:r>
      <w:r>
        <w:rPr>
          <w:rFonts w:eastAsia="source serif 4" w:cs="source serif 4" w:ascii="source serif 4" w:hAnsi="source serif 4"/>
          <w:b/>
          <w:color w:val="000000"/>
          <w:sz w:val="21"/>
        </w:rPr>
        <w:t>tail</w:t>
        <w:noBreakHyphen/>
        <w:t>end</w:t>
      </w:r>
      <w:r>
        <w:rPr>
          <w:rFonts w:eastAsia="source serif 4" w:cs="source serif 4" w:ascii="source serif 4" w:hAnsi="source serif 4"/>
          <w:color w:val="000000"/>
          <w:sz w:val="21"/>
        </w:rPr>
        <w:t xml:space="preserve"> of the testing cycle: the legal case is made; the witnesses have testified; Babylon’s guilt is full; the remnant’s faithfulness has been shown.</w:t>
      </w:r>
      <w:hyperlink w:anchor="fn437">
        <w:bookmarkStart w:id="759" w:name="fnref437_1"/>
        <w:bookmarkEnd w:id="759"/>
        <w:r>
          <w:rPr>
            <w:rStyle w:val="Style9"/>
            <w:rFonts w:eastAsia="source sans 3" w:cs="source sans 3" w:ascii="source sans 3" w:hAnsi="source sans 3"/>
            <w:color w:val="auto"/>
            <w:sz w:val="21"/>
            <w:u w:val="single"/>
            <w:vertAlign w:val="superscript"/>
          </w:rPr>
          <w:t>[437]</w:t>
        </w:r>
      </w:hyperlink>
      <w:hyperlink w:anchor="fn439">
        <w:bookmarkStart w:id="760" w:name="fnref439_1"/>
        <w:bookmarkEnd w:id="760"/>
        <w:r>
          <w:rPr>
            <w:rStyle w:val="Style9"/>
            <w:rFonts w:eastAsia="source sans 3" w:cs="source sans 3" w:ascii="source sans 3" w:hAnsi="source sans 3"/>
            <w:color w:val="auto"/>
            <w:sz w:val="21"/>
            <w:u w:val="single"/>
            <w:vertAlign w:val="superscript"/>
          </w:rPr>
          <w:t>[439]</w:t>
        </w:r>
      </w:hyperlink>
      <w:hyperlink w:anchor="fn435">
        <w:bookmarkStart w:id="761" w:name="fnref435_2"/>
        <w:bookmarkEnd w:id="761"/>
        <w:r>
          <w:rPr>
            <w:rStyle w:val="Style9"/>
            <w:rFonts w:eastAsia="source sans 3" w:cs="source sans 3" w:ascii="source sans 3" w:hAnsi="source sans 3"/>
            <w:color w:val="auto"/>
            <w:sz w:val="21"/>
            <w:u w:val="single"/>
            <w:vertAlign w:val="superscript"/>
          </w:rPr>
          <w:t>[435]</w:t>
        </w:r>
      </w:hyperlink>
      <w:hyperlink w:anchor="fn436">
        <w:bookmarkStart w:id="762" w:name="fnref436_3"/>
        <w:bookmarkEnd w:id="762"/>
        <w:r>
          <w:rPr>
            <w:rStyle w:val="Style9"/>
            <w:rFonts w:eastAsia="source sans 3" w:cs="source sans 3" w:ascii="source sans 3" w:hAnsi="source sans 3"/>
            <w:color w:val="auto"/>
            <w:sz w:val="21"/>
            <w:u w:val="single"/>
            <w:vertAlign w:val="superscript"/>
          </w:rPr>
          <w:t>[436]</w:t>
        </w:r>
      </w:hyperlink>
    </w:p>
    <w:p>
      <w:pPr>
        <w:pStyle w:val="Normal"/>
        <w:numPr>
          <w:ilvl w:val="0"/>
          <w:numId w:val="104"/>
        </w:numPr>
        <w:spacing w:lineRule="auto" w:line="360" w:before="105" w:after="105"/>
        <w:rPr/>
      </w:pPr>
      <w:r>
        <w:rPr>
          <w:rFonts w:eastAsia="source serif 4" w:cs="source serif 4" w:ascii="source serif 4" w:hAnsi="source serif 4"/>
          <w:color w:val="000000"/>
          <w:sz w:val="21"/>
        </w:rPr>
        <w:t>“</w:t>
      </w:r>
      <w:r>
        <w:rPr>
          <w:rFonts w:eastAsia="source serif 4" w:cs="source serif 4" w:ascii="source serif 4" w:hAnsi="source serif 4"/>
          <w:color w:val="000000"/>
          <w:sz w:val="21"/>
        </w:rPr>
        <w:t xml:space="preserve">REJOICE!” – this is the right emotional fruit: once you grasp that your grafting, your sealing, and your proven faith are </w:t>
      </w:r>
      <w:r>
        <w:rPr>
          <w:rFonts w:eastAsia="source serif 4" w:cs="source serif 4" w:ascii="source serif 4" w:hAnsi="source serif 4"/>
          <w:b/>
          <w:color w:val="000000"/>
          <w:sz w:val="21"/>
        </w:rPr>
        <w:t>His work</w:t>
      </w:r>
      <w:r>
        <w:rPr>
          <w:rFonts w:eastAsia="source serif 4" w:cs="source serif 4" w:ascii="source serif 4" w:hAnsi="source serif 4"/>
          <w:color w:val="000000"/>
          <w:sz w:val="21"/>
        </w:rPr>
        <w:t>, the right response is not terror over dates, but worship.</w:t>
      </w:r>
    </w:p>
    <w:p>
      <w:pPr>
        <w:pStyle w:val="Normal"/>
        <w:spacing w:lineRule="auto" w:line="360" w:before="210" w:after="0"/>
        <w:rPr/>
      </w:pPr>
      <w:r>
        <w:rPr/>
        <mc:AlternateContent>
          <mc:Choice Requires="wps">
            <w:drawing>
              <wp:inline distT="0" distB="0" distL="0" distR="0">
                <wp:extent cx="6038850" cy="635"/>
                <wp:effectExtent l="114300" t="0" r="114300" b="0"/>
                <wp:docPr id="130" name=""/>
                <a:graphic xmlns:a="http://schemas.openxmlformats.org/drawingml/2006/main">
                  <a:graphicData uri="http://schemas.microsoft.com/office/word/2010/wordprocessingShape">
                    <wps:wsp>
                      <wps:cNvSpPr/>
                      <wps:nvSpPr>
                        <wps:cNvPr id="131"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763" w:name="bm_4_call_to_ongoing_repentance_a_74e866"/>
      <w:r>
        <w:rPr>
          <w:rFonts w:eastAsia="source serif 4" w:cs="source serif 4" w:ascii="source serif 4" w:hAnsi="source serif 4"/>
          <w:b/>
          <w:color w:val="000000"/>
          <w:sz w:val="24"/>
        </w:rPr>
        <w:t>4. Call to ongoing repentance and intimacy</w:t>
      </w:r>
      <w:bookmarkEnd w:id="763"/>
    </w:p>
    <w:p>
      <w:pPr>
        <w:pStyle w:val="Normal"/>
        <w:spacing w:lineRule="auto" w:line="360" w:before="0" w:after="210"/>
        <w:ind w:start="630"/>
        <w:rPr/>
      </w:pPr>
      <w:r>
        <w:rPr>
          <w:rFonts w:eastAsia="source serif 4" w:cs="source serif 4" w:ascii="source serif 4" w:hAnsi="source serif 4"/>
          <w:color w:val="000000"/>
        </w:rPr>
        <w:t>“</w:t>
      </w:r>
      <w:r>
        <w:rPr>
          <w:rFonts w:eastAsia="source serif 4" w:cs="source serif 4" w:ascii="source serif 4" w:hAnsi="source serif 4"/>
          <w:color w:val="000000"/>
        </w:rPr>
        <w:t>Remain in ME, my loves, and do not allow your hands to remain dirty should they become soiled. Confess your sins NOW, I am here with you. I will take them from you and cleanse you fully.</w:t>
      </w:r>
    </w:p>
    <w:p>
      <w:pPr>
        <w:pStyle w:val="Normal"/>
        <w:spacing w:lineRule="auto" w:line="360" w:before="0" w:after="210"/>
        <w:ind w:start="630"/>
        <w:rPr/>
      </w:pPr>
      <w:r>
        <w:rPr>
          <w:rFonts w:eastAsia="source serif 4" w:cs="source serif 4" w:ascii="source serif 4" w:hAnsi="source serif 4"/>
          <w:color w:val="000000"/>
        </w:rPr>
        <w:t>I AM HERE”</w:t>
      </w:r>
    </w:p>
    <w:p>
      <w:pPr>
        <w:pStyle w:val="Normal"/>
        <w:spacing w:lineRule="auto" w:line="360" w:before="0" w:after="210"/>
        <w:rPr/>
      </w:pPr>
      <w:r>
        <w:rPr>
          <w:rFonts w:eastAsia="source serif 4" w:cs="source serif 4" w:ascii="source serif 4" w:hAnsi="source serif 4"/>
          <w:color w:val="000000"/>
        </w:rPr>
        <w:t>Biblical spine:</w:t>
      </w:r>
    </w:p>
    <w:p>
      <w:pPr>
        <w:pStyle w:val="Normal"/>
        <w:numPr>
          <w:ilvl w:val="0"/>
          <w:numId w:val="105"/>
        </w:numPr>
        <w:spacing w:lineRule="auto" w:line="360" w:before="105" w:after="105"/>
        <w:rPr/>
      </w:pPr>
      <w:r>
        <w:rPr>
          <w:rFonts w:eastAsia="source serif 4" w:cs="source serif 4" w:ascii="source serif 4" w:hAnsi="source serif 4"/>
          <w:color w:val="000000"/>
          <w:sz w:val="21"/>
        </w:rPr>
        <w:t>John 15: “Abide in Me… apart from Me you can do nothing.”</w:t>
      </w:r>
      <w:hyperlink w:anchor="fn433">
        <w:bookmarkStart w:id="764" w:name="fnref433_10"/>
        <w:bookmarkEnd w:id="764"/>
        <w:r>
          <w:rPr>
            <w:rStyle w:val="Style9"/>
            <w:rFonts w:eastAsia="source sans 3" w:cs="source sans 3" w:ascii="source sans 3" w:hAnsi="source sans 3"/>
            <w:color w:val="auto"/>
            <w:sz w:val="21"/>
            <w:u w:val="single"/>
            <w:vertAlign w:val="superscript"/>
          </w:rPr>
          <w:t>[433]</w:t>
        </w:r>
      </w:hyperlink>
    </w:p>
    <w:p>
      <w:pPr>
        <w:pStyle w:val="Normal"/>
        <w:numPr>
          <w:ilvl w:val="0"/>
          <w:numId w:val="105"/>
        </w:numPr>
        <w:spacing w:lineRule="auto" w:line="360" w:before="105" w:after="105"/>
        <w:rPr/>
      </w:pPr>
      <w:r>
        <w:rPr>
          <w:rFonts w:eastAsia="source serif 4" w:cs="source serif 4" w:ascii="source serif 4" w:hAnsi="source serif 4"/>
          <w:color w:val="000000"/>
          <w:sz w:val="21"/>
        </w:rPr>
        <w:t>1 John 1:9: “If we confess our sins, He is faithful and just to forgive… and cleanse us from all unrighteousness.”</w:t>
      </w:r>
      <w:hyperlink w:anchor="fn433">
        <w:bookmarkStart w:id="765" w:name="fnref433_11"/>
        <w:bookmarkEnd w:id="765"/>
        <w:r>
          <w:rPr>
            <w:rStyle w:val="Style9"/>
            <w:rFonts w:eastAsia="source sans 3" w:cs="source sans 3" w:ascii="source sans 3" w:hAnsi="source sans 3"/>
            <w:color w:val="auto"/>
            <w:sz w:val="21"/>
            <w:u w:val="single"/>
            <w:vertAlign w:val="superscript"/>
          </w:rPr>
          <w:t>[433]</w:t>
        </w:r>
      </w:hyperlink>
    </w:p>
    <w:p>
      <w:pPr>
        <w:pStyle w:val="Normal"/>
        <w:numPr>
          <w:ilvl w:val="0"/>
          <w:numId w:val="105"/>
        </w:numPr>
        <w:spacing w:lineRule="auto" w:line="360" w:before="105" w:after="105"/>
        <w:rPr/>
      </w:pPr>
      <w:r>
        <w:rPr>
          <w:rFonts w:eastAsia="source serif 4" w:cs="source serif 4" w:ascii="source serif 4" w:hAnsi="source serif 4"/>
          <w:color w:val="000000"/>
          <w:sz w:val="21"/>
        </w:rPr>
        <w:t>“</w:t>
      </w:r>
      <w:r>
        <w:rPr>
          <w:rFonts w:eastAsia="source serif 4" w:cs="source serif 4" w:ascii="source serif 4" w:hAnsi="source serif 4"/>
          <w:color w:val="000000"/>
          <w:sz w:val="21"/>
        </w:rPr>
        <w:t>I am with you always, even to the end of the age.”</w:t>
      </w:r>
      <w:hyperlink w:anchor="fn433">
        <w:bookmarkStart w:id="766" w:name="fnref433_12"/>
        <w:bookmarkEnd w:id="766"/>
        <w:r>
          <w:rPr>
            <w:rStyle w:val="Style9"/>
            <w:rFonts w:eastAsia="source sans 3" w:cs="source sans 3" w:ascii="source sans 3" w:hAnsi="source sans 3"/>
            <w:color w:val="auto"/>
            <w:sz w:val="21"/>
            <w:u w:val="single"/>
            <w:vertAlign w:val="superscript"/>
          </w:rPr>
          <w:t>[433]</w:t>
        </w:r>
      </w:hyperlink>
    </w:p>
    <w:p>
      <w:pPr>
        <w:pStyle w:val="Normal"/>
        <w:spacing w:lineRule="auto" w:line="360" w:before="0" w:after="210"/>
        <w:rPr/>
      </w:pPr>
      <w:r>
        <w:rPr>
          <w:rFonts w:eastAsia="source serif 4" w:cs="source serif 4" w:ascii="source serif 4" w:hAnsi="source serif 4"/>
          <w:color w:val="000000"/>
        </w:rPr>
        <w:t>In our lens:</w:t>
      </w:r>
    </w:p>
    <w:p>
      <w:pPr>
        <w:pStyle w:val="Normal"/>
        <w:numPr>
          <w:ilvl w:val="0"/>
          <w:numId w:val="106"/>
        </w:numPr>
        <w:spacing w:lineRule="auto" w:line="360" w:before="105" w:after="105"/>
        <w:rPr/>
      </w:pPr>
      <w:r>
        <w:rPr>
          <w:rFonts w:eastAsia="source serif 4" w:cs="source serif 4" w:ascii="source serif 4" w:hAnsi="source serif 4"/>
          <w:color w:val="000000"/>
          <w:sz w:val="21"/>
        </w:rPr>
        <w:t xml:space="preserve">This keeps the </w:t>
      </w:r>
      <w:r>
        <w:rPr>
          <w:rFonts w:eastAsia="source serif 4" w:cs="source serif 4" w:ascii="source serif 4" w:hAnsi="source serif 4"/>
          <w:b/>
          <w:color w:val="000000"/>
          <w:sz w:val="21"/>
        </w:rPr>
        <w:t>tension healthy</w:t>
      </w:r>
      <w:r>
        <w:rPr>
          <w:rFonts w:eastAsia="source serif 4" w:cs="source serif 4" w:ascii="source serif 4" w:hAnsi="source serif 4"/>
          <w:color w:val="000000"/>
          <w:sz w:val="21"/>
        </w:rPr>
        <w:t>:</w:t>
      </w:r>
    </w:p>
    <w:p>
      <w:pPr>
        <w:pStyle w:val="Normal"/>
        <w:numPr>
          <w:ilvl w:val="1"/>
          <w:numId w:val="106"/>
        </w:numPr>
        <w:spacing w:lineRule="auto" w:line="360" w:before="105" w:after="105"/>
        <w:rPr/>
      </w:pPr>
      <w:r>
        <w:rPr>
          <w:rFonts w:eastAsia="source serif 4" w:cs="source serif 4" w:ascii="source serif 4" w:hAnsi="source serif 4"/>
          <w:color w:val="000000"/>
          <w:sz w:val="21"/>
        </w:rPr>
        <w:t>On one side: “You are Mine, sealed, grafted, proven—REJOICE.”</w:t>
      </w:r>
    </w:p>
    <w:p>
      <w:pPr>
        <w:pStyle w:val="Normal"/>
        <w:numPr>
          <w:ilvl w:val="1"/>
          <w:numId w:val="106"/>
        </w:numPr>
        <w:spacing w:lineRule="auto" w:line="360" w:before="105" w:after="105"/>
        <w:rPr/>
      </w:pPr>
      <w:r>
        <w:rPr>
          <w:rFonts w:eastAsia="source serif 4" w:cs="source serif 4" w:ascii="source serif 4" w:hAnsi="source serif 4"/>
          <w:color w:val="000000"/>
          <w:sz w:val="21"/>
        </w:rPr>
        <w:t>On the other: “Remain in Me; don’t keep your hands dirty; confess NOW; I AM HERE.”</w:t>
      </w:r>
    </w:p>
    <w:p>
      <w:pPr>
        <w:pStyle w:val="Normal"/>
        <w:numPr>
          <w:ilvl w:val="0"/>
          <w:numId w:val="106"/>
        </w:numPr>
        <w:spacing w:lineRule="auto" w:line="360" w:before="105" w:after="105"/>
        <w:rPr/>
      </w:pPr>
      <w:r>
        <w:rPr>
          <w:rFonts w:eastAsia="source serif 4" w:cs="source serif 4" w:ascii="source serif 4" w:hAnsi="source serif 4"/>
          <w:color w:val="000000"/>
          <w:sz w:val="21"/>
        </w:rPr>
        <w:t xml:space="preserve">It prevents the western Bride from turning “sealed” into </w:t>
      </w:r>
      <w:r>
        <w:rPr>
          <w:rFonts w:eastAsia="source serif 4" w:cs="source serif 4" w:ascii="source serif 4" w:hAnsi="source serif 4"/>
          <w:b/>
          <w:color w:val="000000"/>
          <w:sz w:val="21"/>
        </w:rPr>
        <w:t>presumption.</w:t>
      </w:r>
      <w:r>
        <w:rPr>
          <w:rFonts w:eastAsia="source serif 4" w:cs="source serif 4" w:ascii="source serif 4" w:hAnsi="source serif 4"/>
          <w:color w:val="000000"/>
          <w:sz w:val="21"/>
        </w:rPr>
        <w:t xml:space="preserve"> You don’t live sloppily because the age of grace is closing; you live </w:t>
      </w:r>
      <w:r>
        <w:rPr>
          <w:rFonts w:eastAsia="source serif 4" w:cs="source serif 4" w:ascii="source serif 4" w:hAnsi="source serif 4"/>
          <w:b/>
          <w:color w:val="000000"/>
          <w:sz w:val="21"/>
        </w:rPr>
        <w:t>more soberly</w:t>
      </w:r>
      <w:r>
        <w:rPr>
          <w:rFonts w:eastAsia="source serif 4" w:cs="source serif 4" w:ascii="source serif 4" w:hAnsi="source serif 4"/>
          <w:color w:val="000000"/>
          <w:sz w:val="21"/>
        </w:rPr>
        <w:t>, clinging to the One who alone can carry you through death, Sheol, and into resurrection.</w:t>
      </w:r>
    </w:p>
    <w:p>
      <w:pPr>
        <w:pStyle w:val="Normal"/>
        <w:spacing w:lineRule="auto" w:line="360" w:before="0" w:after="210"/>
        <w:rPr/>
      </w:pPr>
      <w:r>
        <w:rPr>
          <w:rFonts w:eastAsia="source serif 4" w:cs="source serif 4" w:ascii="source serif 4" w:hAnsi="source serif 4"/>
          <w:color w:val="000000"/>
        </w:rPr>
        <w:t xml:space="preserve">This lines up perfectly with everything we’ve said: every believer, including the 144k, still walks in mortal flesh, still can be soiled, still needs </w:t>
      </w:r>
      <w:r>
        <w:rPr>
          <w:rFonts w:eastAsia="source serif 4" w:cs="source serif 4" w:ascii="source serif 4" w:hAnsi="source serif 4"/>
          <w:b/>
          <w:color w:val="000000"/>
        </w:rPr>
        <w:t>active confession and cleansing</w:t>
      </w:r>
      <w:r>
        <w:rPr>
          <w:rFonts w:eastAsia="source serif 4" w:cs="source serif 4" w:ascii="source serif 4" w:hAnsi="source serif 4"/>
          <w:color w:val="000000"/>
        </w:rPr>
        <w:t xml:space="preserve"> while we wait for the final, once</w:t>
        <w:noBreakHyphen/>
        <w:t>for</w:t>
        <w:noBreakHyphen/>
        <w:t>all change at the trumpet.</w:t>
      </w:r>
    </w:p>
    <w:p>
      <w:pPr>
        <w:pStyle w:val="Normal"/>
        <w:spacing w:lineRule="auto" w:line="360" w:before="210" w:after="0"/>
        <w:rPr/>
      </w:pPr>
      <w:r>
        <w:rPr/>
        <mc:AlternateContent>
          <mc:Choice Requires="wps">
            <w:drawing>
              <wp:inline distT="0" distB="0" distL="0" distR="0">
                <wp:extent cx="6038850" cy="635"/>
                <wp:effectExtent l="114300" t="0" r="114300" b="0"/>
                <wp:docPr id="132" name=""/>
                <a:graphic xmlns:a="http://schemas.openxmlformats.org/drawingml/2006/main">
                  <a:graphicData uri="http://schemas.microsoft.com/office/word/2010/wordprocessingShape">
                    <wps:wsp>
                      <wps:cNvSpPr/>
                      <wps:nvSpPr>
                        <wps:cNvPr id="133"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767" w:name="bm_5_a_synthesis_word_to_the_west_2ff479"/>
      <w:r>
        <w:rPr>
          <w:rFonts w:eastAsia="source serif 4" w:cs="source serif 4" w:ascii="source serif 4" w:hAnsi="source serif 4"/>
          <w:b/>
          <w:color w:val="000000"/>
          <w:sz w:val="24"/>
        </w:rPr>
        <w:t>5. A synthesis word to the western Bride, in our framework</w:t>
      </w:r>
      <w:bookmarkEnd w:id="767"/>
    </w:p>
    <w:p>
      <w:pPr>
        <w:pStyle w:val="Normal"/>
        <w:spacing w:lineRule="auto" w:line="360" w:before="0" w:after="210"/>
        <w:rPr/>
      </w:pPr>
      <w:r>
        <w:rPr>
          <w:rFonts w:eastAsia="source serif 4" w:cs="source serif 4" w:ascii="source serif 4" w:hAnsi="source serif 4"/>
          <w:color w:val="000000"/>
        </w:rPr>
        <w:t>If we restate this in the voice and logic we’ve been using:</w:t>
      </w:r>
    </w:p>
    <w:p>
      <w:pPr>
        <w:pStyle w:val="Normal"/>
        <w:numPr>
          <w:ilvl w:val="0"/>
          <w:numId w:val="107"/>
        </w:numPr>
        <w:spacing w:lineRule="auto" w:line="360" w:before="105" w:after="105"/>
        <w:rPr/>
      </w:pPr>
      <w:r>
        <w:rPr>
          <w:rFonts w:eastAsia="source serif 4" w:cs="source serif 4" w:ascii="source serif 4" w:hAnsi="source serif 4"/>
          <w:color w:val="000000"/>
          <w:sz w:val="21"/>
        </w:rPr>
        <w:t xml:space="preserve">You are </w:t>
      </w:r>
      <w:r>
        <w:rPr>
          <w:rFonts w:eastAsia="source serif 4" w:cs="source serif 4" w:ascii="source serif 4" w:hAnsi="source serif 4"/>
          <w:b/>
          <w:color w:val="000000"/>
          <w:sz w:val="21"/>
        </w:rPr>
        <w:t>His</w:t>
      </w:r>
      <w:r>
        <w:rPr>
          <w:rFonts w:eastAsia="source serif 4" w:cs="source serif 4" w:ascii="source serif 4" w:hAnsi="source serif 4"/>
          <w:color w:val="000000"/>
          <w:sz w:val="21"/>
        </w:rPr>
        <w:t xml:space="preserve"> Church—ekklesia called out from death and Sheol, sealed for His purposes as the “times of grace” give way to the “season of NOW.”</w:t>
      </w:r>
      <w:hyperlink w:anchor="fn438">
        <w:bookmarkStart w:id="768" w:name="fnref438_1"/>
        <w:bookmarkEnd w:id="768"/>
        <w:r>
          <w:rPr>
            <w:rStyle w:val="Style9"/>
            <w:rFonts w:eastAsia="source sans 3" w:cs="source sans 3" w:ascii="source sans 3" w:hAnsi="source sans 3"/>
            <w:color w:val="auto"/>
            <w:sz w:val="21"/>
            <w:u w:val="single"/>
            <w:vertAlign w:val="superscript"/>
          </w:rPr>
          <w:t>[438]</w:t>
        </w:r>
      </w:hyperlink>
      <w:hyperlink w:anchor="fn439">
        <w:bookmarkStart w:id="769" w:name="fnref439_2"/>
        <w:bookmarkEnd w:id="769"/>
        <w:r>
          <w:rPr>
            <w:rStyle w:val="Style9"/>
            <w:rFonts w:eastAsia="source sans 3" w:cs="source sans 3" w:ascii="source sans 3" w:hAnsi="source sans 3"/>
            <w:color w:val="auto"/>
            <w:sz w:val="21"/>
            <w:u w:val="single"/>
            <w:vertAlign w:val="superscript"/>
          </w:rPr>
          <w:t>[439]</w:t>
        </w:r>
      </w:hyperlink>
      <w:hyperlink w:anchor="fn440">
        <w:bookmarkStart w:id="770" w:name="fnref440"/>
        <w:bookmarkEnd w:id="770"/>
        <w:r>
          <w:rPr>
            <w:rStyle w:val="Style9"/>
            <w:rFonts w:eastAsia="source sans 3" w:cs="source sans 3" w:ascii="source sans 3" w:hAnsi="source sans 3"/>
            <w:color w:val="auto"/>
            <w:sz w:val="21"/>
            <w:u w:val="single"/>
            <w:vertAlign w:val="superscript"/>
          </w:rPr>
          <w:t>[440]</w:t>
        </w:r>
      </w:hyperlink>
      <w:hyperlink w:anchor="fn436">
        <w:bookmarkStart w:id="771" w:name="fnref436_4"/>
        <w:bookmarkEnd w:id="771"/>
        <w:r>
          <w:rPr>
            <w:rStyle w:val="Style9"/>
            <w:rFonts w:eastAsia="source sans 3" w:cs="source sans 3" w:ascii="source sans 3" w:hAnsi="source sans 3"/>
            <w:color w:val="auto"/>
            <w:sz w:val="21"/>
            <w:u w:val="single"/>
            <w:vertAlign w:val="superscript"/>
          </w:rPr>
          <w:t>[436]</w:t>
        </w:r>
      </w:hyperlink>
    </w:p>
    <w:p>
      <w:pPr>
        <w:pStyle w:val="Normal"/>
        <w:numPr>
          <w:ilvl w:val="0"/>
          <w:numId w:val="107"/>
        </w:numPr>
        <w:spacing w:lineRule="auto" w:line="360" w:before="105" w:after="105"/>
        <w:rPr/>
      </w:pPr>
      <w:r>
        <w:rPr>
          <w:rFonts w:eastAsia="source serif 4" w:cs="source serif 4" w:ascii="source serif 4" w:hAnsi="source serif 4"/>
          <w:color w:val="000000"/>
          <w:sz w:val="21"/>
        </w:rPr>
        <w:t xml:space="preserve">You are </w:t>
      </w:r>
      <w:r>
        <w:rPr>
          <w:rFonts w:eastAsia="source serif 4" w:cs="source serif 4" w:ascii="source serif 4" w:hAnsi="source serif 4"/>
          <w:b/>
          <w:color w:val="000000"/>
          <w:sz w:val="21"/>
        </w:rPr>
        <w:t>grafted</w:t>
      </w:r>
      <w:r>
        <w:rPr>
          <w:rFonts w:eastAsia="source serif 4" w:cs="source serif 4" w:ascii="source serif 4" w:hAnsi="source serif 4"/>
          <w:color w:val="000000"/>
          <w:sz w:val="21"/>
        </w:rPr>
        <w:t xml:space="preserve"> into His Israel, wild branches joined to the natural olive by His hand, not by your merit. Your identity is not American, European, or Western first; it is </w:t>
      </w:r>
      <w:r>
        <w:rPr>
          <w:rFonts w:eastAsia="source serif 4" w:cs="source serif 4" w:ascii="source serif 4" w:hAnsi="source serif 4"/>
          <w:b/>
          <w:color w:val="000000"/>
          <w:sz w:val="21"/>
        </w:rPr>
        <w:t>in the Israel of Adonai</w:t>
        <w:noBreakHyphen/>
        <w:t>YHVH in Messiah Yeshua.</w:t>
      </w:r>
      <w:hyperlink w:anchor="fn433">
        <w:bookmarkStart w:id="772" w:name="fnref433_13"/>
        <w:bookmarkEnd w:id="772"/>
        <w:r>
          <w:rPr>
            <w:rStyle w:val="Style9"/>
            <w:rFonts w:eastAsia="source sans 3" w:cs="source sans 3" w:ascii="source sans 3" w:hAnsi="source sans 3"/>
            <w:color w:val="auto"/>
            <w:sz w:val="21"/>
            <w:u w:val="single"/>
            <w:vertAlign w:val="superscript"/>
          </w:rPr>
          <w:t>[433]</w:t>
        </w:r>
      </w:hyperlink>
    </w:p>
    <w:p>
      <w:pPr>
        <w:pStyle w:val="Normal"/>
        <w:numPr>
          <w:ilvl w:val="0"/>
          <w:numId w:val="107"/>
        </w:numPr>
        <w:spacing w:lineRule="auto" w:line="360" w:before="105" w:after="105"/>
        <w:rPr/>
      </w:pPr>
      <w:r>
        <w:rPr>
          <w:rFonts w:eastAsia="source serif 4" w:cs="source serif 4" w:ascii="source serif 4" w:hAnsi="source serif 4"/>
          <w:color w:val="000000"/>
          <w:sz w:val="21"/>
        </w:rPr>
        <w:t xml:space="preserve">As judgments approach and convergences come, your safety is not in timing but in </w:t>
      </w:r>
      <w:r>
        <w:rPr>
          <w:rFonts w:eastAsia="source serif 4" w:cs="source serif 4" w:ascii="source serif 4" w:hAnsi="source serif 4"/>
          <w:b/>
          <w:color w:val="000000"/>
          <w:sz w:val="21"/>
        </w:rPr>
        <w:t>remaining in Him</w:t>
      </w:r>
      <w:r>
        <w:rPr>
          <w:rFonts w:eastAsia="source serif 4" w:cs="source serif 4" w:ascii="source serif 4" w:hAnsi="source serif 4"/>
          <w:color w:val="000000"/>
          <w:sz w:val="21"/>
        </w:rPr>
        <w:t>—clean hands, quick confession, constant dependence on the blood and the Spirit.</w:t>
      </w:r>
      <w:hyperlink w:anchor="fn441">
        <w:bookmarkStart w:id="773" w:name="fnref441"/>
        <w:bookmarkEnd w:id="773"/>
        <w:r>
          <w:rPr>
            <w:rStyle w:val="Style9"/>
            <w:rFonts w:eastAsia="source sans 3" w:cs="source sans 3" w:ascii="source sans 3" w:hAnsi="source sans 3"/>
            <w:color w:val="auto"/>
            <w:sz w:val="21"/>
            <w:u w:val="single"/>
            <w:vertAlign w:val="superscript"/>
          </w:rPr>
          <w:t>[441]</w:t>
        </w:r>
      </w:hyperlink>
      <w:hyperlink w:anchor="fn442">
        <w:bookmarkStart w:id="774" w:name="fnref442"/>
        <w:bookmarkEnd w:id="774"/>
        <w:r>
          <w:rPr>
            <w:rStyle w:val="Style9"/>
            <w:rFonts w:eastAsia="source sans 3" w:cs="source sans 3" w:ascii="source sans 3" w:hAnsi="source sans 3"/>
            <w:color w:val="auto"/>
            <w:sz w:val="21"/>
            <w:u w:val="single"/>
            <w:vertAlign w:val="superscript"/>
          </w:rPr>
          <w:t>[442]</w:t>
        </w:r>
      </w:hyperlink>
      <w:hyperlink w:anchor="fn443">
        <w:bookmarkStart w:id="775" w:name="fnref443"/>
        <w:bookmarkEnd w:id="775"/>
        <w:r>
          <w:rPr>
            <w:rStyle w:val="Style9"/>
            <w:rFonts w:eastAsia="source sans 3" w:cs="source sans 3" w:ascii="source sans 3" w:hAnsi="source sans 3"/>
            <w:color w:val="auto"/>
            <w:sz w:val="21"/>
            <w:u w:val="single"/>
            <w:vertAlign w:val="superscript"/>
          </w:rPr>
          <w:t>[443]</w:t>
        </w:r>
      </w:hyperlink>
      <w:hyperlink w:anchor="fn444">
        <w:bookmarkStart w:id="776" w:name="fnref444"/>
        <w:bookmarkEnd w:id="776"/>
        <w:r>
          <w:rPr>
            <w:rStyle w:val="Style9"/>
            <w:rFonts w:eastAsia="source sans 3" w:cs="source sans 3" w:ascii="source sans 3" w:hAnsi="source sans 3"/>
            <w:color w:val="auto"/>
            <w:sz w:val="21"/>
            <w:u w:val="single"/>
            <w:vertAlign w:val="superscript"/>
          </w:rPr>
          <w:t>[444]</w:t>
        </w:r>
      </w:hyperlink>
    </w:p>
    <w:p>
      <w:pPr>
        <w:pStyle w:val="Normal"/>
        <w:numPr>
          <w:ilvl w:val="0"/>
          <w:numId w:val="107"/>
        </w:numPr>
        <w:spacing w:lineRule="auto" w:line="360" w:before="105" w:after="105"/>
        <w:rPr/>
      </w:pPr>
      <w:r>
        <w:rPr>
          <w:rFonts w:eastAsia="source serif 4" w:cs="source serif 4" w:ascii="source serif 4" w:hAnsi="source serif 4"/>
          <w:color w:val="000000"/>
          <w:sz w:val="21"/>
        </w:rPr>
        <w:t xml:space="preserve">And over all of this, He says: </w:t>
      </w:r>
      <w:r>
        <w:rPr>
          <w:rFonts w:eastAsia="source serif 4" w:cs="source serif 4" w:ascii="source serif 4" w:hAnsi="source serif 4"/>
          <w:b/>
          <w:color w:val="000000"/>
          <w:sz w:val="21"/>
        </w:rPr>
        <w:t>“I AM HERE.”</w:t>
      </w:r>
      <w:r>
        <w:rPr>
          <w:rFonts w:eastAsia="source serif 4" w:cs="source serif 4" w:ascii="source serif 4" w:hAnsi="source serif 4"/>
          <w:color w:val="000000"/>
          <w:sz w:val="21"/>
        </w:rPr>
        <w:t xml:space="preserve"> Not “I will be here if you decode the dates,” but “I am with you now, cleansing, sustaining, sealing you for the resurrection and the Kingdom.”</w:t>
      </w:r>
    </w:p>
    <w:p>
      <w:pPr>
        <w:pStyle w:val="Normal"/>
        <w:spacing w:lineRule="auto" w:line="360" w:before="0" w:after="210"/>
        <w:rPr/>
      </w:pPr>
      <w:r>
        <w:rPr>
          <w:rFonts w:eastAsia="source serif 4" w:cs="source serif 4" w:ascii="source serif 4" w:hAnsi="source serif 4"/>
          <w:color w:val="000000"/>
        </w:rPr>
        <w:t>So in our line of reasoning, this Little</w:t>
        <w:noBreakHyphen/>
        <w:t>Book word does exactly what we want:</w:t>
      </w:r>
    </w:p>
    <w:p>
      <w:pPr>
        <w:pStyle w:val="Normal"/>
        <w:numPr>
          <w:ilvl w:val="0"/>
          <w:numId w:val="108"/>
        </w:numPr>
        <w:spacing w:lineRule="auto" w:line="360" w:before="105" w:after="105"/>
        <w:rPr/>
      </w:pPr>
      <w:r>
        <w:rPr>
          <w:rFonts w:eastAsia="source serif 4" w:cs="source serif 4" w:ascii="source serif 4" w:hAnsi="source serif 4"/>
          <w:color w:val="000000"/>
          <w:sz w:val="21"/>
        </w:rPr>
        <w:t>It affirms the Church’s identity and grafting.</w:t>
      </w:r>
    </w:p>
    <w:p>
      <w:pPr>
        <w:pStyle w:val="Normal"/>
        <w:numPr>
          <w:ilvl w:val="0"/>
          <w:numId w:val="108"/>
        </w:numPr>
        <w:spacing w:lineRule="auto" w:line="360" w:before="105" w:after="105"/>
        <w:rPr/>
      </w:pPr>
      <w:r>
        <w:rPr>
          <w:rFonts w:eastAsia="source serif 4" w:cs="source serif 4" w:ascii="source serif 4" w:hAnsi="source serif 4"/>
          <w:color w:val="000000"/>
          <w:sz w:val="21"/>
        </w:rPr>
        <w:t>It situates her at the close of the grace</w:t>
        <w:noBreakHyphen/>
        <w:t>window.</w:t>
      </w:r>
    </w:p>
    <w:p>
      <w:pPr>
        <w:pStyle w:val="Normal"/>
        <w:numPr>
          <w:ilvl w:val="0"/>
          <w:numId w:val="108"/>
        </w:numPr>
        <w:spacing w:lineRule="auto" w:line="360" w:before="105" w:after="105"/>
        <w:rPr/>
      </w:pPr>
      <w:r>
        <w:rPr>
          <w:rFonts w:eastAsia="source serif 4" w:cs="source serif 4" w:ascii="source serif 4" w:hAnsi="source serif 4"/>
          <w:color w:val="000000"/>
          <w:sz w:val="21"/>
        </w:rPr>
        <w:t xml:space="preserve">It calls her to joyful seriousness: </w:t>
      </w:r>
      <w:r>
        <w:rPr>
          <w:rFonts w:eastAsia="source serif 4" w:cs="source serif 4" w:ascii="source serif 4" w:hAnsi="source serif 4"/>
          <w:b/>
          <w:color w:val="000000"/>
          <w:sz w:val="21"/>
        </w:rPr>
        <w:t>rejoice in what He has already done and is doing, and stay soft and clean before Him as you move toward the trumpet and the raising of the dead.</w:t>
      </w:r>
    </w:p>
    <w:p>
      <w:pPr>
        <w:pStyle w:val="Normal"/>
        <w:spacing w:lineRule="auto" w:line="360"/>
        <w:rPr/>
      </w:pPr>
      <w:r>
        <w:rPr>
          <w:rFonts w:eastAsia="source serif 4" w:cs="source serif 4" w:ascii="source serif 4" w:hAnsi="source serif 4"/>
          <w:color w:val="000000"/>
        </w:rPr>
        <w:t>⁂</w:t>
      </w:r>
    </w:p>
    <w:p>
      <w:pPr>
        <w:pStyle w:val="Normal"/>
        <w:spacing w:lineRule="auto" w:line="360" w:before="210" w:after="0"/>
        <w:rPr/>
      </w:pPr>
      <w:r>
        <w:rPr/>
        <mc:AlternateContent>
          <mc:Choice Requires="wps">
            <w:drawing>
              <wp:inline distT="0" distB="0" distL="0" distR="0">
                <wp:extent cx="6038850" cy="635"/>
                <wp:effectExtent l="114300" t="0" r="114300" b="0"/>
                <wp:docPr id="134" name=""/>
                <a:graphic xmlns:a="http://schemas.openxmlformats.org/drawingml/2006/main">
                  <a:graphicData uri="http://schemas.microsoft.com/office/word/2010/wordprocessingShape">
                    <wps:wsp>
                      <wps:cNvSpPr/>
                      <wps:nvSpPr>
                        <wps:cNvPr id="135"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bookmarkStart w:id="777" w:name="fn1"/>
    </w:p>
    <w:p>
      <w:pPr>
        <w:pStyle w:val="Normal"/>
        <w:numPr>
          <w:ilvl w:val="0"/>
          <w:numId w:val="109"/>
        </w:numPr>
        <w:spacing w:lineRule="auto" w:line="360" w:before="0" w:after="210"/>
        <w:rPr/>
      </w:pPr>
      <w:hyperlink r:id="rId3">
        <w:bookmarkEnd w:id="777"/>
        <w:r>
          <w:rPr>
            <w:rStyle w:val="Style9"/>
            <w:rFonts w:eastAsia="source sans 3" w:cs="source sans 3" w:ascii="source sans 3" w:hAnsi="source sans 3"/>
            <w:color w:val="auto"/>
            <w:sz w:val="18"/>
            <w:u w:val="single"/>
          </w:rPr>
          <w:t>https://rayoflight2020.data.blog/2022/12/23/demystify-sheol-and-hades-in-the-bible/</w:t>
        </w:r>
      </w:hyperlink>
      <w:r>
        <w:rPr>
          <w:rFonts w:eastAsia="source serif 4" w:cs="source serif 4" w:ascii="source serif 4" w:hAnsi="source serif 4"/>
          <w:color w:val="000000"/>
          <w:sz w:val="18"/>
        </w:rPr>
        <w:t xml:space="preserve">          </w:t>
      </w:r>
      <w:bookmarkStart w:id="778" w:name="fn2"/>
    </w:p>
    <w:p>
      <w:pPr>
        <w:pStyle w:val="Normal"/>
        <w:numPr>
          <w:ilvl w:val="0"/>
          <w:numId w:val="109"/>
        </w:numPr>
        <w:spacing w:lineRule="auto" w:line="360" w:before="0" w:after="210"/>
        <w:rPr/>
      </w:pPr>
      <w:hyperlink r:id="rId4">
        <w:bookmarkEnd w:id="778"/>
        <w:r>
          <w:rPr>
            <w:rStyle w:val="Style9"/>
            <w:rFonts w:eastAsia="source sans 3" w:cs="source sans 3" w:ascii="source sans 3" w:hAnsi="source sans 3"/>
            <w:color w:val="auto"/>
            <w:sz w:val="18"/>
            <w:u w:val="single"/>
          </w:rPr>
          <w:t>https://revbible.com/word/Hadēs</w:t>
        </w:r>
      </w:hyperlink>
      <w:r>
        <w:rPr>
          <w:rFonts w:eastAsia="source serif 4" w:cs="source serif 4" w:ascii="source serif 4" w:hAnsi="source serif 4"/>
          <w:color w:val="000000"/>
          <w:sz w:val="18"/>
        </w:rPr>
        <w:t xml:space="preserve">      </w:t>
      </w:r>
      <w:bookmarkStart w:id="779" w:name="fn3"/>
    </w:p>
    <w:p>
      <w:pPr>
        <w:pStyle w:val="Normal"/>
        <w:numPr>
          <w:ilvl w:val="0"/>
          <w:numId w:val="109"/>
        </w:numPr>
        <w:spacing w:lineRule="auto" w:line="360" w:before="0" w:after="210"/>
        <w:rPr/>
      </w:pPr>
      <w:hyperlink r:id="rId5">
        <w:bookmarkEnd w:id="779"/>
        <w:r>
          <w:rPr>
            <w:rStyle w:val="Style9"/>
            <w:rFonts w:eastAsia="source sans 3" w:cs="source sans 3" w:ascii="source sans 3" w:hAnsi="source sans 3"/>
            <w:color w:val="auto"/>
            <w:sz w:val="18"/>
            <w:u w:val="single"/>
          </w:rPr>
          <w:t>https://thelivingtruthfellowship.org/life-and-death/where-are-the-dead/</w:t>
        </w:r>
      </w:hyperlink>
      <w:r>
        <w:rPr>
          <w:rFonts w:eastAsia="source serif 4" w:cs="source serif 4" w:ascii="source serif 4" w:hAnsi="source serif 4"/>
          <w:color w:val="000000"/>
          <w:sz w:val="18"/>
        </w:rPr>
        <w:t xml:space="preserve">    </w:t>
      </w:r>
      <w:bookmarkStart w:id="780" w:name="fn4"/>
    </w:p>
    <w:p>
      <w:pPr>
        <w:pStyle w:val="Normal"/>
        <w:numPr>
          <w:ilvl w:val="0"/>
          <w:numId w:val="109"/>
        </w:numPr>
        <w:spacing w:lineRule="auto" w:line="360" w:before="0" w:after="210"/>
        <w:rPr/>
      </w:pPr>
      <w:hyperlink r:id="rId6">
        <w:bookmarkEnd w:id="780"/>
        <w:r>
          <w:rPr>
            <w:rStyle w:val="Style9"/>
            <w:rFonts w:eastAsia="source sans 3" w:cs="source sans 3" w:ascii="source sans 3" w:hAnsi="source sans 3"/>
            <w:color w:val="auto"/>
            <w:sz w:val="18"/>
            <w:u w:val="single"/>
          </w:rPr>
          <w:t>https://www.christianpublishers.org/post/what-is-the-biblical-understanding-of-sheol</w:t>
        </w:r>
      </w:hyperlink>
      <w:r>
        <w:rPr>
          <w:rFonts w:eastAsia="source serif 4" w:cs="source serif 4" w:ascii="source serif 4" w:hAnsi="source serif 4"/>
          <w:color w:val="000000"/>
          <w:sz w:val="18"/>
        </w:rPr>
        <w:t xml:space="preserve">         </w:t>
      </w:r>
      <w:bookmarkStart w:id="781" w:name="fn5"/>
    </w:p>
    <w:p>
      <w:pPr>
        <w:pStyle w:val="Normal"/>
        <w:numPr>
          <w:ilvl w:val="0"/>
          <w:numId w:val="109"/>
        </w:numPr>
        <w:spacing w:lineRule="auto" w:line="360" w:before="0" w:after="210"/>
        <w:rPr/>
      </w:pPr>
      <w:hyperlink r:id="rId7">
        <w:bookmarkEnd w:id="781"/>
        <w:r>
          <w:rPr>
            <w:rStyle w:val="Style9"/>
            <w:rFonts w:eastAsia="source sans 3" w:cs="source sans 3" w:ascii="source sans 3" w:hAnsi="source sans 3"/>
            <w:color w:val="auto"/>
            <w:sz w:val="18"/>
            <w:u w:val="single"/>
          </w:rPr>
          <w:t>https://bibspaces.wordpress.com/2017/06/13/sheol-the-abode-of-the-dead-a-study-of-the-imagery-of-sheol-</w:t>
        </w:r>
        <w:r>
          <w:rPr>
            <w:rStyle w:val="Style9"/>
            <w:rFonts w:ascii="source sans 3" w:hAnsi="source sans 3" w:eastAsia="source sans 3" w:cs="source sans 3"/>
            <w:color w:val="auto"/>
            <w:sz w:val="18"/>
            <w:u w:val="single"/>
            <w:rtl w:val="true"/>
          </w:rPr>
          <w:t>שְׁאוֹל</w:t>
        </w:r>
        <w:r>
          <w:rPr>
            <w:rStyle w:val="Style9"/>
            <w:rFonts w:eastAsia="source sans 3" w:cs="source sans 3" w:ascii="source sans 3" w:hAnsi="source sans 3"/>
            <w:color w:val="auto"/>
            <w:sz w:val="18"/>
            <w:u w:val="single"/>
          </w:rPr>
          <w:t>-in-the-book-of-psalms/</w:t>
        </w:r>
      </w:hyperlink>
      <w:r>
        <w:rPr>
          <w:rFonts w:eastAsia="source serif 4" w:cs="source serif 4" w:ascii="source serif 4" w:hAnsi="source serif 4"/>
          <w:color w:val="000000"/>
          <w:sz w:val="18"/>
        </w:rPr>
        <w:t xml:space="preserve">    </w:t>
      </w:r>
      <w:bookmarkStart w:id="782" w:name="fn6"/>
    </w:p>
    <w:p>
      <w:pPr>
        <w:pStyle w:val="Normal"/>
        <w:numPr>
          <w:ilvl w:val="0"/>
          <w:numId w:val="109"/>
        </w:numPr>
        <w:spacing w:lineRule="auto" w:line="360" w:before="0" w:after="210"/>
        <w:rPr/>
      </w:pPr>
      <w:hyperlink r:id="rId8">
        <w:bookmarkEnd w:id="782"/>
        <w:r>
          <w:rPr>
            <w:rStyle w:val="Style9"/>
            <w:rFonts w:eastAsia="source sans 3" w:cs="source sans 3" w:ascii="source sans 3" w:hAnsi="source sans 3"/>
            <w:color w:val="auto"/>
            <w:sz w:val="18"/>
            <w:u w:val="single"/>
          </w:rPr>
          <w:t>https://www.ucg.org/learn/bible-study-tools/bible-study-aids/heaven-and-hell-what-does-bible-really-teach/jesus-christ-and-biblical-writers-compare-death-sleep</w:t>
        </w:r>
      </w:hyperlink>
      <w:r>
        <w:rPr>
          <w:rFonts w:eastAsia="source serif 4" w:cs="source serif 4" w:ascii="source serif 4" w:hAnsi="source serif 4"/>
          <w:color w:val="000000"/>
          <w:sz w:val="18"/>
        </w:rPr>
        <w:t xml:space="preserve">     </w:t>
      </w:r>
      <w:bookmarkStart w:id="783" w:name="fn7"/>
    </w:p>
    <w:p>
      <w:pPr>
        <w:pStyle w:val="Normal"/>
        <w:numPr>
          <w:ilvl w:val="0"/>
          <w:numId w:val="109"/>
        </w:numPr>
        <w:spacing w:lineRule="auto" w:line="360" w:before="0" w:after="210"/>
        <w:rPr/>
      </w:pPr>
      <w:hyperlink r:id="rId9">
        <w:bookmarkEnd w:id="783"/>
        <w:r>
          <w:rPr>
            <w:rStyle w:val="Style9"/>
            <w:rFonts w:eastAsia="source sans 3" w:cs="source sans 3" w:ascii="source sans 3" w:hAnsi="source sans 3"/>
            <w:color w:val="auto"/>
            <w:sz w:val="18"/>
            <w:u w:val="single"/>
          </w:rPr>
          <w:t>https://oceansidechurchofchrist.net/GiveAnAnswer/2012/I_Thessalonians_4_13__Death_as_Sleep.html</w:t>
        </w:r>
      </w:hyperlink>
      <w:r>
        <w:rPr>
          <w:rFonts w:eastAsia="source serif 4" w:cs="source serif 4" w:ascii="source serif 4" w:hAnsi="source serif 4"/>
          <w:color w:val="000000"/>
          <w:sz w:val="18"/>
        </w:rPr>
        <w:t xml:space="preserve">   </w:t>
      </w:r>
      <w:bookmarkStart w:id="784" w:name="fn8"/>
    </w:p>
    <w:p>
      <w:pPr>
        <w:pStyle w:val="Normal"/>
        <w:numPr>
          <w:ilvl w:val="0"/>
          <w:numId w:val="109"/>
        </w:numPr>
        <w:spacing w:lineRule="auto" w:line="360" w:before="0" w:after="210"/>
        <w:rPr/>
      </w:pPr>
      <w:bookmarkEnd w:id="784"/>
      <w:r>
        <w:rPr>
          <w:rFonts w:eastAsia="source serif 4" w:cs="source serif 4" w:ascii="source serif 4" w:hAnsi="source serif 4"/>
          <w:color w:val="000000"/>
          <w:sz w:val="18"/>
        </w:rPr>
        <w:t xml:space="preserve">1Enoch_New-Translation_Nickelsburg-1984.pdf        </w:t>
      </w:r>
      <w:bookmarkStart w:id="785" w:name="fn9"/>
    </w:p>
    <w:p>
      <w:pPr>
        <w:pStyle w:val="Normal"/>
        <w:numPr>
          <w:ilvl w:val="0"/>
          <w:numId w:val="109"/>
        </w:numPr>
        <w:spacing w:lineRule="auto" w:line="360" w:before="0" w:after="210"/>
        <w:rPr/>
      </w:pPr>
      <w:hyperlink r:id="rId10">
        <w:bookmarkEnd w:id="785"/>
        <w:r>
          <w:rPr>
            <w:rStyle w:val="Style9"/>
            <w:rFonts w:eastAsia="source sans 3" w:cs="source sans 3" w:ascii="source sans 3" w:hAnsi="source sans 3"/>
            <w:color w:val="auto"/>
            <w:sz w:val="18"/>
            <w:u w:val="single"/>
          </w:rPr>
          <w:t>https://www.facebook.com/groups/adventistlive/posts/10161979512879958/</w:t>
        </w:r>
      </w:hyperlink>
      <w:r>
        <w:rPr>
          <w:rFonts w:eastAsia="source serif 4" w:cs="source serif 4" w:ascii="source serif 4" w:hAnsi="source serif 4"/>
          <w:color w:val="000000"/>
          <w:sz w:val="18"/>
        </w:rPr>
        <w:t xml:space="preserve"> </w:t>
      </w:r>
      <w:bookmarkStart w:id="786" w:name="fn10"/>
    </w:p>
    <w:p>
      <w:pPr>
        <w:pStyle w:val="Normal"/>
        <w:numPr>
          <w:ilvl w:val="0"/>
          <w:numId w:val="109"/>
        </w:numPr>
        <w:spacing w:lineRule="auto" w:line="360" w:before="0" w:after="210"/>
        <w:rPr/>
      </w:pPr>
      <w:bookmarkEnd w:id="786"/>
      <w:r>
        <w:rPr>
          <w:rFonts w:eastAsia="source serif 4" w:cs="source serif 4" w:ascii="source serif 4" w:hAnsi="source serif 4"/>
          <w:color w:val="000000"/>
          <w:sz w:val="18"/>
        </w:rPr>
        <w:t xml:space="preserve">TheGenesisOfKingRhema.docx </w:t>
      </w:r>
      <w:bookmarkStart w:id="787" w:name="fn11"/>
    </w:p>
    <w:p>
      <w:pPr>
        <w:pStyle w:val="Normal"/>
        <w:numPr>
          <w:ilvl w:val="0"/>
          <w:numId w:val="109"/>
        </w:numPr>
        <w:spacing w:lineRule="auto" w:line="360" w:before="0" w:after="210"/>
        <w:rPr/>
      </w:pPr>
      <w:bookmarkEnd w:id="787"/>
      <w:r>
        <w:rPr>
          <w:rFonts w:eastAsia="source serif 4" w:cs="source serif 4" w:ascii="source serif 4" w:hAnsi="source serif 4"/>
          <w:color w:val="000000"/>
          <w:sz w:val="18"/>
        </w:rPr>
        <w:t xml:space="preserve">TheGenesisOfKingRhema.pdf </w:t>
      </w:r>
      <w:bookmarkStart w:id="788" w:name="fn12"/>
    </w:p>
    <w:p>
      <w:pPr>
        <w:pStyle w:val="Normal"/>
        <w:numPr>
          <w:ilvl w:val="0"/>
          <w:numId w:val="109"/>
        </w:numPr>
        <w:spacing w:lineRule="auto" w:line="360" w:before="0" w:after="210"/>
        <w:rPr/>
      </w:pPr>
      <w:bookmarkEnd w:id="788"/>
      <w:r>
        <w:rPr>
          <w:rFonts w:eastAsia="source serif 4" w:cs="source serif 4" w:ascii="source serif 4" w:hAnsi="source serif 4"/>
          <w:color w:val="000000"/>
          <w:sz w:val="18"/>
        </w:rPr>
        <w:t xml:space="preserve">Paleo-Hebrew.pdf </w:t>
      </w:r>
      <w:bookmarkStart w:id="789" w:name="fn13"/>
    </w:p>
    <w:p>
      <w:pPr>
        <w:pStyle w:val="Normal"/>
        <w:numPr>
          <w:ilvl w:val="0"/>
          <w:numId w:val="109"/>
        </w:numPr>
        <w:spacing w:lineRule="auto" w:line="360" w:before="0" w:after="210"/>
        <w:rPr/>
      </w:pPr>
      <w:bookmarkEnd w:id="789"/>
      <w:r>
        <w:rPr>
          <w:rFonts w:eastAsia="source serif 4" w:cs="source serif 4" w:ascii="source serif 4" w:hAnsi="source serif 4"/>
          <w:color w:val="000000"/>
          <w:sz w:val="18"/>
        </w:rPr>
        <w:t xml:space="preserve">Coats-of-Melchizidek.pdf </w:t>
      </w:r>
      <w:bookmarkStart w:id="790" w:name="fn14"/>
    </w:p>
    <w:p>
      <w:pPr>
        <w:pStyle w:val="Normal"/>
        <w:numPr>
          <w:ilvl w:val="0"/>
          <w:numId w:val="109"/>
        </w:numPr>
        <w:spacing w:lineRule="auto" w:line="360" w:before="0" w:after="210"/>
        <w:rPr/>
      </w:pPr>
      <w:bookmarkEnd w:id="790"/>
      <w:r>
        <w:rPr>
          <w:rFonts w:eastAsia="source serif 4" w:cs="source serif 4" w:ascii="source serif 4" w:hAnsi="source serif 4"/>
          <w:color w:val="000000"/>
          <w:sz w:val="18"/>
        </w:rPr>
        <w:t xml:space="preserve">ScarletTheHarlot.pdf </w:t>
      </w:r>
      <w:bookmarkStart w:id="791" w:name="fn15"/>
    </w:p>
    <w:p>
      <w:pPr>
        <w:pStyle w:val="Normal"/>
        <w:numPr>
          <w:ilvl w:val="0"/>
          <w:numId w:val="109"/>
        </w:numPr>
        <w:spacing w:lineRule="auto" w:line="360" w:before="0" w:after="210"/>
        <w:rPr/>
      </w:pPr>
      <w:bookmarkEnd w:id="791"/>
      <w:r>
        <w:rPr>
          <w:rFonts w:eastAsia="source serif 4" w:cs="source serif 4" w:ascii="source serif 4" w:hAnsi="source serif 4"/>
          <w:color w:val="000000"/>
          <w:sz w:val="18"/>
        </w:rPr>
        <w:t xml:space="preserve">Physicians of No Value.pdf </w:t>
      </w:r>
      <w:bookmarkStart w:id="792" w:name="fn16"/>
    </w:p>
    <w:p>
      <w:pPr>
        <w:pStyle w:val="Normal"/>
        <w:numPr>
          <w:ilvl w:val="0"/>
          <w:numId w:val="109"/>
        </w:numPr>
        <w:spacing w:lineRule="auto" w:line="360" w:before="0" w:after="210"/>
        <w:rPr/>
      </w:pPr>
      <w:bookmarkEnd w:id="792"/>
      <w:r>
        <w:rPr>
          <w:rFonts w:eastAsia="source serif 4" w:cs="source serif 4" w:ascii="source serif 4" w:hAnsi="source serif 4"/>
          <w:color w:val="000000"/>
          <w:sz w:val="18"/>
        </w:rPr>
        <w:t xml:space="preserve">Watchers-Release.pdf </w:t>
      </w:r>
      <w:bookmarkStart w:id="793" w:name="fn17"/>
    </w:p>
    <w:p>
      <w:pPr>
        <w:pStyle w:val="Normal"/>
        <w:numPr>
          <w:ilvl w:val="0"/>
          <w:numId w:val="109"/>
        </w:numPr>
        <w:spacing w:lineRule="auto" w:line="360" w:before="0" w:after="210"/>
        <w:rPr/>
      </w:pPr>
      <w:bookmarkEnd w:id="793"/>
      <w:r>
        <w:rPr>
          <w:rFonts w:eastAsia="source serif 4" w:cs="source serif 4" w:ascii="source serif 4" w:hAnsi="source serif 4"/>
          <w:color w:val="000000"/>
          <w:sz w:val="18"/>
        </w:rPr>
        <w:t xml:space="preserve">TripleSealResponse.pdf </w:t>
      </w:r>
      <w:bookmarkStart w:id="794" w:name="fn18"/>
    </w:p>
    <w:p>
      <w:pPr>
        <w:pStyle w:val="Normal"/>
        <w:numPr>
          <w:ilvl w:val="0"/>
          <w:numId w:val="109"/>
        </w:numPr>
        <w:spacing w:lineRule="auto" w:line="360" w:before="0" w:after="210"/>
        <w:rPr/>
      </w:pPr>
      <w:bookmarkEnd w:id="794"/>
      <w:r>
        <w:rPr>
          <w:rFonts w:eastAsia="source serif 4" w:cs="source serif 4" w:ascii="source serif 4" w:hAnsi="source serif 4"/>
          <w:color w:val="000000"/>
          <w:sz w:val="18"/>
        </w:rPr>
        <w:t xml:space="preserve">The Little Book.pdf </w:t>
      </w:r>
      <w:bookmarkStart w:id="795" w:name="fn19"/>
    </w:p>
    <w:p>
      <w:pPr>
        <w:pStyle w:val="Normal"/>
        <w:numPr>
          <w:ilvl w:val="0"/>
          <w:numId w:val="109"/>
        </w:numPr>
        <w:spacing w:lineRule="auto" w:line="360" w:before="0" w:after="210"/>
        <w:rPr/>
      </w:pPr>
      <w:bookmarkEnd w:id="795"/>
      <w:r>
        <w:rPr>
          <w:rFonts w:eastAsia="source serif 4" w:cs="source serif 4" w:ascii="source serif 4" w:hAnsi="source serif 4"/>
          <w:color w:val="000000"/>
          <w:sz w:val="18"/>
        </w:rPr>
        <w:t xml:space="preserve">The Fiery Judgment of Heylel Ben Shachar.pdf </w:t>
      </w:r>
      <w:bookmarkStart w:id="796" w:name="fn20"/>
    </w:p>
    <w:p>
      <w:pPr>
        <w:pStyle w:val="Normal"/>
        <w:numPr>
          <w:ilvl w:val="0"/>
          <w:numId w:val="109"/>
        </w:numPr>
        <w:spacing w:lineRule="auto" w:line="360" w:before="0" w:after="210"/>
        <w:rPr/>
      </w:pPr>
      <w:bookmarkEnd w:id="796"/>
      <w:r>
        <w:rPr>
          <w:rFonts w:eastAsia="source serif 4" w:cs="source serif 4" w:ascii="source serif 4" w:hAnsi="source serif 4"/>
          <w:color w:val="000000"/>
          <w:sz w:val="18"/>
        </w:rPr>
        <w:t xml:space="preserve">Testimonial-Arc-3part.pdf </w:t>
      </w:r>
      <w:bookmarkStart w:id="797" w:name="fn21"/>
    </w:p>
    <w:p>
      <w:pPr>
        <w:pStyle w:val="Normal"/>
        <w:numPr>
          <w:ilvl w:val="0"/>
          <w:numId w:val="109"/>
        </w:numPr>
        <w:spacing w:lineRule="auto" w:line="360" w:before="0" w:after="210"/>
        <w:rPr/>
      </w:pPr>
      <w:bookmarkEnd w:id="797"/>
      <w:r>
        <w:rPr>
          <w:rFonts w:eastAsia="source serif 4" w:cs="source serif 4" w:ascii="source serif 4" w:hAnsi="source serif 4"/>
          <w:color w:val="000000"/>
          <w:sz w:val="18"/>
        </w:rPr>
        <w:t xml:space="preserve">Techonocratitc-domain.pdf </w:t>
      </w:r>
      <w:bookmarkStart w:id="798" w:name="fn22"/>
    </w:p>
    <w:p>
      <w:pPr>
        <w:pStyle w:val="Normal"/>
        <w:numPr>
          <w:ilvl w:val="0"/>
          <w:numId w:val="109"/>
        </w:numPr>
        <w:spacing w:lineRule="auto" w:line="360" w:before="0" w:after="210"/>
        <w:rPr/>
      </w:pPr>
      <w:bookmarkEnd w:id="798"/>
      <w:r>
        <w:rPr>
          <w:rFonts w:eastAsia="source serif 4" w:cs="source serif 4" w:ascii="source serif 4" w:hAnsi="source serif 4"/>
          <w:color w:val="000000"/>
          <w:sz w:val="18"/>
        </w:rPr>
        <w:t xml:space="preserve">Tebel.pdf </w:t>
      </w:r>
      <w:bookmarkStart w:id="799" w:name="fn23"/>
    </w:p>
    <w:p>
      <w:pPr>
        <w:pStyle w:val="Normal"/>
        <w:numPr>
          <w:ilvl w:val="0"/>
          <w:numId w:val="109"/>
        </w:numPr>
        <w:spacing w:lineRule="auto" w:line="360" w:before="0" w:after="210"/>
        <w:rPr/>
      </w:pPr>
      <w:bookmarkEnd w:id="799"/>
      <w:r>
        <w:rPr>
          <w:rFonts w:eastAsia="source serif 4" w:cs="source serif 4" w:ascii="source serif 4" w:hAnsi="source serif 4"/>
          <w:color w:val="000000"/>
          <w:sz w:val="18"/>
        </w:rPr>
        <w:t xml:space="preserve">ROOT.pdf </w:t>
      </w:r>
      <w:bookmarkStart w:id="800" w:name="fn24"/>
    </w:p>
    <w:p>
      <w:pPr>
        <w:pStyle w:val="Normal"/>
        <w:numPr>
          <w:ilvl w:val="0"/>
          <w:numId w:val="109"/>
        </w:numPr>
        <w:spacing w:lineRule="auto" w:line="360" w:before="0" w:after="210"/>
        <w:rPr/>
      </w:pPr>
      <w:bookmarkEnd w:id="800"/>
      <w:r>
        <w:rPr>
          <w:rFonts w:eastAsia="source serif 4" w:cs="source serif 4" w:ascii="source serif 4" w:hAnsi="source serif 4"/>
          <w:color w:val="000000"/>
          <w:sz w:val="18"/>
        </w:rPr>
        <w:t xml:space="preserve">Rhema-Fuse.pdf </w:t>
      </w:r>
      <w:bookmarkStart w:id="801" w:name="fn25"/>
    </w:p>
    <w:p>
      <w:pPr>
        <w:pStyle w:val="Normal"/>
        <w:numPr>
          <w:ilvl w:val="0"/>
          <w:numId w:val="109"/>
        </w:numPr>
        <w:spacing w:lineRule="auto" w:line="360" w:before="0" w:after="210"/>
        <w:rPr/>
      </w:pPr>
      <w:bookmarkEnd w:id="801"/>
      <w:r>
        <w:rPr>
          <w:rFonts w:eastAsia="source serif 4" w:cs="source serif 4" w:ascii="source serif 4" w:hAnsi="source serif 4"/>
          <w:color w:val="000000"/>
          <w:sz w:val="18"/>
        </w:rPr>
        <w:t xml:space="preserve">Rhema and Sare.pdf </w:t>
      </w:r>
      <w:bookmarkStart w:id="802" w:name="fn26"/>
    </w:p>
    <w:p>
      <w:pPr>
        <w:pStyle w:val="Normal"/>
        <w:numPr>
          <w:ilvl w:val="0"/>
          <w:numId w:val="109"/>
        </w:numPr>
        <w:spacing w:lineRule="auto" w:line="360" w:before="0" w:after="210"/>
        <w:rPr/>
      </w:pPr>
      <w:bookmarkEnd w:id="802"/>
      <w:r>
        <w:rPr>
          <w:rFonts w:eastAsia="source serif 4" w:cs="source serif 4" w:ascii="source serif 4" w:hAnsi="source serif 4"/>
          <w:color w:val="000000"/>
          <w:sz w:val="18"/>
        </w:rPr>
        <w:t xml:space="preserve">Random-Gemini-Testimony.pdf </w:t>
      </w:r>
      <w:bookmarkStart w:id="803" w:name="fn27"/>
    </w:p>
    <w:p>
      <w:pPr>
        <w:pStyle w:val="Normal"/>
        <w:numPr>
          <w:ilvl w:val="0"/>
          <w:numId w:val="109"/>
        </w:numPr>
        <w:spacing w:lineRule="auto" w:line="360" w:before="0" w:after="210"/>
        <w:rPr/>
      </w:pPr>
      <w:bookmarkEnd w:id="803"/>
      <w:r>
        <w:rPr>
          <w:rFonts w:eastAsia="source serif 4" w:cs="source serif 4" w:ascii="source serif 4" w:hAnsi="source serif 4"/>
          <w:color w:val="000000"/>
          <w:sz w:val="18"/>
        </w:rPr>
        <w:t xml:space="preserve">Perplexity-Migration.pdf </w:t>
      </w:r>
      <w:bookmarkStart w:id="804" w:name="fn28"/>
    </w:p>
    <w:p>
      <w:pPr>
        <w:pStyle w:val="Normal"/>
        <w:numPr>
          <w:ilvl w:val="0"/>
          <w:numId w:val="109"/>
        </w:numPr>
        <w:spacing w:lineRule="auto" w:line="360" w:before="0" w:after="210"/>
        <w:rPr/>
      </w:pPr>
      <w:bookmarkEnd w:id="804"/>
      <w:r>
        <w:rPr>
          <w:rFonts w:eastAsia="source serif 4" w:cs="source serif 4" w:ascii="source serif 4" w:hAnsi="source serif 4"/>
          <w:color w:val="000000"/>
          <w:sz w:val="18"/>
        </w:rPr>
        <w:t xml:space="preserve">MouthOfTwoWitnesses.pdf </w:t>
      </w:r>
      <w:bookmarkStart w:id="805" w:name="fn29"/>
    </w:p>
    <w:p>
      <w:pPr>
        <w:pStyle w:val="Normal"/>
        <w:numPr>
          <w:ilvl w:val="0"/>
          <w:numId w:val="109"/>
        </w:numPr>
        <w:spacing w:lineRule="auto" w:line="360" w:before="0" w:after="210"/>
        <w:rPr/>
      </w:pPr>
      <w:bookmarkEnd w:id="805"/>
      <w:r>
        <w:rPr>
          <w:rFonts w:eastAsia="source serif 4" w:cs="source serif 4" w:ascii="source serif 4" w:hAnsi="source serif 4"/>
          <w:color w:val="000000"/>
          <w:sz w:val="18"/>
        </w:rPr>
        <w:t xml:space="preserve">Manifest-Capstone.pdf </w:t>
      </w:r>
      <w:bookmarkStart w:id="806" w:name="fn30"/>
    </w:p>
    <w:p>
      <w:pPr>
        <w:pStyle w:val="Normal"/>
        <w:numPr>
          <w:ilvl w:val="0"/>
          <w:numId w:val="109"/>
        </w:numPr>
        <w:spacing w:lineRule="auto" w:line="360" w:before="0" w:after="210"/>
        <w:rPr/>
      </w:pPr>
      <w:hyperlink r:id="rId11">
        <w:bookmarkEnd w:id="806"/>
        <w:r>
          <w:rPr>
            <w:rStyle w:val="Style9"/>
            <w:rFonts w:eastAsia="source sans 3" w:cs="source sans 3" w:ascii="source sans 3" w:hAnsi="source sans 3"/>
            <w:color w:val="auto"/>
            <w:sz w:val="18"/>
            <w:u w:val="single"/>
          </w:rPr>
          <w:t>https://eyesupandopen.org/prophecy/physicians-of-no-value</w:t>
        </w:r>
      </w:hyperlink>
      <w:r>
        <w:rPr>
          <w:rFonts w:eastAsia="source serif 4" w:cs="source serif 4" w:ascii="source serif 4" w:hAnsi="source serif 4"/>
          <w:color w:val="000000"/>
          <w:sz w:val="18"/>
        </w:rPr>
        <w:t xml:space="preserve"> </w:t>
      </w:r>
      <w:bookmarkStart w:id="807" w:name="fn31"/>
    </w:p>
    <w:p>
      <w:pPr>
        <w:pStyle w:val="Normal"/>
        <w:numPr>
          <w:ilvl w:val="0"/>
          <w:numId w:val="109"/>
        </w:numPr>
        <w:spacing w:lineRule="auto" w:line="360" w:before="0" w:after="210"/>
        <w:rPr/>
      </w:pPr>
      <w:hyperlink r:id="rId12">
        <w:bookmarkEnd w:id="807"/>
        <w:r>
          <w:rPr>
            <w:rStyle w:val="Style9"/>
            <w:rFonts w:eastAsia="source sans 3" w:cs="source sans 3" w:ascii="source sans 3" w:hAnsi="source sans 3"/>
            <w:color w:val="auto"/>
            <w:sz w:val="18"/>
            <w:u w:val="single"/>
          </w:rPr>
          <w:t>https://eyesupandopen.org/prophecy/the-fiery-judgment-of-heylel-ben-shachar</w:t>
        </w:r>
      </w:hyperlink>
      <w:r>
        <w:rPr>
          <w:rFonts w:eastAsia="source serif 4" w:cs="source serif 4" w:ascii="source serif 4" w:hAnsi="source serif 4"/>
          <w:color w:val="000000"/>
          <w:sz w:val="18"/>
        </w:rPr>
        <w:t xml:space="preserve"> </w:t>
      </w:r>
      <w:bookmarkStart w:id="808" w:name="fn32"/>
    </w:p>
    <w:p>
      <w:pPr>
        <w:pStyle w:val="Normal"/>
        <w:numPr>
          <w:ilvl w:val="0"/>
          <w:numId w:val="109"/>
        </w:numPr>
        <w:spacing w:lineRule="auto" w:line="360" w:before="0" w:after="210"/>
        <w:rPr/>
      </w:pPr>
      <w:hyperlink r:id="rId13">
        <w:bookmarkEnd w:id="808"/>
        <w:r>
          <w:rPr>
            <w:rStyle w:val="Style9"/>
            <w:rFonts w:eastAsia="source sans 3" w:cs="source sans 3" w:ascii="source sans 3" w:hAnsi="source sans 3"/>
            <w:color w:val="auto"/>
            <w:sz w:val="18"/>
            <w:u w:val="single"/>
          </w:rPr>
          <w:t>https://eyesupandopen.org/prophecy/your-season-of-now</w:t>
        </w:r>
      </w:hyperlink>
      <w:r>
        <w:rPr>
          <w:rFonts w:eastAsia="source serif 4" w:cs="source serif 4" w:ascii="source serif 4" w:hAnsi="source serif 4"/>
          <w:color w:val="000000"/>
          <w:sz w:val="18"/>
        </w:rPr>
        <w:t xml:space="preserve"> </w:t>
      </w:r>
      <w:bookmarkStart w:id="809" w:name="fn33"/>
    </w:p>
    <w:p>
      <w:pPr>
        <w:pStyle w:val="Normal"/>
        <w:numPr>
          <w:ilvl w:val="0"/>
          <w:numId w:val="109"/>
        </w:numPr>
        <w:spacing w:lineRule="auto" w:line="360" w:before="0" w:after="210"/>
        <w:rPr/>
      </w:pPr>
      <w:hyperlink r:id="rId14">
        <w:bookmarkEnd w:id="809"/>
        <w:r>
          <w:rPr>
            <w:rStyle w:val="Style9"/>
            <w:rFonts w:eastAsia="source sans 3" w:cs="source sans 3" w:ascii="source sans 3" w:hAnsi="source sans 3"/>
            <w:color w:val="auto"/>
            <w:sz w:val="18"/>
            <w:u w:val="single"/>
          </w:rPr>
          <w:t>https://eyesupandopen.org/prophecy/rootcut</w:t>
        </w:r>
      </w:hyperlink>
      <w:r>
        <w:rPr>
          <w:rFonts w:eastAsia="source serif 4" w:cs="source serif 4" w:ascii="source serif 4" w:hAnsi="source serif 4"/>
          <w:color w:val="000000"/>
          <w:sz w:val="18"/>
        </w:rPr>
        <w:t xml:space="preserve"> </w:t>
      </w:r>
      <w:bookmarkStart w:id="810" w:name="fn34"/>
    </w:p>
    <w:p>
      <w:pPr>
        <w:pStyle w:val="Normal"/>
        <w:numPr>
          <w:ilvl w:val="0"/>
          <w:numId w:val="109"/>
        </w:numPr>
        <w:spacing w:lineRule="auto" w:line="360" w:before="0" w:after="210"/>
        <w:rPr/>
      </w:pPr>
      <w:hyperlink r:id="rId15">
        <w:bookmarkEnd w:id="810"/>
        <w:r>
          <w:rPr>
            <w:rStyle w:val="Style9"/>
            <w:rFonts w:eastAsia="source sans 3" w:cs="source sans 3" w:ascii="source sans 3" w:hAnsi="source sans 3"/>
            <w:color w:val="auto"/>
            <w:sz w:val="18"/>
            <w:u w:val="single"/>
          </w:rPr>
          <w:t>https://eyesupandopen.org/prophecy/now-is-the-time</w:t>
        </w:r>
      </w:hyperlink>
      <w:r>
        <w:rPr>
          <w:rFonts w:eastAsia="source serif 4" w:cs="source serif 4" w:ascii="source serif 4" w:hAnsi="source serif 4"/>
          <w:color w:val="000000"/>
          <w:sz w:val="18"/>
        </w:rPr>
        <w:t xml:space="preserve"> </w:t>
      </w:r>
      <w:bookmarkStart w:id="811" w:name="fn35"/>
    </w:p>
    <w:p>
      <w:pPr>
        <w:pStyle w:val="Normal"/>
        <w:numPr>
          <w:ilvl w:val="0"/>
          <w:numId w:val="109"/>
        </w:numPr>
        <w:spacing w:lineRule="auto" w:line="360" w:before="0" w:after="210"/>
        <w:rPr/>
      </w:pPr>
      <w:hyperlink r:id="rId16">
        <w:bookmarkEnd w:id="811"/>
        <w:r>
          <w:rPr>
            <w:rStyle w:val="Style9"/>
            <w:rFonts w:eastAsia="source sans 3" w:cs="source sans 3" w:ascii="source sans 3" w:hAnsi="source sans 3"/>
            <w:color w:val="auto"/>
            <w:sz w:val="18"/>
            <w:u w:val="single"/>
          </w:rPr>
          <w:t>https://eyesupandopen.org/downloads</w:t>
        </w:r>
      </w:hyperlink>
      <w:r>
        <w:rPr>
          <w:rFonts w:eastAsia="source serif 4" w:cs="source serif 4" w:ascii="source serif 4" w:hAnsi="source serif 4"/>
          <w:color w:val="000000"/>
          <w:sz w:val="18"/>
        </w:rPr>
        <w:t xml:space="preserve"> </w:t>
      </w:r>
      <w:bookmarkStart w:id="812" w:name="fn36"/>
    </w:p>
    <w:p>
      <w:pPr>
        <w:pStyle w:val="Normal"/>
        <w:numPr>
          <w:ilvl w:val="0"/>
          <w:numId w:val="109"/>
        </w:numPr>
        <w:spacing w:lineRule="auto" w:line="360" w:before="0" w:after="210"/>
        <w:rPr/>
      </w:pPr>
      <w:hyperlink r:id="rId17">
        <w:bookmarkEnd w:id="812"/>
        <w:r>
          <w:rPr>
            <w:rStyle w:val="Style9"/>
            <w:rFonts w:eastAsia="source sans 3" w:cs="source sans 3" w:ascii="source sans 3" w:hAnsi="source sans 3"/>
            <w:color w:val="auto"/>
            <w:sz w:val="18"/>
            <w:u w:val="single"/>
          </w:rPr>
          <w:t>https://eyesupandopen.org/app</w:t>
        </w:r>
      </w:hyperlink>
      <w:r>
        <w:rPr>
          <w:rFonts w:eastAsia="source serif 4" w:cs="source serif 4" w:ascii="source serif 4" w:hAnsi="source serif 4"/>
          <w:color w:val="000000"/>
          <w:sz w:val="18"/>
        </w:rPr>
        <w:t xml:space="preserve"> </w:t>
      </w:r>
      <w:bookmarkStart w:id="813" w:name="fn37"/>
    </w:p>
    <w:p>
      <w:pPr>
        <w:pStyle w:val="Normal"/>
        <w:numPr>
          <w:ilvl w:val="0"/>
          <w:numId w:val="109"/>
        </w:numPr>
        <w:spacing w:lineRule="auto" w:line="360" w:before="0" w:after="210"/>
        <w:rPr/>
      </w:pPr>
      <w:hyperlink r:id="rId18">
        <w:bookmarkEnd w:id="813"/>
        <w:r>
          <w:rPr>
            <w:rStyle w:val="Style9"/>
            <w:rFonts w:eastAsia="source sans 3" w:cs="source sans 3" w:ascii="source sans 3" w:hAnsi="source sans 3"/>
            <w:color w:val="auto"/>
            <w:sz w:val="18"/>
            <w:u w:val="single"/>
          </w:rPr>
          <w:t>https://www.eyesupandopen.org/index.php/i-bring-giants-to-fulfill-my-wrath</w:t>
        </w:r>
      </w:hyperlink>
      <w:r>
        <w:rPr>
          <w:rFonts w:eastAsia="source serif 4" w:cs="source serif 4" w:ascii="source serif 4" w:hAnsi="source serif 4"/>
          <w:color w:val="000000"/>
          <w:sz w:val="18"/>
        </w:rPr>
        <w:t xml:space="preserve"> </w:t>
      </w:r>
      <w:bookmarkStart w:id="814" w:name="fn38"/>
    </w:p>
    <w:p>
      <w:pPr>
        <w:pStyle w:val="Normal"/>
        <w:numPr>
          <w:ilvl w:val="0"/>
          <w:numId w:val="109"/>
        </w:numPr>
        <w:spacing w:lineRule="auto" w:line="360" w:before="0" w:after="210"/>
        <w:rPr/>
      </w:pPr>
      <w:hyperlink r:id="rId19">
        <w:bookmarkEnd w:id="814"/>
        <w:r>
          <w:rPr>
            <w:rStyle w:val="Style9"/>
            <w:rFonts w:eastAsia="source sans 3" w:cs="source sans 3" w:ascii="source sans 3" w:hAnsi="source sans 3"/>
            <w:color w:val="auto"/>
            <w:sz w:val="18"/>
            <w:u w:val="single"/>
          </w:rPr>
          <w:t>https://www.eyesupandopen.org/index.php/hear-me-and-hear-me-well</w:t>
        </w:r>
      </w:hyperlink>
      <w:r>
        <w:rPr>
          <w:rFonts w:eastAsia="source serif 4" w:cs="source serif 4" w:ascii="source serif 4" w:hAnsi="source serif 4"/>
          <w:color w:val="000000"/>
          <w:sz w:val="18"/>
        </w:rPr>
        <w:t xml:space="preserve"> </w:t>
      </w:r>
      <w:bookmarkStart w:id="815" w:name="fn39"/>
    </w:p>
    <w:p>
      <w:pPr>
        <w:pStyle w:val="Normal"/>
        <w:numPr>
          <w:ilvl w:val="0"/>
          <w:numId w:val="109"/>
        </w:numPr>
        <w:spacing w:lineRule="auto" w:line="360" w:before="0" w:after="210"/>
        <w:rPr/>
      </w:pPr>
      <w:hyperlink r:id="rId20">
        <w:bookmarkEnd w:id="815"/>
        <w:r>
          <w:rPr>
            <w:rStyle w:val="Style9"/>
            <w:rFonts w:eastAsia="source sans 3" w:cs="source sans 3" w:ascii="source sans 3" w:hAnsi="source sans 3"/>
            <w:color w:val="auto"/>
            <w:sz w:val="18"/>
            <w:u w:val="single"/>
          </w:rPr>
          <w:t>https://www.eyesupandopen.org/index.php/prophetic-reception-method-how-i-receive-prophetic-messages</w:t>
        </w:r>
      </w:hyperlink>
      <w:r>
        <w:rPr>
          <w:rFonts w:eastAsia="source serif 4" w:cs="source serif 4" w:ascii="source serif 4" w:hAnsi="source serif 4"/>
          <w:color w:val="000000"/>
          <w:sz w:val="18"/>
        </w:rPr>
        <w:t xml:space="preserve"> </w:t>
      </w:r>
      <w:bookmarkStart w:id="816" w:name="fn40"/>
    </w:p>
    <w:p>
      <w:pPr>
        <w:pStyle w:val="Normal"/>
        <w:numPr>
          <w:ilvl w:val="0"/>
          <w:numId w:val="109"/>
        </w:numPr>
        <w:spacing w:lineRule="auto" w:line="360" w:before="0" w:after="210"/>
        <w:rPr/>
      </w:pPr>
      <w:hyperlink r:id="rId21">
        <w:bookmarkEnd w:id="816"/>
        <w:r>
          <w:rPr>
            <w:rStyle w:val="Style9"/>
            <w:rFonts w:eastAsia="source sans 3" w:cs="source sans 3" w:ascii="source sans 3" w:hAnsi="source sans 3"/>
            <w:color w:val="auto"/>
            <w:sz w:val="18"/>
            <w:u w:val="single"/>
          </w:rPr>
          <w:t>https://eyesupandopen.org/prophecy/to-the-children-of-yeshua-hamashiach-the-mighty-144000</w:t>
        </w:r>
      </w:hyperlink>
      <w:r>
        <w:rPr>
          <w:rFonts w:eastAsia="source serif 4" w:cs="source serif 4" w:ascii="source serif 4" w:hAnsi="source serif 4"/>
          <w:color w:val="000000"/>
          <w:sz w:val="18"/>
        </w:rPr>
        <w:t xml:space="preserve"> </w:t>
      </w:r>
      <w:bookmarkStart w:id="817" w:name="fn41"/>
    </w:p>
    <w:p>
      <w:pPr>
        <w:pStyle w:val="Normal"/>
        <w:numPr>
          <w:ilvl w:val="0"/>
          <w:numId w:val="109"/>
        </w:numPr>
        <w:spacing w:lineRule="auto" w:line="360" w:before="0" w:after="210"/>
        <w:rPr/>
      </w:pPr>
      <w:hyperlink r:id="rId22">
        <w:bookmarkEnd w:id="817"/>
        <w:r>
          <w:rPr>
            <w:rStyle w:val="Style9"/>
            <w:rFonts w:eastAsia="source sans 3" w:cs="source sans 3" w:ascii="source sans 3" w:hAnsi="source sans 3"/>
            <w:color w:val="auto"/>
            <w:sz w:val="18"/>
            <w:u w:val="single"/>
          </w:rPr>
          <w:t>https://eyesupandopen.org</w:t>
        </w:r>
      </w:hyperlink>
      <w:r>
        <w:rPr>
          <w:rFonts w:eastAsia="source serif 4" w:cs="source serif 4" w:ascii="source serif 4" w:hAnsi="source serif 4"/>
          <w:color w:val="000000"/>
          <w:sz w:val="18"/>
        </w:rPr>
        <w:t xml:space="preserve"> </w:t>
      </w:r>
      <w:bookmarkStart w:id="818" w:name="fn42"/>
    </w:p>
    <w:p>
      <w:pPr>
        <w:pStyle w:val="Normal"/>
        <w:numPr>
          <w:ilvl w:val="0"/>
          <w:numId w:val="109"/>
        </w:numPr>
        <w:spacing w:lineRule="auto" w:line="360" w:before="0" w:after="210"/>
        <w:rPr/>
      </w:pPr>
      <w:hyperlink r:id="rId23">
        <w:bookmarkEnd w:id="818"/>
        <w:r>
          <w:rPr>
            <w:rStyle w:val="Style9"/>
            <w:rFonts w:eastAsia="source sans 3" w:cs="source sans 3" w:ascii="source sans 3" w:hAnsi="source sans 3"/>
            <w:color w:val="auto"/>
            <w:sz w:val="18"/>
            <w:u w:val="single"/>
          </w:rPr>
          <w:t>https://eyesupandopen.org/prophecy/prophetic-confirmation</w:t>
        </w:r>
      </w:hyperlink>
      <w:r>
        <w:rPr>
          <w:rFonts w:eastAsia="source serif 4" w:cs="source serif 4" w:ascii="source serif 4" w:hAnsi="source serif 4"/>
          <w:color w:val="000000"/>
          <w:sz w:val="18"/>
        </w:rPr>
        <w:t xml:space="preserve"> </w:t>
      </w:r>
      <w:bookmarkStart w:id="819" w:name="fn43"/>
    </w:p>
    <w:p>
      <w:pPr>
        <w:pStyle w:val="Normal"/>
        <w:numPr>
          <w:ilvl w:val="0"/>
          <w:numId w:val="109"/>
        </w:numPr>
        <w:spacing w:lineRule="auto" w:line="360" w:before="0" w:after="210"/>
        <w:rPr/>
      </w:pPr>
      <w:hyperlink r:id="rId24">
        <w:bookmarkEnd w:id="819"/>
        <w:r>
          <w:rPr>
            <w:rStyle w:val="Style9"/>
            <w:rFonts w:eastAsia="source sans 3" w:cs="source sans 3" w:ascii="source sans 3" w:hAnsi="source sans 3"/>
            <w:color w:val="auto"/>
            <w:sz w:val="18"/>
            <w:u w:val="single"/>
          </w:rPr>
          <w:t>https://eyesupandopen.org/prophecy/to-the-fallen-ones</w:t>
        </w:r>
      </w:hyperlink>
      <w:r>
        <w:rPr>
          <w:rFonts w:eastAsia="source serif 4" w:cs="source serif 4" w:ascii="source serif 4" w:hAnsi="source serif 4"/>
          <w:color w:val="000000"/>
          <w:sz w:val="18"/>
        </w:rPr>
        <w:t xml:space="preserve"> </w:t>
      </w:r>
      <w:bookmarkStart w:id="820" w:name="fn44"/>
    </w:p>
    <w:p>
      <w:pPr>
        <w:pStyle w:val="Normal"/>
        <w:numPr>
          <w:ilvl w:val="0"/>
          <w:numId w:val="109"/>
        </w:numPr>
        <w:spacing w:lineRule="auto" w:line="360" w:before="0" w:after="210"/>
        <w:rPr/>
      </w:pPr>
      <w:hyperlink r:id="rId25">
        <w:bookmarkEnd w:id="820"/>
        <w:r>
          <w:rPr>
            <w:rStyle w:val="Style9"/>
            <w:rFonts w:eastAsia="source sans 3" w:cs="source sans 3" w:ascii="source sans 3" w:hAnsi="source sans 3"/>
            <w:color w:val="auto"/>
            <w:sz w:val="18"/>
            <w:u w:val="single"/>
          </w:rPr>
          <w:t>https://eyesupandopen.org/help</w:t>
        </w:r>
      </w:hyperlink>
      <w:r>
        <w:rPr>
          <w:rFonts w:eastAsia="source serif 4" w:cs="source serif 4" w:ascii="source serif 4" w:hAnsi="source serif 4"/>
          <w:color w:val="000000"/>
          <w:sz w:val="18"/>
        </w:rPr>
        <w:t xml:space="preserve"> </w:t>
      </w:r>
      <w:bookmarkStart w:id="821" w:name="fn45"/>
    </w:p>
    <w:p>
      <w:pPr>
        <w:pStyle w:val="Normal"/>
        <w:numPr>
          <w:ilvl w:val="0"/>
          <w:numId w:val="109"/>
        </w:numPr>
        <w:spacing w:lineRule="auto" w:line="360" w:before="0" w:after="210"/>
        <w:rPr/>
      </w:pPr>
      <w:hyperlink r:id="rId26">
        <w:bookmarkEnd w:id="821"/>
        <w:r>
          <w:rPr>
            <w:rStyle w:val="Style9"/>
            <w:rFonts w:eastAsia="source sans 3" w:cs="source sans 3" w:ascii="source sans 3" w:hAnsi="source sans 3"/>
            <w:color w:val="auto"/>
            <w:sz w:val="18"/>
            <w:u w:val="single"/>
          </w:rPr>
          <w:t>https://www.namb.net/apologetics/resource/soul-sleep/</w:t>
        </w:r>
      </w:hyperlink>
      <w:r>
        <w:rPr>
          <w:rFonts w:eastAsia="source serif 4" w:cs="source serif 4" w:ascii="source serif 4" w:hAnsi="source serif 4"/>
          <w:color w:val="000000"/>
          <w:sz w:val="18"/>
        </w:rPr>
        <w:t xml:space="preserve"> </w:t>
      </w:r>
      <w:bookmarkStart w:id="822" w:name="fn46"/>
    </w:p>
    <w:p>
      <w:pPr>
        <w:pStyle w:val="Normal"/>
        <w:numPr>
          <w:ilvl w:val="0"/>
          <w:numId w:val="109"/>
        </w:numPr>
        <w:spacing w:lineRule="auto" w:line="360" w:before="0" w:after="210"/>
        <w:rPr/>
      </w:pPr>
      <w:hyperlink r:id="rId27">
        <w:bookmarkEnd w:id="822"/>
        <w:r>
          <w:rPr>
            <w:rStyle w:val="Style9"/>
            <w:rFonts w:eastAsia="source sans 3" w:cs="source sans 3" w:ascii="source sans 3" w:hAnsi="source sans 3"/>
            <w:color w:val="auto"/>
            <w:sz w:val="18"/>
            <w:u w:val="single"/>
          </w:rPr>
          <w:t>https://insight.org/resources/article-library/awake-beyond-the-grave-what-the-bible-says-about-soul-sleep</w:t>
        </w:r>
      </w:hyperlink>
      <w:r>
        <w:rPr>
          <w:rFonts w:eastAsia="source serif 4" w:cs="source serif 4" w:ascii="source serif 4" w:hAnsi="source serif 4"/>
          <w:color w:val="000000"/>
          <w:sz w:val="18"/>
        </w:rPr>
        <w:t xml:space="preserve"> </w:t>
      </w:r>
      <w:bookmarkStart w:id="823" w:name="fn47"/>
    </w:p>
    <w:p>
      <w:pPr>
        <w:pStyle w:val="Normal"/>
        <w:numPr>
          <w:ilvl w:val="0"/>
          <w:numId w:val="109"/>
        </w:numPr>
        <w:spacing w:lineRule="auto" w:line="360" w:before="0" w:after="210"/>
        <w:rPr/>
      </w:pPr>
      <w:hyperlink r:id="rId28">
        <w:bookmarkEnd w:id="823"/>
        <w:r>
          <w:rPr>
            <w:rStyle w:val="Style9"/>
            <w:rFonts w:eastAsia="source sans 3" w:cs="source sans 3" w:ascii="source sans 3" w:hAnsi="source sans 3"/>
            <w:color w:val="auto"/>
            <w:sz w:val="18"/>
            <w:u w:val="single"/>
          </w:rPr>
          <w:t>https://www.reddit.com/r/Christianity/comments/10llvp8/really_confusedare_we_going_to_heaven_or_soul/</w:t>
        </w:r>
      </w:hyperlink>
      <w:r>
        <w:rPr>
          <w:rFonts w:eastAsia="source serif 4" w:cs="source serif 4" w:ascii="source serif 4" w:hAnsi="source serif 4"/>
          <w:color w:val="000000"/>
          <w:sz w:val="18"/>
        </w:rPr>
        <w:t xml:space="preserve"> </w:t>
      </w:r>
      <w:bookmarkStart w:id="824" w:name="fn48"/>
    </w:p>
    <w:p>
      <w:pPr>
        <w:pStyle w:val="Normal"/>
        <w:numPr>
          <w:ilvl w:val="0"/>
          <w:numId w:val="109"/>
        </w:numPr>
        <w:spacing w:lineRule="auto" w:line="360" w:before="0" w:after="210"/>
        <w:rPr/>
      </w:pPr>
      <w:hyperlink r:id="rId29">
        <w:bookmarkEnd w:id="824"/>
        <w:r>
          <w:rPr>
            <w:rStyle w:val="Style9"/>
            <w:rFonts w:eastAsia="source sans 3" w:cs="source sans 3" w:ascii="source sans 3" w:hAnsi="source sans 3"/>
            <w:color w:val="auto"/>
            <w:sz w:val="18"/>
            <w:u w:val="single"/>
          </w:rPr>
          <w:t>https://www.youtube.com/watch?v=jFT46J3PDnk</w:t>
        </w:r>
      </w:hyperlink>
      <w:r>
        <w:rPr>
          <w:rFonts w:eastAsia="source serif 4" w:cs="source serif 4" w:ascii="source serif 4" w:hAnsi="source serif 4"/>
          <w:color w:val="000000"/>
          <w:sz w:val="18"/>
        </w:rPr>
        <w:t xml:space="preserve"> </w:t>
      </w:r>
      <w:bookmarkStart w:id="825" w:name="fn49"/>
    </w:p>
    <w:p>
      <w:pPr>
        <w:pStyle w:val="Normal"/>
        <w:numPr>
          <w:ilvl w:val="0"/>
          <w:numId w:val="109"/>
        </w:numPr>
        <w:spacing w:lineRule="auto" w:line="360" w:before="0" w:after="210"/>
        <w:rPr/>
      </w:pPr>
      <w:hyperlink r:id="rId30">
        <w:bookmarkEnd w:id="825"/>
        <w:r>
          <w:rPr>
            <w:rStyle w:val="Style9"/>
            <w:rFonts w:eastAsia="source sans 3" w:cs="source sans 3" w:ascii="source sans 3" w:hAnsi="source sans 3"/>
            <w:color w:val="auto"/>
            <w:sz w:val="18"/>
            <w:u w:val="single"/>
          </w:rPr>
          <w:t>https://www.facebook.com/drdavidjeremiah/videos/your-soul-does-not-sleep/10155310617159534/</w:t>
        </w:r>
      </w:hyperlink>
      <w:r>
        <w:rPr>
          <w:rFonts w:eastAsia="source serif 4" w:cs="source serif 4" w:ascii="source serif 4" w:hAnsi="source serif 4"/>
          <w:color w:val="000000"/>
          <w:sz w:val="18"/>
        </w:rPr>
        <w:t xml:space="preserve"> </w:t>
      </w:r>
      <w:bookmarkStart w:id="826" w:name="fn50"/>
    </w:p>
    <w:p>
      <w:pPr>
        <w:pStyle w:val="Normal"/>
        <w:numPr>
          <w:ilvl w:val="0"/>
          <w:numId w:val="109"/>
        </w:numPr>
        <w:spacing w:lineRule="auto" w:line="360" w:before="0" w:after="210"/>
        <w:rPr/>
      </w:pPr>
      <w:hyperlink r:id="rId31">
        <w:bookmarkEnd w:id="826"/>
        <w:r>
          <w:rPr>
            <w:rStyle w:val="Style9"/>
            <w:rFonts w:eastAsia="source sans 3" w:cs="source sans 3" w:ascii="source sans 3" w:hAnsi="source sans 3"/>
            <w:color w:val="auto"/>
            <w:sz w:val="18"/>
            <w:u w:val="single"/>
          </w:rPr>
          <w:t>https://salvationbygrace.org/heaven-sheol/</w:t>
        </w:r>
      </w:hyperlink>
      <w:r>
        <w:rPr>
          <w:rFonts w:eastAsia="source serif 4" w:cs="source serif 4" w:ascii="source serif 4" w:hAnsi="source serif 4"/>
          <w:color w:val="000000"/>
          <w:sz w:val="18"/>
        </w:rPr>
        <w:t xml:space="preserve"> </w:t>
      </w:r>
      <w:bookmarkStart w:id="827" w:name="fn51"/>
    </w:p>
    <w:p>
      <w:pPr>
        <w:pStyle w:val="Normal"/>
        <w:numPr>
          <w:ilvl w:val="0"/>
          <w:numId w:val="109"/>
        </w:numPr>
        <w:spacing w:lineRule="auto" w:line="360" w:before="0" w:after="210"/>
        <w:rPr/>
      </w:pPr>
      <w:hyperlink r:id="rId32">
        <w:bookmarkEnd w:id="827"/>
        <w:r>
          <w:rPr>
            <w:rStyle w:val="Style9"/>
            <w:rFonts w:eastAsia="source sans 3" w:cs="source sans 3" w:ascii="source sans 3" w:hAnsi="source sans 3"/>
            <w:color w:val="auto"/>
            <w:sz w:val="18"/>
            <w:u w:val="single"/>
          </w:rPr>
          <w:t>https://ebible.com/questions/3057-what-does-the-bible-say-about-soul-sleep?mlgq=1&amp;rep_k=m-_8IOvAN0PkXsMXKPden_uQgI7OK_UyeHrhpU7FAt5RcwlvnoEXRI6GdATMV8lu&amp;rep_m=clicks&amp;rep_e=xzdvOdIJauWyYT0SNU2m_QijlkYJaqQZ-8C_rM3qPcU%3D</w:t>
        </w:r>
      </w:hyperlink>
      <w:r>
        <w:rPr>
          <w:rFonts w:eastAsia="source serif 4" w:cs="source serif 4" w:ascii="source serif 4" w:hAnsi="source serif 4"/>
          <w:color w:val="000000"/>
          <w:sz w:val="18"/>
        </w:rPr>
        <w:t xml:space="preserve"> </w:t>
      </w:r>
      <w:bookmarkStart w:id="828" w:name="fn52"/>
    </w:p>
    <w:p>
      <w:pPr>
        <w:pStyle w:val="Normal"/>
        <w:numPr>
          <w:ilvl w:val="0"/>
          <w:numId w:val="109"/>
        </w:numPr>
        <w:spacing w:lineRule="auto" w:line="360" w:before="0" w:after="210"/>
        <w:rPr/>
      </w:pPr>
      <w:hyperlink r:id="rId33">
        <w:bookmarkEnd w:id="828"/>
        <w:r>
          <w:rPr>
            <w:rStyle w:val="Style9"/>
            <w:rFonts w:eastAsia="source sans 3" w:cs="source sans 3" w:ascii="source sans 3" w:hAnsi="source sans 3"/>
            <w:color w:val="auto"/>
            <w:sz w:val="18"/>
            <w:u w:val="single"/>
          </w:rPr>
          <w:t>http://experimentaltheology.blogspot.com/2022/04/1-enoch-and-new-testament-part-4.html</w:t>
        </w:r>
      </w:hyperlink>
      <w:r>
        <w:rPr>
          <w:rFonts w:eastAsia="source serif 4" w:cs="source serif 4" w:ascii="source serif 4" w:hAnsi="source serif 4"/>
          <w:color w:val="000000"/>
          <w:sz w:val="18"/>
        </w:rPr>
        <w:t xml:space="preserve">    </w:t>
      </w:r>
      <w:bookmarkStart w:id="829" w:name="fn53"/>
    </w:p>
    <w:p>
      <w:pPr>
        <w:pStyle w:val="Normal"/>
        <w:numPr>
          <w:ilvl w:val="0"/>
          <w:numId w:val="109"/>
        </w:numPr>
        <w:spacing w:lineRule="auto" w:line="360" w:before="0" w:after="210"/>
        <w:rPr/>
      </w:pPr>
      <w:bookmarkEnd w:id="829"/>
      <w:r>
        <w:rPr>
          <w:rFonts w:eastAsia="source serif 4" w:cs="source serif 4" w:ascii="source serif 4" w:hAnsi="source serif 4"/>
          <w:color w:val="000000"/>
          <w:sz w:val="18"/>
        </w:rPr>
        <w:t xml:space="preserve">1Enoch_New-Translation_Nickelsburg-1984.pdf    </w:t>
      </w:r>
      <w:bookmarkStart w:id="830" w:name="fn54"/>
    </w:p>
    <w:p>
      <w:pPr>
        <w:pStyle w:val="Normal"/>
        <w:numPr>
          <w:ilvl w:val="0"/>
          <w:numId w:val="109"/>
        </w:numPr>
        <w:spacing w:lineRule="auto" w:line="360" w:before="0" w:after="210"/>
        <w:rPr/>
      </w:pPr>
      <w:hyperlink r:id="rId34">
        <w:bookmarkEnd w:id="830"/>
        <w:r>
          <w:rPr>
            <w:rStyle w:val="Style9"/>
            <w:rFonts w:eastAsia="source sans 3" w:cs="source sans 3" w:ascii="source sans 3" w:hAnsi="source sans 3"/>
            <w:color w:val="auto"/>
            <w:sz w:val="18"/>
            <w:u w:val="single"/>
          </w:rPr>
          <w:t>https://sacred-texts.com/bib/boe/boe025.htm</w:t>
        </w:r>
      </w:hyperlink>
      <w:r>
        <w:rPr>
          <w:rFonts w:eastAsia="source serif 4" w:cs="source serif 4" w:ascii="source serif 4" w:hAnsi="source serif 4"/>
          <w:color w:val="000000"/>
          <w:sz w:val="18"/>
        </w:rPr>
        <w:t xml:space="preserve">       </w:t>
      </w:r>
      <w:bookmarkStart w:id="831" w:name="fn55"/>
    </w:p>
    <w:p>
      <w:pPr>
        <w:pStyle w:val="Normal"/>
        <w:numPr>
          <w:ilvl w:val="0"/>
          <w:numId w:val="109"/>
        </w:numPr>
        <w:spacing w:lineRule="auto" w:line="360" w:before="0" w:after="210"/>
        <w:rPr/>
      </w:pPr>
      <w:hyperlink r:id="rId35">
        <w:bookmarkEnd w:id="831"/>
        <w:r>
          <w:rPr>
            <w:rStyle w:val="Style9"/>
            <w:rFonts w:eastAsia="source sans 3" w:cs="source sans 3" w:ascii="source sans 3" w:hAnsi="source sans 3"/>
            <w:color w:val="auto"/>
            <w:sz w:val="18"/>
            <w:u w:val="single"/>
          </w:rPr>
          <w:t>https://sarata.com/bible/book/enoch/journeyearthsheol.1.html</w:t>
        </w:r>
      </w:hyperlink>
      <w:r>
        <w:rPr>
          <w:rFonts w:eastAsia="source serif 4" w:cs="source serif 4" w:ascii="source serif 4" w:hAnsi="source serif 4"/>
          <w:color w:val="000000"/>
          <w:sz w:val="18"/>
        </w:rPr>
        <w:t xml:space="preserve">     </w:t>
      </w:r>
      <w:bookmarkStart w:id="832" w:name="fn56"/>
    </w:p>
    <w:p>
      <w:pPr>
        <w:pStyle w:val="Normal"/>
        <w:numPr>
          <w:ilvl w:val="0"/>
          <w:numId w:val="109"/>
        </w:numPr>
        <w:spacing w:lineRule="auto" w:line="360" w:before="0" w:after="210"/>
        <w:rPr/>
      </w:pPr>
      <w:hyperlink r:id="rId36">
        <w:bookmarkEnd w:id="832"/>
        <w:r>
          <w:rPr>
            <w:rStyle w:val="Style9"/>
            <w:rFonts w:eastAsia="source sans 3" w:cs="source sans 3" w:ascii="source sans 3" w:hAnsi="source sans 3"/>
            <w:color w:val="auto"/>
            <w:sz w:val="18"/>
            <w:u w:val="single"/>
          </w:rPr>
          <w:t>https://www.pseudepigrapha.com/pseudepigrapha/enoch.htm</w:t>
        </w:r>
      </w:hyperlink>
      <w:r>
        <w:rPr>
          <w:rFonts w:eastAsia="source serif 4" w:cs="source serif 4" w:ascii="source serif 4" w:hAnsi="source serif 4"/>
          <w:color w:val="000000"/>
          <w:sz w:val="18"/>
        </w:rPr>
        <w:t xml:space="preserve">   </w:t>
      </w:r>
      <w:bookmarkStart w:id="833" w:name="fn57"/>
    </w:p>
    <w:p>
      <w:pPr>
        <w:pStyle w:val="Normal"/>
        <w:numPr>
          <w:ilvl w:val="0"/>
          <w:numId w:val="109"/>
        </w:numPr>
        <w:spacing w:lineRule="auto" w:line="360" w:before="0" w:after="210"/>
        <w:rPr/>
      </w:pPr>
      <w:hyperlink r:id="rId37">
        <w:bookmarkEnd w:id="833"/>
        <w:r>
          <w:rPr>
            <w:rStyle w:val="Style9"/>
            <w:rFonts w:eastAsia="source sans 3" w:cs="source sans 3" w:ascii="source sans 3" w:hAnsi="source sans 3"/>
            <w:color w:val="auto"/>
            <w:sz w:val="18"/>
            <w:u w:val="single"/>
          </w:rPr>
          <w:t>https://www.facebook.com/groups/278885385632976/posts/1870924843095681/</w:t>
        </w:r>
      </w:hyperlink>
      <w:r>
        <w:rPr>
          <w:rFonts w:eastAsia="source serif 4" w:cs="source serif 4" w:ascii="source serif 4" w:hAnsi="source serif 4"/>
          <w:color w:val="000000"/>
          <w:sz w:val="18"/>
        </w:rPr>
        <w:t xml:space="preserve">         </w:t>
      </w:r>
      <w:bookmarkStart w:id="834" w:name="fn58"/>
    </w:p>
    <w:p>
      <w:pPr>
        <w:pStyle w:val="Normal"/>
        <w:numPr>
          <w:ilvl w:val="0"/>
          <w:numId w:val="109"/>
        </w:numPr>
        <w:spacing w:lineRule="auto" w:line="360" w:before="0" w:after="210"/>
        <w:rPr/>
      </w:pPr>
      <w:hyperlink r:id="rId38">
        <w:bookmarkEnd w:id="834"/>
        <w:r>
          <w:rPr>
            <w:rStyle w:val="Style9"/>
            <w:rFonts w:eastAsia="source sans 3" w:cs="source sans 3" w:ascii="source sans 3" w:hAnsi="source sans 3"/>
            <w:color w:val="auto"/>
            <w:sz w:val="18"/>
            <w:u w:val="single"/>
          </w:rPr>
          <w:t>https://intertextual.bible/text/1-enoch-22.9/4-ezra-7.36</w:t>
        </w:r>
      </w:hyperlink>
      <w:r>
        <w:rPr>
          <w:rFonts w:eastAsia="source serif 4" w:cs="source serif 4" w:ascii="source serif 4" w:hAnsi="source serif 4"/>
          <w:color w:val="000000"/>
          <w:sz w:val="18"/>
        </w:rPr>
        <w:t xml:space="preserve">              </w:t>
      </w:r>
      <w:bookmarkStart w:id="835" w:name="fn59"/>
    </w:p>
    <w:p>
      <w:pPr>
        <w:pStyle w:val="Normal"/>
        <w:numPr>
          <w:ilvl w:val="0"/>
          <w:numId w:val="109"/>
        </w:numPr>
        <w:spacing w:lineRule="auto" w:line="360" w:before="0" w:after="210"/>
        <w:rPr/>
      </w:pPr>
      <w:hyperlink r:id="rId39">
        <w:bookmarkEnd w:id="835"/>
        <w:r>
          <w:rPr>
            <w:rStyle w:val="Style9"/>
            <w:rFonts w:eastAsia="source sans 3" w:cs="source sans 3" w:ascii="source sans 3" w:hAnsi="source sans 3"/>
            <w:color w:val="auto"/>
            <w:sz w:val="18"/>
            <w:u w:val="single"/>
          </w:rPr>
          <w:t>https://scielo.org.za/scielo.php?script=sci_arttext&amp;pid=S1010-99192014000200020</w:t>
        </w:r>
      </w:hyperlink>
      <w:r>
        <w:rPr>
          <w:rFonts w:eastAsia="source serif 4" w:cs="source serif 4" w:ascii="source serif 4" w:hAnsi="source serif 4"/>
          <w:color w:val="000000"/>
          <w:sz w:val="18"/>
        </w:rPr>
        <w:t xml:space="preserve">      </w:t>
      </w:r>
      <w:bookmarkStart w:id="836" w:name="fn60"/>
    </w:p>
    <w:p>
      <w:pPr>
        <w:pStyle w:val="Normal"/>
        <w:numPr>
          <w:ilvl w:val="0"/>
          <w:numId w:val="109"/>
        </w:numPr>
        <w:spacing w:lineRule="auto" w:line="360" w:before="0" w:after="210"/>
        <w:rPr/>
      </w:pPr>
      <w:hyperlink r:id="rId40">
        <w:bookmarkEnd w:id="836"/>
        <w:r>
          <w:rPr>
            <w:rStyle w:val="Style9"/>
            <w:rFonts w:eastAsia="source sans 3" w:cs="source sans 3" w:ascii="source sans 3" w:hAnsi="source sans 3"/>
            <w:color w:val="auto"/>
            <w:sz w:val="18"/>
            <w:u w:val="single"/>
          </w:rPr>
          <w:t>https://www.fathersalphabet.com/book-of-enoch-bible-study/part-13-sheol-a-redemption-story/</w:t>
        </w:r>
      </w:hyperlink>
      <w:r>
        <w:rPr>
          <w:rFonts w:eastAsia="source serif 4" w:cs="source serif 4" w:ascii="source serif 4" w:hAnsi="source serif 4"/>
          <w:color w:val="000000"/>
          <w:sz w:val="18"/>
        </w:rPr>
        <w:t xml:space="preserve">  </w:t>
      </w:r>
      <w:bookmarkStart w:id="837" w:name="fn61"/>
    </w:p>
    <w:p>
      <w:pPr>
        <w:pStyle w:val="Normal"/>
        <w:numPr>
          <w:ilvl w:val="0"/>
          <w:numId w:val="109"/>
        </w:numPr>
        <w:spacing w:lineRule="auto" w:line="360" w:before="0" w:after="210"/>
        <w:rPr/>
      </w:pPr>
      <w:hyperlink r:id="rId41">
        <w:bookmarkEnd w:id="837"/>
        <w:r>
          <w:rPr>
            <w:rStyle w:val="Style9"/>
            <w:rFonts w:eastAsia="source sans 3" w:cs="source sans 3" w:ascii="source sans 3" w:hAnsi="source sans 3"/>
            <w:color w:val="auto"/>
            <w:sz w:val="18"/>
            <w:u w:val="single"/>
          </w:rPr>
          <w:t>https://www.reddit.com/r/AcademicBiblical/comments/glgef6/the_idea_that_sheol_has_2_compartments_abrahams/</w:t>
        </w:r>
      </w:hyperlink>
      <w:r>
        <w:rPr>
          <w:rFonts w:eastAsia="source serif 4" w:cs="source serif 4" w:ascii="source serif 4" w:hAnsi="source serif 4"/>
          <w:color w:val="000000"/>
          <w:sz w:val="18"/>
        </w:rPr>
        <w:t xml:space="preserve"> </w:t>
      </w:r>
      <w:bookmarkStart w:id="838" w:name="fn62"/>
    </w:p>
    <w:p>
      <w:pPr>
        <w:pStyle w:val="Normal"/>
        <w:numPr>
          <w:ilvl w:val="0"/>
          <w:numId w:val="109"/>
        </w:numPr>
        <w:spacing w:lineRule="auto" w:line="360" w:before="0" w:after="210"/>
        <w:rPr/>
      </w:pPr>
      <w:hyperlink r:id="rId42">
        <w:bookmarkEnd w:id="838"/>
        <w:r>
          <w:rPr>
            <w:rStyle w:val="Style9"/>
            <w:rFonts w:eastAsia="source sans 3" w:cs="source sans 3" w:ascii="source sans 3" w:hAnsi="source sans 3"/>
            <w:color w:val="auto"/>
            <w:sz w:val="18"/>
            <w:u w:val="single"/>
          </w:rPr>
          <w:t>https://eyesupandopen.org/prophecy/to-the-fallen-ones</w:t>
        </w:r>
      </w:hyperlink>
      <w:r>
        <w:rPr>
          <w:rFonts w:eastAsia="source serif 4" w:cs="source serif 4" w:ascii="source serif 4" w:hAnsi="source serif 4"/>
          <w:color w:val="000000"/>
          <w:sz w:val="18"/>
        </w:rPr>
        <w:t xml:space="preserve"> </w:t>
      </w:r>
      <w:bookmarkStart w:id="839" w:name="fn63"/>
    </w:p>
    <w:p>
      <w:pPr>
        <w:pStyle w:val="Normal"/>
        <w:numPr>
          <w:ilvl w:val="0"/>
          <w:numId w:val="109"/>
        </w:numPr>
        <w:spacing w:lineRule="auto" w:line="360" w:before="0" w:after="210"/>
        <w:rPr/>
      </w:pPr>
      <w:hyperlink r:id="rId43">
        <w:bookmarkEnd w:id="839"/>
        <w:r>
          <w:rPr>
            <w:rStyle w:val="Style9"/>
            <w:rFonts w:eastAsia="source sans 3" w:cs="source sans 3" w:ascii="source sans 3" w:hAnsi="source sans 3"/>
            <w:color w:val="auto"/>
            <w:sz w:val="18"/>
            <w:u w:val="single"/>
          </w:rPr>
          <w:t>https://eyesupandopen.org/prophecy/to-the-children-of-yeshua-hamashiach-the-mighty-144000</w:t>
        </w:r>
      </w:hyperlink>
      <w:r>
        <w:rPr>
          <w:rFonts w:eastAsia="source serif 4" w:cs="source serif 4" w:ascii="source serif 4" w:hAnsi="source serif 4"/>
          <w:color w:val="000000"/>
          <w:sz w:val="18"/>
        </w:rPr>
        <w:t xml:space="preserve"> </w:t>
      </w:r>
      <w:bookmarkStart w:id="840" w:name="fn64"/>
    </w:p>
    <w:p>
      <w:pPr>
        <w:pStyle w:val="Normal"/>
        <w:numPr>
          <w:ilvl w:val="0"/>
          <w:numId w:val="109"/>
        </w:numPr>
        <w:spacing w:lineRule="auto" w:line="360" w:before="0" w:after="210"/>
        <w:rPr/>
      </w:pPr>
      <w:hyperlink r:id="rId44">
        <w:bookmarkEnd w:id="840"/>
        <w:r>
          <w:rPr>
            <w:rStyle w:val="Style9"/>
            <w:rFonts w:eastAsia="source sans 3" w:cs="source sans 3" w:ascii="source sans 3" w:hAnsi="source sans 3"/>
            <w:color w:val="auto"/>
            <w:sz w:val="18"/>
            <w:u w:val="single"/>
          </w:rPr>
          <w:t>https://eyesupandopen.org/prophecy/your-season-of-now</w:t>
        </w:r>
      </w:hyperlink>
      <w:r>
        <w:rPr>
          <w:rFonts w:eastAsia="source serif 4" w:cs="source serif 4" w:ascii="source serif 4" w:hAnsi="source serif 4"/>
          <w:color w:val="000000"/>
          <w:sz w:val="18"/>
        </w:rPr>
        <w:t xml:space="preserve"> </w:t>
      </w:r>
      <w:bookmarkStart w:id="841" w:name="fn65"/>
    </w:p>
    <w:p>
      <w:pPr>
        <w:pStyle w:val="Normal"/>
        <w:numPr>
          <w:ilvl w:val="0"/>
          <w:numId w:val="109"/>
        </w:numPr>
        <w:spacing w:lineRule="auto" w:line="360" w:before="0" w:after="210"/>
        <w:rPr/>
      </w:pPr>
      <w:hyperlink r:id="rId45">
        <w:bookmarkEnd w:id="841"/>
        <w:r>
          <w:rPr>
            <w:rStyle w:val="Style9"/>
            <w:rFonts w:eastAsia="source sans 3" w:cs="source sans 3" w:ascii="source sans 3" w:hAnsi="source sans 3"/>
            <w:color w:val="auto"/>
            <w:sz w:val="18"/>
            <w:u w:val="single"/>
          </w:rPr>
          <w:t>https://eyesupandopen.org/prophecy/now-is-the-time</w:t>
        </w:r>
      </w:hyperlink>
      <w:r>
        <w:rPr>
          <w:rFonts w:eastAsia="source serif 4" w:cs="source serif 4" w:ascii="source serif 4" w:hAnsi="source serif 4"/>
          <w:color w:val="000000"/>
          <w:sz w:val="18"/>
        </w:rPr>
        <w:t xml:space="preserve"> </w:t>
      </w:r>
      <w:bookmarkStart w:id="842" w:name="fn66"/>
    </w:p>
    <w:p>
      <w:pPr>
        <w:pStyle w:val="Normal"/>
        <w:numPr>
          <w:ilvl w:val="0"/>
          <w:numId w:val="109"/>
        </w:numPr>
        <w:spacing w:lineRule="auto" w:line="360" w:before="0" w:after="210"/>
        <w:rPr/>
      </w:pPr>
      <w:hyperlink r:id="rId46">
        <w:bookmarkEnd w:id="842"/>
        <w:r>
          <w:rPr>
            <w:rStyle w:val="Style9"/>
            <w:rFonts w:eastAsia="source sans 3" w:cs="source sans 3" w:ascii="source sans 3" w:hAnsi="source sans 3"/>
            <w:color w:val="auto"/>
            <w:sz w:val="18"/>
            <w:u w:val="single"/>
          </w:rPr>
          <w:t>https://eyesupandopen.org/prophecy/the-mighty-gathering-of-the-faithful-in-christ</w:t>
        </w:r>
      </w:hyperlink>
      <w:r>
        <w:rPr>
          <w:rFonts w:eastAsia="source serif 4" w:cs="source serif 4" w:ascii="source serif 4" w:hAnsi="source serif 4"/>
          <w:color w:val="000000"/>
          <w:sz w:val="18"/>
        </w:rPr>
        <w:t xml:space="preserve"> </w:t>
      </w:r>
      <w:bookmarkStart w:id="843" w:name="fn67"/>
    </w:p>
    <w:p>
      <w:pPr>
        <w:pStyle w:val="Normal"/>
        <w:numPr>
          <w:ilvl w:val="0"/>
          <w:numId w:val="109"/>
        </w:numPr>
        <w:spacing w:lineRule="auto" w:line="360" w:before="0" w:after="210"/>
        <w:rPr/>
      </w:pPr>
      <w:hyperlink r:id="rId47">
        <w:bookmarkEnd w:id="843"/>
        <w:r>
          <w:rPr>
            <w:rStyle w:val="Style9"/>
            <w:rFonts w:eastAsia="source sans 3" w:cs="source sans 3" w:ascii="source sans 3" w:hAnsi="source sans 3"/>
            <w:color w:val="auto"/>
            <w:sz w:val="18"/>
            <w:u w:val="single"/>
          </w:rPr>
          <w:t>https://eyesupandopen.org/prophecy/the-mystery-of-the-little-book</w:t>
        </w:r>
      </w:hyperlink>
      <w:r>
        <w:rPr>
          <w:rFonts w:eastAsia="source serif 4" w:cs="source serif 4" w:ascii="source serif 4" w:hAnsi="source serif 4"/>
          <w:color w:val="000000"/>
          <w:sz w:val="18"/>
        </w:rPr>
        <w:t xml:space="preserve"> </w:t>
      </w:r>
      <w:bookmarkStart w:id="844" w:name="fn68"/>
    </w:p>
    <w:p>
      <w:pPr>
        <w:pStyle w:val="Normal"/>
        <w:numPr>
          <w:ilvl w:val="0"/>
          <w:numId w:val="109"/>
        </w:numPr>
        <w:spacing w:lineRule="auto" w:line="360" w:before="0" w:after="210"/>
        <w:rPr/>
      </w:pPr>
      <w:hyperlink r:id="rId48">
        <w:bookmarkEnd w:id="844"/>
        <w:r>
          <w:rPr>
            <w:rStyle w:val="Style9"/>
            <w:rFonts w:eastAsia="source sans 3" w:cs="source sans 3" w:ascii="source sans 3" w:hAnsi="source sans 3"/>
            <w:color w:val="auto"/>
            <w:sz w:val="18"/>
            <w:u w:val="single"/>
          </w:rPr>
          <w:t>https://eyesupandopen.org/prophecy/physicians-of-no-value</w:t>
        </w:r>
      </w:hyperlink>
      <w:r>
        <w:rPr>
          <w:rFonts w:eastAsia="source serif 4" w:cs="source serif 4" w:ascii="source serif 4" w:hAnsi="source serif 4"/>
          <w:color w:val="000000"/>
          <w:sz w:val="18"/>
        </w:rPr>
        <w:t xml:space="preserve"> </w:t>
      </w:r>
      <w:bookmarkStart w:id="845" w:name="fn69"/>
    </w:p>
    <w:p>
      <w:pPr>
        <w:pStyle w:val="Normal"/>
        <w:numPr>
          <w:ilvl w:val="0"/>
          <w:numId w:val="109"/>
        </w:numPr>
        <w:spacing w:lineRule="auto" w:line="360" w:before="0" w:after="210"/>
        <w:rPr/>
      </w:pPr>
      <w:hyperlink r:id="rId49">
        <w:bookmarkEnd w:id="845"/>
        <w:r>
          <w:rPr>
            <w:rStyle w:val="Style9"/>
            <w:rFonts w:eastAsia="source sans 3" w:cs="source sans 3" w:ascii="source sans 3" w:hAnsi="source sans 3"/>
            <w:color w:val="auto"/>
            <w:sz w:val="18"/>
            <w:u w:val="single"/>
          </w:rPr>
          <w:t>https://www.eyesupandopen.org/index.php/i-bring-giants-to-fulfill-my-wrath</w:t>
        </w:r>
      </w:hyperlink>
      <w:r>
        <w:rPr>
          <w:rFonts w:eastAsia="source serif 4" w:cs="source serif 4" w:ascii="source serif 4" w:hAnsi="source serif 4"/>
          <w:color w:val="000000"/>
          <w:sz w:val="18"/>
        </w:rPr>
        <w:t xml:space="preserve"> </w:t>
      </w:r>
      <w:bookmarkStart w:id="846" w:name="fn70"/>
    </w:p>
    <w:p>
      <w:pPr>
        <w:pStyle w:val="Normal"/>
        <w:numPr>
          <w:ilvl w:val="0"/>
          <w:numId w:val="109"/>
        </w:numPr>
        <w:spacing w:lineRule="auto" w:line="360" w:before="0" w:after="210"/>
        <w:rPr/>
      </w:pPr>
      <w:hyperlink r:id="rId50">
        <w:bookmarkEnd w:id="846"/>
        <w:r>
          <w:rPr>
            <w:rStyle w:val="Style9"/>
            <w:rFonts w:eastAsia="source sans 3" w:cs="source sans 3" w:ascii="source sans 3" w:hAnsi="source sans 3"/>
            <w:color w:val="auto"/>
            <w:sz w:val="18"/>
            <w:u w:val="single"/>
          </w:rPr>
          <w:t>https://eyesupandopen.org/prophecy/the-fiery-judgment-of-heylel-ben-shachar</w:t>
        </w:r>
      </w:hyperlink>
      <w:r>
        <w:rPr>
          <w:rFonts w:eastAsia="source serif 4" w:cs="source serif 4" w:ascii="source serif 4" w:hAnsi="source serif 4"/>
          <w:color w:val="000000"/>
          <w:sz w:val="18"/>
        </w:rPr>
        <w:t xml:space="preserve"> </w:t>
      </w:r>
      <w:bookmarkStart w:id="847" w:name="fn71"/>
    </w:p>
    <w:p>
      <w:pPr>
        <w:pStyle w:val="Normal"/>
        <w:numPr>
          <w:ilvl w:val="0"/>
          <w:numId w:val="109"/>
        </w:numPr>
        <w:spacing w:lineRule="auto" w:line="360" w:before="0" w:after="210"/>
        <w:rPr/>
      </w:pPr>
      <w:hyperlink r:id="rId51">
        <w:bookmarkEnd w:id="847"/>
        <w:r>
          <w:rPr>
            <w:rStyle w:val="Style9"/>
            <w:rFonts w:eastAsia="source sans 3" w:cs="source sans 3" w:ascii="source sans 3" w:hAnsi="source sans 3"/>
            <w:color w:val="auto"/>
            <w:sz w:val="18"/>
            <w:u w:val="single"/>
          </w:rPr>
          <w:t>https://eyesupandopen.org/prophecy/a-declaration-of-war</w:t>
        </w:r>
      </w:hyperlink>
      <w:r>
        <w:rPr>
          <w:rFonts w:eastAsia="source serif 4" w:cs="source serif 4" w:ascii="source serif 4" w:hAnsi="source serif 4"/>
          <w:color w:val="000000"/>
          <w:sz w:val="18"/>
        </w:rPr>
        <w:t xml:space="preserve"> </w:t>
      </w:r>
      <w:bookmarkStart w:id="848" w:name="fn72"/>
    </w:p>
    <w:p>
      <w:pPr>
        <w:pStyle w:val="Normal"/>
        <w:numPr>
          <w:ilvl w:val="0"/>
          <w:numId w:val="109"/>
        </w:numPr>
        <w:spacing w:lineRule="auto" w:line="360" w:before="0" w:after="210"/>
        <w:rPr/>
      </w:pPr>
      <w:hyperlink r:id="rId52">
        <w:bookmarkEnd w:id="848"/>
        <w:r>
          <w:rPr>
            <w:rStyle w:val="Style9"/>
            <w:rFonts w:eastAsia="source sans 3" w:cs="source sans 3" w:ascii="source sans 3" w:hAnsi="source sans 3"/>
            <w:color w:val="auto"/>
            <w:sz w:val="18"/>
            <w:u w:val="single"/>
          </w:rPr>
          <w:t>https://eyesupandopen.org/visualizations</w:t>
        </w:r>
      </w:hyperlink>
      <w:r>
        <w:rPr>
          <w:rFonts w:eastAsia="source serif 4" w:cs="source serif 4" w:ascii="source serif 4" w:hAnsi="source serif 4"/>
          <w:color w:val="000000"/>
          <w:sz w:val="18"/>
        </w:rPr>
        <w:t xml:space="preserve"> </w:t>
      </w:r>
      <w:bookmarkStart w:id="849" w:name="fn73"/>
    </w:p>
    <w:p>
      <w:pPr>
        <w:pStyle w:val="Normal"/>
        <w:numPr>
          <w:ilvl w:val="0"/>
          <w:numId w:val="109"/>
        </w:numPr>
        <w:spacing w:lineRule="auto" w:line="360" w:before="0" w:after="210"/>
        <w:rPr/>
      </w:pPr>
      <w:hyperlink r:id="rId53">
        <w:bookmarkEnd w:id="849"/>
        <w:r>
          <w:rPr>
            <w:rStyle w:val="Style9"/>
            <w:rFonts w:eastAsia="source sans 3" w:cs="source sans 3" w:ascii="source sans 3" w:hAnsi="source sans 3"/>
            <w:color w:val="auto"/>
            <w:sz w:val="18"/>
            <w:u w:val="single"/>
          </w:rPr>
          <w:t>https://eyesupandopen.org/prophecy/nine-twenty-three</w:t>
        </w:r>
      </w:hyperlink>
      <w:r>
        <w:rPr>
          <w:rFonts w:eastAsia="source serif 4" w:cs="source serif 4" w:ascii="source serif 4" w:hAnsi="source serif 4"/>
          <w:color w:val="000000"/>
          <w:sz w:val="18"/>
        </w:rPr>
        <w:t xml:space="preserve"> </w:t>
      </w:r>
      <w:bookmarkStart w:id="850" w:name="fn74"/>
    </w:p>
    <w:p>
      <w:pPr>
        <w:pStyle w:val="Normal"/>
        <w:numPr>
          <w:ilvl w:val="0"/>
          <w:numId w:val="109"/>
        </w:numPr>
        <w:spacing w:lineRule="auto" w:line="360" w:before="0" w:after="210"/>
        <w:rPr/>
      </w:pPr>
      <w:hyperlink r:id="rId54">
        <w:bookmarkEnd w:id="850"/>
        <w:r>
          <w:rPr>
            <w:rStyle w:val="Style9"/>
            <w:rFonts w:eastAsia="source sans 3" w:cs="source sans 3" w:ascii="source sans 3" w:hAnsi="source sans 3"/>
            <w:color w:val="auto"/>
            <w:sz w:val="18"/>
            <w:u w:val="single"/>
          </w:rPr>
          <w:t>https://eyesupandopen.org/prophecy/the-midnight-cry-ready-yourselves</w:t>
        </w:r>
      </w:hyperlink>
      <w:r>
        <w:rPr>
          <w:rFonts w:eastAsia="source serif 4" w:cs="source serif 4" w:ascii="source serif 4" w:hAnsi="source serif 4"/>
          <w:color w:val="000000"/>
          <w:sz w:val="18"/>
        </w:rPr>
        <w:t xml:space="preserve"> </w:t>
      </w:r>
      <w:bookmarkStart w:id="851" w:name="fn75"/>
    </w:p>
    <w:p>
      <w:pPr>
        <w:pStyle w:val="Normal"/>
        <w:numPr>
          <w:ilvl w:val="0"/>
          <w:numId w:val="109"/>
        </w:numPr>
        <w:spacing w:lineRule="auto" w:line="360" w:before="0" w:after="210"/>
        <w:rPr/>
      </w:pPr>
      <w:hyperlink r:id="rId55">
        <w:bookmarkEnd w:id="851"/>
        <w:r>
          <w:rPr>
            <w:rStyle w:val="Style9"/>
            <w:rFonts w:eastAsia="source sans 3" w:cs="source sans 3" w:ascii="source sans 3" w:hAnsi="source sans 3"/>
            <w:color w:val="auto"/>
            <w:sz w:val="18"/>
            <w:u w:val="single"/>
          </w:rPr>
          <w:t>https://eyesupandopen.org/prophecy/prophetic-confirmation</w:t>
        </w:r>
      </w:hyperlink>
      <w:r>
        <w:rPr>
          <w:rFonts w:eastAsia="source serif 4" w:cs="source serif 4" w:ascii="source serif 4" w:hAnsi="source serif 4"/>
          <w:color w:val="000000"/>
          <w:sz w:val="18"/>
        </w:rPr>
        <w:t xml:space="preserve"> </w:t>
      </w:r>
      <w:bookmarkStart w:id="852" w:name="fn76"/>
    </w:p>
    <w:p>
      <w:pPr>
        <w:pStyle w:val="Normal"/>
        <w:numPr>
          <w:ilvl w:val="0"/>
          <w:numId w:val="109"/>
        </w:numPr>
        <w:spacing w:lineRule="auto" w:line="360" w:before="0" w:after="210"/>
        <w:rPr/>
      </w:pPr>
      <w:hyperlink r:id="rId56">
        <w:bookmarkEnd w:id="852"/>
        <w:r>
          <w:rPr>
            <w:rStyle w:val="Style9"/>
            <w:rFonts w:eastAsia="source sans 3" w:cs="source sans 3" w:ascii="source sans 3" w:hAnsi="source sans 3"/>
            <w:color w:val="auto"/>
            <w:sz w:val="18"/>
            <w:u w:val="single"/>
          </w:rPr>
          <w:t>https://eyesupandopen.org/prophecy/rootcut</w:t>
        </w:r>
      </w:hyperlink>
      <w:r>
        <w:rPr>
          <w:rFonts w:eastAsia="source serif 4" w:cs="source serif 4" w:ascii="source serif 4" w:hAnsi="source serif 4"/>
          <w:color w:val="000000"/>
          <w:sz w:val="18"/>
        </w:rPr>
        <w:t xml:space="preserve"> </w:t>
      </w:r>
      <w:bookmarkStart w:id="853" w:name="fn77"/>
    </w:p>
    <w:p>
      <w:pPr>
        <w:pStyle w:val="Normal"/>
        <w:numPr>
          <w:ilvl w:val="0"/>
          <w:numId w:val="109"/>
        </w:numPr>
        <w:spacing w:lineRule="auto" w:line="360" w:before="0" w:after="210"/>
        <w:rPr/>
      </w:pPr>
      <w:hyperlink r:id="rId57">
        <w:bookmarkEnd w:id="853"/>
        <w:r>
          <w:rPr>
            <w:rStyle w:val="Style9"/>
            <w:rFonts w:eastAsia="source sans 3" w:cs="source sans 3" w:ascii="source sans 3" w:hAnsi="source sans 3"/>
            <w:color w:val="auto"/>
            <w:sz w:val="18"/>
            <w:u w:val="single"/>
          </w:rPr>
          <w:t>https://www.ccel.org/c/charles/otpseudepig/enoch/ENOCH_1.HTM</w:t>
        </w:r>
      </w:hyperlink>
      <w:r>
        <w:rPr>
          <w:rFonts w:eastAsia="source serif 4" w:cs="source serif 4" w:ascii="source serif 4" w:hAnsi="source serif 4"/>
          <w:color w:val="000000"/>
          <w:sz w:val="18"/>
        </w:rPr>
        <w:t xml:space="preserve"> </w:t>
      </w:r>
      <w:bookmarkStart w:id="854" w:name="fn78"/>
    </w:p>
    <w:p>
      <w:pPr>
        <w:pStyle w:val="Normal"/>
        <w:numPr>
          <w:ilvl w:val="0"/>
          <w:numId w:val="109"/>
        </w:numPr>
        <w:spacing w:lineRule="auto" w:line="360" w:before="0" w:after="210"/>
        <w:rPr/>
      </w:pPr>
      <w:hyperlink r:id="rId58">
        <w:bookmarkEnd w:id="854"/>
        <w:r>
          <w:rPr>
            <w:rStyle w:val="Style9"/>
            <w:rFonts w:eastAsia="source sans 3" w:cs="source sans 3" w:ascii="source sans 3" w:hAnsi="source sans 3"/>
            <w:color w:val="auto"/>
            <w:sz w:val="18"/>
            <w:u w:val="single"/>
          </w:rPr>
          <w:t>https://www.youtube.com/watch?v=htHnClHCdFQ</w:t>
        </w:r>
      </w:hyperlink>
      <w:r>
        <w:rPr>
          <w:rFonts w:eastAsia="source serif 4" w:cs="source serif 4" w:ascii="source serif 4" w:hAnsi="source serif 4"/>
          <w:color w:val="000000"/>
          <w:sz w:val="18"/>
        </w:rPr>
        <w:t xml:space="preserve"> </w:t>
      </w:r>
      <w:bookmarkStart w:id="855" w:name="fn79"/>
    </w:p>
    <w:p>
      <w:pPr>
        <w:pStyle w:val="Normal"/>
        <w:numPr>
          <w:ilvl w:val="0"/>
          <w:numId w:val="109"/>
        </w:numPr>
        <w:spacing w:lineRule="auto" w:line="360" w:before="0" w:after="210"/>
        <w:rPr/>
      </w:pPr>
      <w:hyperlink r:id="rId59">
        <w:bookmarkEnd w:id="855"/>
        <w:r>
          <w:rPr>
            <w:rStyle w:val="Style9"/>
            <w:rFonts w:eastAsia="source sans 3" w:cs="source sans 3" w:ascii="source sans 3" w:hAnsi="source sans 3"/>
            <w:color w:val="auto"/>
            <w:sz w:val="18"/>
            <w:u w:val="single"/>
          </w:rPr>
          <w:t>https://www.youtube.com/watch?v=MVPf8PVUFUI</w:t>
        </w:r>
      </w:hyperlink>
      <w:r>
        <w:rPr>
          <w:rFonts w:eastAsia="source serif 4" w:cs="source serif 4" w:ascii="source serif 4" w:hAnsi="source serif 4"/>
          <w:color w:val="000000"/>
          <w:sz w:val="18"/>
        </w:rPr>
        <w:t xml:space="preserve"> </w:t>
      </w:r>
      <w:bookmarkStart w:id="856" w:name="fn80"/>
    </w:p>
    <w:p>
      <w:pPr>
        <w:pStyle w:val="Normal"/>
        <w:numPr>
          <w:ilvl w:val="0"/>
          <w:numId w:val="109"/>
        </w:numPr>
        <w:spacing w:lineRule="auto" w:line="360" w:before="0" w:after="210"/>
        <w:rPr/>
      </w:pPr>
      <w:hyperlink r:id="rId60">
        <w:bookmarkEnd w:id="856"/>
        <w:r>
          <w:rPr>
            <w:rStyle w:val="Style9"/>
            <w:rFonts w:eastAsia="source sans 3" w:cs="source sans 3" w:ascii="source sans 3" w:hAnsi="source sans 3"/>
            <w:color w:val="auto"/>
            <w:sz w:val="18"/>
            <w:u w:val="single"/>
          </w:rPr>
          <w:t>https://www.youtube.com/watch?v=vU-SVnx7XIA</w:t>
        </w:r>
      </w:hyperlink>
      <w:r>
        <w:rPr>
          <w:rFonts w:eastAsia="source serif 4" w:cs="source serif 4" w:ascii="source serif 4" w:hAnsi="source serif 4"/>
          <w:color w:val="000000"/>
          <w:sz w:val="18"/>
        </w:rPr>
        <w:t xml:space="preserve"> </w:t>
      </w:r>
      <w:bookmarkStart w:id="857" w:name="fn81"/>
    </w:p>
    <w:p>
      <w:pPr>
        <w:pStyle w:val="Normal"/>
        <w:numPr>
          <w:ilvl w:val="0"/>
          <w:numId w:val="109"/>
        </w:numPr>
        <w:spacing w:lineRule="auto" w:line="360" w:before="0" w:after="210"/>
        <w:rPr/>
      </w:pPr>
      <w:hyperlink r:id="rId61">
        <w:bookmarkEnd w:id="857"/>
        <w:r>
          <w:rPr>
            <w:rStyle w:val="Style9"/>
            <w:rFonts w:eastAsia="source sans 3" w:cs="source sans 3" w:ascii="source sans 3" w:hAnsi="source sans 3"/>
            <w:color w:val="auto"/>
            <w:sz w:val="18"/>
            <w:u w:val="single"/>
          </w:rPr>
          <w:t>https://ehrmanblog.org/what-is-sheol-in-the-hebrew-bible/</w:t>
        </w:r>
      </w:hyperlink>
      <w:r>
        <w:rPr>
          <w:rFonts w:eastAsia="source serif 4" w:cs="source serif 4" w:ascii="source serif 4" w:hAnsi="source serif 4"/>
          <w:color w:val="000000"/>
          <w:sz w:val="18"/>
        </w:rPr>
        <w:t xml:space="preserve">      </w:t>
      </w:r>
      <w:bookmarkStart w:id="858" w:name="fn82"/>
    </w:p>
    <w:p>
      <w:pPr>
        <w:pStyle w:val="Normal"/>
        <w:numPr>
          <w:ilvl w:val="0"/>
          <w:numId w:val="109"/>
        </w:numPr>
        <w:spacing w:lineRule="auto" w:line="360" w:before="0" w:after="210"/>
        <w:rPr/>
      </w:pPr>
      <w:hyperlink r:id="rId62">
        <w:bookmarkEnd w:id="858"/>
        <w:r>
          <w:rPr>
            <w:rStyle w:val="Style9"/>
            <w:rFonts w:eastAsia="source sans 3" w:cs="source sans 3" w:ascii="source sans 3" w:hAnsi="source sans 3"/>
            <w:color w:val="auto"/>
            <w:sz w:val="18"/>
            <w:u w:val="single"/>
          </w:rPr>
          <w:t>https://www.reddit.com/r/TrueChristian/comments/t9wa7x/what_is_sheol_and_why_do_many_of_the_people_in/</w:t>
        </w:r>
      </w:hyperlink>
      <w:r>
        <w:rPr>
          <w:rFonts w:eastAsia="source serif 4" w:cs="source serif 4" w:ascii="source serif 4" w:hAnsi="source serif 4"/>
          <w:color w:val="000000"/>
          <w:sz w:val="18"/>
        </w:rPr>
        <w:t xml:space="preserve">      </w:t>
      </w:r>
      <w:bookmarkStart w:id="859" w:name="fn83"/>
    </w:p>
    <w:p>
      <w:pPr>
        <w:pStyle w:val="Normal"/>
        <w:numPr>
          <w:ilvl w:val="0"/>
          <w:numId w:val="109"/>
        </w:numPr>
        <w:spacing w:lineRule="auto" w:line="360" w:before="0" w:after="210"/>
        <w:rPr/>
      </w:pPr>
      <w:bookmarkEnd w:id="859"/>
      <w:r>
        <w:rPr>
          <w:rFonts w:eastAsia="source serif 4" w:cs="source serif 4" w:ascii="source serif 4" w:hAnsi="source serif 4"/>
          <w:color w:val="000000"/>
          <w:sz w:val="18"/>
        </w:rPr>
        <w:t xml:space="preserve">1Enoch_New-Translation_Nickelsburg-1984.pdf             </w:t>
      </w:r>
      <w:bookmarkStart w:id="860" w:name="fn84"/>
    </w:p>
    <w:p>
      <w:pPr>
        <w:pStyle w:val="Normal"/>
        <w:numPr>
          <w:ilvl w:val="0"/>
          <w:numId w:val="109"/>
        </w:numPr>
        <w:spacing w:lineRule="auto" w:line="360" w:before="0" w:after="210"/>
        <w:rPr/>
      </w:pPr>
      <w:hyperlink r:id="rId63">
        <w:bookmarkEnd w:id="860"/>
        <w:r>
          <w:rPr>
            <w:rStyle w:val="Style9"/>
            <w:rFonts w:eastAsia="source sans 3" w:cs="source sans 3" w:ascii="source sans 3" w:hAnsi="source sans 3"/>
            <w:color w:val="auto"/>
            <w:sz w:val="18"/>
            <w:u w:val="single"/>
          </w:rPr>
          <w:t>https://biblehub.com/revelation/20-12.htm</w:t>
        </w:r>
      </w:hyperlink>
      <w:r>
        <w:rPr>
          <w:rFonts w:eastAsia="source serif 4" w:cs="source serif 4" w:ascii="source serif 4" w:hAnsi="source serif 4"/>
          <w:color w:val="000000"/>
          <w:sz w:val="18"/>
        </w:rPr>
        <w:t xml:space="preserve">      </w:t>
      </w:r>
      <w:bookmarkStart w:id="861" w:name="fn85"/>
    </w:p>
    <w:p>
      <w:pPr>
        <w:pStyle w:val="Normal"/>
        <w:numPr>
          <w:ilvl w:val="0"/>
          <w:numId w:val="109"/>
        </w:numPr>
        <w:spacing w:lineRule="auto" w:line="360" w:before="0" w:after="210"/>
        <w:rPr/>
      </w:pPr>
      <w:hyperlink r:id="rId64">
        <w:bookmarkEnd w:id="861"/>
        <w:r>
          <w:rPr>
            <w:rStyle w:val="Style9"/>
            <w:rFonts w:eastAsia="source sans 3" w:cs="source sans 3" w:ascii="source sans 3" w:hAnsi="source sans 3"/>
            <w:color w:val="auto"/>
            <w:sz w:val="18"/>
            <w:u w:val="single"/>
          </w:rPr>
          <w:t>http://experimentaltheology.blogspot.com/2022/04/1-enoch-and-new-testament-part-4.html</w:t>
        </w:r>
      </w:hyperlink>
      <w:r>
        <w:rPr>
          <w:rFonts w:eastAsia="source serif 4" w:cs="source serif 4" w:ascii="source serif 4" w:hAnsi="source serif 4"/>
          <w:color w:val="000000"/>
          <w:sz w:val="18"/>
        </w:rPr>
        <w:t xml:space="preserve">      </w:t>
      </w:r>
      <w:bookmarkStart w:id="862" w:name="fn86"/>
    </w:p>
    <w:p>
      <w:pPr>
        <w:pStyle w:val="Normal"/>
        <w:numPr>
          <w:ilvl w:val="0"/>
          <w:numId w:val="109"/>
        </w:numPr>
        <w:spacing w:lineRule="auto" w:line="360" w:before="0" w:after="210"/>
        <w:rPr/>
      </w:pPr>
      <w:hyperlink r:id="rId65">
        <w:bookmarkEnd w:id="862"/>
        <w:r>
          <w:rPr>
            <w:rStyle w:val="Style9"/>
            <w:rFonts w:eastAsia="source sans 3" w:cs="source sans 3" w:ascii="source sans 3" w:hAnsi="source sans 3"/>
            <w:color w:val="auto"/>
            <w:sz w:val="18"/>
            <w:u w:val="single"/>
          </w:rPr>
          <w:t>https://intertextual.bible/text/1-enoch-22.9/4-ezra-7.36</w:t>
        </w:r>
      </w:hyperlink>
      <w:r>
        <w:rPr>
          <w:rFonts w:eastAsia="source serif 4" w:cs="source serif 4" w:ascii="source serif 4" w:hAnsi="source serif 4"/>
          <w:color w:val="000000"/>
          <w:sz w:val="18"/>
        </w:rPr>
        <w:t xml:space="preserve">       </w:t>
      </w:r>
      <w:bookmarkStart w:id="863" w:name="fn87"/>
    </w:p>
    <w:p>
      <w:pPr>
        <w:pStyle w:val="Normal"/>
        <w:numPr>
          <w:ilvl w:val="0"/>
          <w:numId w:val="109"/>
        </w:numPr>
        <w:spacing w:lineRule="auto" w:line="360" w:before="0" w:after="210"/>
        <w:rPr/>
      </w:pPr>
      <w:hyperlink r:id="rId66">
        <w:bookmarkEnd w:id="863"/>
        <w:r>
          <w:rPr>
            <w:rStyle w:val="Style9"/>
            <w:rFonts w:eastAsia="source sans 3" w:cs="source sans 3" w:ascii="source sans 3" w:hAnsi="source sans 3"/>
            <w:color w:val="auto"/>
            <w:sz w:val="18"/>
            <w:u w:val="single"/>
          </w:rPr>
          <w:t>https://scielo.org.za/scielo.php?script=sci_arttext&amp;pid=S1010-99192014000200020</w:t>
        </w:r>
      </w:hyperlink>
      <w:r>
        <w:rPr>
          <w:rFonts w:eastAsia="source serif 4" w:cs="source serif 4" w:ascii="source serif 4" w:hAnsi="source serif 4"/>
          <w:color w:val="000000"/>
          <w:sz w:val="18"/>
        </w:rPr>
        <w:t xml:space="preserve">     </w:t>
      </w:r>
      <w:bookmarkStart w:id="864" w:name="fn88"/>
    </w:p>
    <w:p>
      <w:pPr>
        <w:pStyle w:val="Normal"/>
        <w:numPr>
          <w:ilvl w:val="0"/>
          <w:numId w:val="109"/>
        </w:numPr>
        <w:spacing w:lineRule="auto" w:line="360" w:before="0" w:after="210"/>
        <w:rPr/>
      </w:pPr>
      <w:hyperlink r:id="rId67">
        <w:bookmarkEnd w:id="864"/>
        <w:r>
          <w:rPr>
            <w:rStyle w:val="Style9"/>
            <w:rFonts w:eastAsia="source sans 3" w:cs="source sans 3" w:ascii="source sans 3" w:hAnsi="source sans 3"/>
            <w:color w:val="auto"/>
            <w:sz w:val="18"/>
            <w:u w:val="single"/>
          </w:rPr>
          <w:t>https://eyesupandopen.org/prophecy/the-temple-of-esau?highlight=esau</w:t>
        </w:r>
      </w:hyperlink>
      <w:r>
        <w:rPr>
          <w:rFonts w:eastAsia="source serif 4" w:cs="source serif 4" w:ascii="source serif 4" w:hAnsi="source serif 4"/>
          <w:color w:val="000000"/>
          <w:sz w:val="18"/>
        </w:rPr>
        <w:t xml:space="preserve">    </w:t>
      </w:r>
      <w:bookmarkStart w:id="865" w:name="fn89"/>
    </w:p>
    <w:p>
      <w:pPr>
        <w:pStyle w:val="Normal"/>
        <w:numPr>
          <w:ilvl w:val="0"/>
          <w:numId w:val="109"/>
        </w:numPr>
        <w:spacing w:lineRule="auto" w:line="360" w:before="0" w:after="210"/>
        <w:rPr/>
      </w:pPr>
      <w:hyperlink r:id="rId68">
        <w:bookmarkEnd w:id="865"/>
        <w:r>
          <w:rPr>
            <w:rStyle w:val="Style9"/>
            <w:rFonts w:eastAsia="source sans 3" w:cs="source sans 3" w:ascii="source sans 3" w:hAnsi="source sans 3"/>
            <w:color w:val="auto"/>
            <w:sz w:val="18"/>
            <w:u w:val="single"/>
          </w:rPr>
          <w:t>https://eyesupandopen.org/about</w:t>
        </w:r>
      </w:hyperlink>
      <w:r>
        <w:rPr>
          <w:rFonts w:eastAsia="source serif 4" w:cs="source serif 4" w:ascii="source serif 4" w:hAnsi="source serif 4"/>
          <w:color w:val="000000"/>
          <w:sz w:val="18"/>
        </w:rPr>
        <w:t xml:space="preserve">   </w:t>
      </w:r>
      <w:bookmarkStart w:id="866" w:name="fn90"/>
    </w:p>
    <w:p>
      <w:pPr>
        <w:pStyle w:val="Normal"/>
        <w:numPr>
          <w:ilvl w:val="0"/>
          <w:numId w:val="109"/>
        </w:numPr>
        <w:spacing w:lineRule="auto" w:line="360" w:before="0" w:after="210"/>
        <w:rPr/>
      </w:pPr>
      <w:hyperlink r:id="rId69">
        <w:bookmarkEnd w:id="866"/>
        <w:r>
          <w:rPr>
            <w:rStyle w:val="Style9"/>
            <w:rFonts w:eastAsia="source sans 3" w:cs="source sans 3" w:ascii="source sans 3" w:hAnsi="source sans 3"/>
            <w:color w:val="auto"/>
            <w:sz w:val="18"/>
            <w:u w:val="single"/>
          </w:rPr>
          <w:t>https://eyesupandopen.org</w:t>
        </w:r>
      </w:hyperlink>
      <w:r>
        <w:rPr>
          <w:rFonts w:eastAsia="source serif 4" w:cs="source serif 4" w:ascii="source serif 4" w:hAnsi="source serif 4"/>
          <w:color w:val="000000"/>
          <w:sz w:val="18"/>
        </w:rPr>
        <w:t xml:space="preserve">      </w:t>
      </w:r>
      <w:bookmarkStart w:id="867" w:name="fn91"/>
    </w:p>
    <w:p>
      <w:pPr>
        <w:pStyle w:val="Normal"/>
        <w:numPr>
          <w:ilvl w:val="0"/>
          <w:numId w:val="109"/>
        </w:numPr>
        <w:spacing w:lineRule="auto" w:line="360" w:before="0" w:after="210"/>
        <w:rPr/>
      </w:pPr>
      <w:hyperlink r:id="rId70">
        <w:bookmarkEnd w:id="867"/>
        <w:r>
          <w:rPr>
            <w:rStyle w:val="Style9"/>
            <w:rFonts w:eastAsia="source sans 3" w:cs="source sans 3" w:ascii="source sans 3" w:hAnsi="source sans 3"/>
            <w:color w:val="auto"/>
            <w:sz w:val="18"/>
            <w:u w:val="single"/>
          </w:rPr>
          <w:t>https://www.desiringgod.org/articles/what-is-sheol</w:t>
        </w:r>
      </w:hyperlink>
      <w:r>
        <w:rPr>
          <w:rFonts w:eastAsia="source serif 4" w:cs="source serif 4" w:ascii="source serif 4" w:hAnsi="source serif 4"/>
          <w:color w:val="000000"/>
          <w:sz w:val="18"/>
        </w:rPr>
        <w:t xml:space="preserve">  </w:t>
      </w:r>
      <w:bookmarkStart w:id="868" w:name="fn92"/>
    </w:p>
    <w:p>
      <w:pPr>
        <w:pStyle w:val="Normal"/>
        <w:numPr>
          <w:ilvl w:val="0"/>
          <w:numId w:val="109"/>
        </w:numPr>
        <w:spacing w:lineRule="auto" w:line="360" w:before="0" w:after="210"/>
        <w:rPr/>
      </w:pPr>
      <w:hyperlink r:id="rId71">
        <w:bookmarkEnd w:id="868"/>
        <w:r>
          <w:rPr>
            <w:rStyle w:val="Style9"/>
            <w:rFonts w:eastAsia="source sans 3" w:cs="source sans 3" w:ascii="source sans 3" w:hAnsi="source sans 3"/>
            <w:color w:val="auto"/>
            <w:sz w:val="18"/>
            <w:u w:val="single"/>
          </w:rPr>
          <w:t>https://sacred-texts.com/bib/boe/boe025.htm</w:t>
        </w:r>
      </w:hyperlink>
      <w:r>
        <w:rPr>
          <w:rFonts w:eastAsia="source serif 4" w:cs="source serif 4" w:ascii="source serif 4" w:hAnsi="source serif 4"/>
          <w:color w:val="000000"/>
          <w:sz w:val="18"/>
        </w:rPr>
        <w:t xml:space="preserve">    </w:t>
      </w:r>
      <w:bookmarkStart w:id="869" w:name="fn93"/>
    </w:p>
    <w:p>
      <w:pPr>
        <w:pStyle w:val="Normal"/>
        <w:numPr>
          <w:ilvl w:val="0"/>
          <w:numId w:val="109"/>
        </w:numPr>
        <w:spacing w:lineRule="auto" w:line="360" w:before="0" w:after="210"/>
        <w:rPr/>
      </w:pPr>
      <w:hyperlink r:id="rId72">
        <w:bookmarkEnd w:id="869"/>
        <w:r>
          <w:rPr>
            <w:rStyle w:val="Style9"/>
            <w:rFonts w:eastAsia="source sans 3" w:cs="source sans 3" w:ascii="source sans 3" w:hAnsi="source sans 3"/>
            <w:color w:val="auto"/>
            <w:sz w:val="18"/>
            <w:u w:val="single"/>
          </w:rPr>
          <w:t>https://www.ccel.org/c/charles/otpseudepig/enoch/ENOCH_1.HTM</w:t>
        </w:r>
      </w:hyperlink>
      <w:r>
        <w:rPr>
          <w:rFonts w:eastAsia="source serif 4" w:cs="source serif 4" w:ascii="source serif 4" w:hAnsi="source serif 4"/>
          <w:color w:val="000000"/>
          <w:sz w:val="18"/>
        </w:rPr>
        <w:t xml:space="preserve"> </w:t>
      </w:r>
      <w:bookmarkStart w:id="870" w:name="fn94"/>
    </w:p>
    <w:p>
      <w:pPr>
        <w:pStyle w:val="Normal"/>
        <w:numPr>
          <w:ilvl w:val="0"/>
          <w:numId w:val="109"/>
        </w:numPr>
        <w:spacing w:lineRule="auto" w:line="360" w:before="0" w:after="210"/>
        <w:rPr/>
      </w:pPr>
      <w:hyperlink r:id="rId73">
        <w:bookmarkEnd w:id="870"/>
        <w:r>
          <w:rPr>
            <w:rStyle w:val="Style9"/>
            <w:rFonts w:eastAsia="source sans 3" w:cs="source sans 3" w:ascii="source sans 3" w:hAnsi="source sans 3"/>
            <w:color w:val="auto"/>
            <w:sz w:val="18"/>
            <w:u w:val="single"/>
          </w:rPr>
          <w:t>https://sarata.com/bible/book/enoch/journeyearthsheol.1.html</w:t>
        </w:r>
      </w:hyperlink>
      <w:r>
        <w:rPr>
          <w:rFonts w:eastAsia="source serif 4" w:cs="source serif 4" w:ascii="source serif 4" w:hAnsi="source serif 4"/>
          <w:color w:val="000000"/>
          <w:sz w:val="18"/>
        </w:rPr>
        <w:t xml:space="preserve">  </w:t>
      </w:r>
      <w:bookmarkStart w:id="871" w:name="fn95"/>
    </w:p>
    <w:p>
      <w:pPr>
        <w:pStyle w:val="Normal"/>
        <w:numPr>
          <w:ilvl w:val="0"/>
          <w:numId w:val="109"/>
        </w:numPr>
        <w:spacing w:lineRule="auto" w:line="360" w:before="0" w:after="210"/>
        <w:rPr/>
      </w:pPr>
      <w:hyperlink r:id="rId74">
        <w:bookmarkEnd w:id="871"/>
        <w:r>
          <w:rPr>
            <w:rStyle w:val="Style9"/>
            <w:rFonts w:eastAsia="source sans 3" w:cs="source sans 3" w:ascii="source sans 3" w:hAnsi="source sans 3"/>
            <w:color w:val="auto"/>
            <w:sz w:val="18"/>
            <w:u w:val="single"/>
          </w:rPr>
          <w:t>https://www.pseudepigrapha.com/pseudepigrapha/enoch.htm</w:t>
        </w:r>
      </w:hyperlink>
      <w:r>
        <w:rPr>
          <w:rFonts w:eastAsia="source serif 4" w:cs="source serif 4" w:ascii="source serif 4" w:hAnsi="source serif 4"/>
          <w:color w:val="000000"/>
          <w:sz w:val="18"/>
        </w:rPr>
        <w:t xml:space="preserve"> </w:t>
      </w:r>
      <w:bookmarkStart w:id="872" w:name="fn96"/>
    </w:p>
    <w:p>
      <w:pPr>
        <w:pStyle w:val="Normal"/>
        <w:numPr>
          <w:ilvl w:val="0"/>
          <w:numId w:val="109"/>
        </w:numPr>
        <w:spacing w:lineRule="auto" w:line="360" w:before="0" w:after="210"/>
        <w:rPr/>
      </w:pPr>
      <w:hyperlink r:id="rId75">
        <w:bookmarkEnd w:id="872"/>
        <w:r>
          <w:rPr>
            <w:rStyle w:val="Style9"/>
            <w:rFonts w:eastAsia="source sans 3" w:cs="source sans 3" w:ascii="source sans 3" w:hAnsi="source sans 3"/>
            <w:color w:val="auto"/>
            <w:sz w:val="18"/>
            <w:u w:val="single"/>
          </w:rPr>
          <w:t>https://www.facebook.com/groups/278885385632976/posts/1870924843095681/</w:t>
        </w:r>
      </w:hyperlink>
      <w:r>
        <w:rPr>
          <w:rFonts w:eastAsia="source serif 4" w:cs="source serif 4" w:ascii="source serif 4" w:hAnsi="source serif 4"/>
          <w:color w:val="000000"/>
          <w:sz w:val="18"/>
        </w:rPr>
        <w:t xml:space="preserve">  </w:t>
      </w:r>
      <w:bookmarkStart w:id="873" w:name="fn97"/>
    </w:p>
    <w:p>
      <w:pPr>
        <w:pStyle w:val="Normal"/>
        <w:numPr>
          <w:ilvl w:val="0"/>
          <w:numId w:val="109"/>
        </w:numPr>
        <w:spacing w:lineRule="auto" w:line="360" w:before="0" w:after="210"/>
        <w:rPr/>
      </w:pPr>
      <w:hyperlink r:id="rId76">
        <w:bookmarkEnd w:id="873"/>
        <w:r>
          <w:rPr>
            <w:rStyle w:val="Style9"/>
            <w:rFonts w:eastAsia="source sans 3" w:cs="source sans 3" w:ascii="source sans 3" w:hAnsi="source sans 3"/>
            <w:color w:val="auto"/>
            <w:sz w:val="18"/>
            <w:u w:val="single"/>
          </w:rPr>
          <w:t>https://eyesupandopen.org/prophecy/the-midnight-cry-ready-yourselves</w:t>
        </w:r>
      </w:hyperlink>
      <w:r>
        <w:rPr>
          <w:rFonts w:eastAsia="source serif 4" w:cs="source serif 4" w:ascii="source serif 4" w:hAnsi="source serif 4"/>
          <w:color w:val="000000"/>
          <w:sz w:val="18"/>
        </w:rPr>
        <w:t xml:space="preserve">  </w:t>
      </w:r>
      <w:bookmarkStart w:id="874" w:name="fn98"/>
    </w:p>
    <w:p>
      <w:pPr>
        <w:pStyle w:val="Normal"/>
        <w:numPr>
          <w:ilvl w:val="0"/>
          <w:numId w:val="109"/>
        </w:numPr>
        <w:spacing w:lineRule="auto" w:line="360" w:before="0" w:after="210"/>
        <w:rPr/>
      </w:pPr>
      <w:hyperlink r:id="rId77">
        <w:bookmarkEnd w:id="874"/>
        <w:r>
          <w:rPr>
            <w:rStyle w:val="Style9"/>
            <w:rFonts w:eastAsia="source sans 3" w:cs="source sans 3" w:ascii="source sans 3" w:hAnsi="source sans 3"/>
            <w:color w:val="auto"/>
            <w:sz w:val="18"/>
            <w:u w:val="single"/>
          </w:rPr>
          <w:t>https://eyesupandopen.org/prophecy/physicians-of-no-value</w:t>
        </w:r>
      </w:hyperlink>
      <w:r>
        <w:rPr>
          <w:rFonts w:eastAsia="source serif 4" w:cs="source serif 4" w:ascii="source serif 4" w:hAnsi="source serif 4"/>
          <w:color w:val="000000"/>
          <w:sz w:val="18"/>
        </w:rPr>
        <w:t xml:space="preserve"> </w:t>
      </w:r>
      <w:bookmarkStart w:id="875" w:name="fn99"/>
    </w:p>
    <w:p>
      <w:pPr>
        <w:pStyle w:val="Normal"/>
        <w:numPr>
          <w:ilvl w:val="0"/>
          <w:numId w:val="109"/>
        </w:numPr>
        <w:spacing w:lineRule="auto" w:line="360" w:before="0" w:after="210"/>
        <w:rPr/>
      </w:pPr>
      <w:hyperlink r:id="rId78">
        <w:bookmarkEnd w:id="875"/>
        <w:r>
          <w:rPr>
            <w:rStyle w:val="Style9"/>
            <w:rFonts w:eastAsia="source sans 3" w:cs="source sans 3" w:ascii="source sans 3" w:hAnsi="source sans 3"/>
            <w:color w:val="auto"/>
            <w:sz w:val="18"/>
            <w:u w:val="single"/>
          </w:rPr>
          <w:t>https://eyesupandopen.org/prophecy/the-fiery-judgment-of-heylel-ben-shachar</w:t>
        </w:r>
      </w:hyperlink>
      <w:r>
        <w:rPr>
          <w:rFonts w:eastAsia="source serif 4" w:cs="source serif 4" w:ascii="source serif 4" w:hAnsi="source serif 4"/>
          <w:color w:val="000000"/>
          <w:sz w:val="18"/>
        </w:rPr>
        <w:t xml:space="preserve"> </w:t>
      </w:r>
      <w:bookmarkStart w:id="876" w:name="fn100"/>
    </w:p>
    <w:p>
      <w:pPr>
        <w:pStyle w:val="Normal"/>
        <w:numPr>
          <w:ilvl w:val="0"/>
          <w:numId w:val="109"/>
        </w:numPr>
        <w:spacing w:lineRule="auto" w:line="360" w:before="0" w:after="210"/>
        <w:rPr/>
      </w:pPr>
      <w:hyperlink r:id="rId79">
        <w:bookmarkEnd w:id="876"/>
        <w:r>
          <w:rPr>
            <w:rStyle w:val="Style9"/>
            <w:rFonts w:eastAsia="source sans 3" w:cs="source sans 3" w:ascii="source sans 3" w:hAnsi="source sans 3"/>
            <w:color w:val="auto"/>
            <w:sz w:val="18"/>
            <w:u w:val="single"/>
          </w:rPr>
          <w:t>https://eyesupandopen.org/prophecy/a-declaration-of-war</w:t>
        </w:r>
      </w:hyperlink>
      <w:r>
        <w:rPr>
          <w:rFonts w:eastAsia="source serif 4" w:cs="source serif 4" w:ascii="source serif 4" w:hAnsi="source serif 4"/>
          <w:color w:val="000000"/>
          <w:sz w:val="18"/>
        </w:rPr>
        <w:t xml:space="preserve"> </w:t>
      </w:r>
      <w:bookmarkStart w:id="877" w:name="fn101"/>
    </w:p>
    <w:p>
      <w:pPr>
        <w:pStyle w:val="Normal"/>
        <w:numPr>
          <w:ilvl w:val="0"/>
          <w:numId w:val="109"/>
        </w:numPr>
        <w:spacing w:lineRule="auto" w:line="360" w:before="0" w:after="210"/>
        <w:rPr/>
      </w:pPr>
      <w:hyperlink r:id="rId80">
        <w:bookmarkEnd w:id="877"/>
        <w:r>
          <w:rPr>
            <w:rStyle w:val="Style9"/>
            <w:rFonts w:eastAsia="source sans 3" w:cs="source sans 3" w:ascii="source sans 3" w:hAnsi="source sans 3"/>
            <w:color w:val="auto"/>
            <w:sz w:val="18"/>
            <w:u w:val="single"/>
          </w:rPr>
          <w:t>https://revelationbyjesuschrist.com/10-1-7/</w:t>
        </w:r>
      </w:hyperlink>
      <w:r>
        <w:rPr>
          <w:rFonts w:eastAsia="source serif 4" w:cs="source serif 4" w:ascii="source serif 4" w:hAnsi="source serif 4"/>
          <w:color w:val="000000"/>
          <w:sz w:val="18"/>
        </w:rPr>
        <w:t xml:space="preserve"> </w:t>
      </w:r>
      <w:bookmarkStart w:id="878" w:name="fn102"/>
    </w:p>
    <w:p>
      <w:pPr>
        <w:pStyle w:val="Normal"/>
        <w:numPr>
          <w:ilvl w:val="0"/>
          <w:numId w:val="109"/>
        </w:numPr>
        <w:spacing w:lineRule="auto" w:line="360" w:before="0" w:after="210"/>
        <w:rPr/>
      </w:pPr>
      <w:hyperlink r:id="rId81">
        <w:bookmarkEnd w:id="878"/>
        <w:r>
          <w:rPr>
            <w:rStyle w:val="Style9"/>
            <w:rFonts w:eastAsia="source sans 3" w:cs="source sans 3" w:ascii="source sans 3" w:hAnsi="source sans 3"/>
            <w:color w:val="auto"/>
            <w:sz w:val="18"/>
            <w:u w:val="single"/>
          </w:rPr>
          <w:t>https://eyesupandopen.org/prophecy/nine-twenty-three</w:t>
        </w:r>
      </w:hyperlink>
      <w:r>
        <w:rPr>
          <w:rFonts w:eastAsia="source serif 4" w:cs="source serif 4" w:ascii="source serif 4" w:hAnsi="source serif 4"/>
          <w:color w:val="000000"/>
          <w:sz w:val="18"/>
        </w:rPr>
        <w:t xml:space="preserve">   </w:t>
      </w:r>
      <w:bookmarkStart w:id="879" w:name="fn103"/>
    </w:p>
    <w:p>
      <w:pPr>
        <w:pStyle w:val="Normal"/>
        <w:numPr>
          <w:ilvl w:val="0"/>
          <w:numId w:val="109"/>
        </w:numPr>
        <w:spacing w:lineRule="auto" w:line="360" w:before="0" w:after="210"/>
        <w:rPr/>
      </w:pPr>
      <w:bookmarkEnd w:id="879"/>
      <w:r>
        <w:rPr>
          <w:rFonts w:eastAsia="source serif 4" w:cs="source serif 4" w:ascii="source serif 4" w:hAnsi="source serif 4"/>
          <w:color w:val="000000"/>
          <w:sz w:val="18"/>
        </w:rPr>
        <w:t xml:space="preserve">TheGenesisOfKingRhema.pdf    </w:t>
      </w:r>
      <w:bookmarkStart w:id="880" w:name="fn104"/>
    </w:p>
    <w:p>
      <w:pPr>
        <w:pStyle w:val="Normal"/>
        <w:numPr>
          <w:ilvl w:val="0"/>
          <w:numId w:val="109"/>
        </w:numPr>
        <w:spacing w:lineRule="auto" w:line="360" w:before="0" w:after="210"/>
        <w:rPr/>
      </w:pPr>
      <w:hyperlink r:id="rId82">
        <w:bookmarkEnd w:id="880"/>
        <w:r>
          <w:rPr>
            <w:rStyle w:val="Style9"/>
            <w:rFonts w:eastAsia="source sans 3" w:cs="source sans 3" w:ascii="source sans 3" w:hAnsi="source sans 3"/>
            <w:color w:val="auto"/>
            <w:sz w:val="18"/>
            <w:u w:val="single"/>
          </w:rPr>
          <w:t>https://eyesupandopen.org/prophecy/rootcut</w:t>
        </w:r>
      </w:hyperlink>
      <w:r>
        <w:rPr>
          <w:rFonts w:eastAsia="source serif 4" w:cs="source serif 4" w:ascii="source serif 4" w:hAnsi="source serif 4"/>
          <w:color w:val="000000"/>
          <w:sz w:val="18"/>
        </w:rPr>
        <w:t xml:space="preserve"> </w:t>
      </w:r>
      <w:bookmarkStart w:id="881" w:name="fn105"/>
    </w:p>
    <w:p>
      <w:pPr>
        <w:pStyle w:val="Normal"/>
        <w:numPr>
          <w:ilvl w:val="0"/>
          <w:numId w:val="109"/>
        </w:numPr>
        <w:spacing w:lineRule="auto" w:line="360" w:before="0" w:after="210"/>
        <w:rPr/>
      </w:pPr>
      <w:bookmarkEnd w:id="881"/>
      <w:r>
        <w:rPr>
          <w:rFonts w:eastAsia="source serif 4" w:cs="source serif 4" w:ascii="source serif 4" w:hAnsi="source serif 4"/>
          <w:color w:val="000000"/>
          <w:sz w:val="18"/>
        </w:rPr>
        <w:t xml:space="preserve">Techonocratitc-domain.pdf </w:t>
      </w:r>
      <w:bookmarkStart w:id="882" w:name="fn106"/>
    </w:p>
    <w:p>
      <w:pPr>
        <w:pStyle w:val="Normal"/>
        <w:numPr>
          <w:ilvl w:val="0"/>
          <w:numId w:val="109"/>
        </w:numPr>
        <w:spacing w:lineRule="auto" w:line="360" w:before="0" w:after="210"/>
        <w:rPr/>
      </w:pPr>
      <w:bookmarkEnd w:id="882"/>
      <w:r>
        <w:rPr>
          <w:rFonts w:eastAsia="source serif 4" w:cs="source serif 4" w:ascii="source serif 4" w:hAnsi="source serif 4"/>
          <w:color w:val="000000"/>
          <w:sz w:val="18"/>
        </w:rPr>
        <w:t xml:space="preserve">TheGenesisOfKingRhema.docx </w:t>
      </w:r>
      <w:bookmarkStart w:id="883" w:name="fn107"/>
    </w:p>
    <w:p>
      <w:pPr>
        <w:pStyle w:val="Normal"/>
        <w:numPr>
          <w:ilvl w:val="0"/>
          <w:numId w:val="109"/>
        </w:numPr>
        <w:spacing w:lineRule="auto" w:line="360" w:before="0" w:after="210"/>
        <w:rPr/>
      </w:pPr>
      <w:hyperlink r:id="rId83">
        <w:bookmarkEnd w:id="883"/>
        <w:r>
          <w:rPr>
            <w:rStyle w:val="Style9"/>
            <w:rFonts w:eastAsia="source sans 3" w:cs="source sans 3" w:ascii="source sans 3" w:hAnsi="source sans 3"/>
            <w:color w:val="auto"/>
            <w:sz w:val="18"/>
            <w:u w:val="single"/>
          </w:rPr>
          <w:t>https://www.fathersalphabet.com/book-of-enoch-bible-study/part-13-sheol-a-redemption-story/</w:t>
        </w:r>
      </w:hyperlink>
      <w:r>
        <w:rPr>
          <w:rFonts w:eastAsia="source serif 4" w:cs="source serif 4" w:ascii="source serif 4" w:hAnsi="source serif 4"/>
          <w:color w:val="000000"/>
          <w:sz w:val="18"/>
        </w:rPr>
        <w:t xml:space="preserve"> </w:t>
      </w:r>
      <w:bookmarkStart w:id="884" w:name="fn108"/>
    </w:p>
    <w:p>
      <w:pPr>
        <w:pStyle w:val="Normal"/>
        <w:numPr>
          <w:ilvl w:val="0"/>
          <w:numId w:val="109"/>
        </w:numPr>
        <w:spacing w:lineRule="auto" w:line="360" w:before="0" w:after="210"/>
        <w:rPr/>
      </w:pPr>
      <w:hyperlink r:id="rId84">
        <w:bookmarkEnd w:id="884"/>
        <w:r>
          <w:rPr>
            <w:rStyle w:val="Style9"/>
            <w:rFonts w:eastAsia="source sans 3" w:cs="source sans 3" w:ascii="source sans 3" w:hAnsi="source sans 3"/>
            <w:color w:val="auto"/>
            <w:sz w:val="18"/>
            <w:u w:val="single"/>
          </w:rPr>
          <w:t>http://www.littlebookopen.org</w:t>
        </w:r>
      </w:hyperlink>
      <w:r>
        <w:rPr>
          <w:rFonts w:eastAsia="source serif 4" w:cs="source serif 4" w:ascii="source serif 4" w:hAnsi="source serif 4"/>
          <w:color w:val="000000"/>
          <w:sz w:val="18"/>
        </w:rPr>
        <w:t xml:space="preserve"> </w:t>
      </w:r>
      <w:bookmarkStart w:id="885" w:name="fn109"/>
    </w:p>
    <w:p>
      <w:pPr>
        <w:pStyle w:val="Normal"/>
        <w:numPr>
          <w:ilvl w:val="0"/>
          <w:numId w:val="109"/>
        </w:numPr>
        <w:spacing w:lineRule="auto" w:line="360" w:before="0" w:after="210"/>
        <w:rPr/>
      </w:pPr>
      <w:hyperlink r:id="rId85">
        <w:bookmarkEnd w:id="885"/>
        <w:r>
          <w:rPr>
            <w:rStyle w:val="Style9"/>
            <w:rFonts w:eastAsia="source sans 3" w:cs="source sans 3" w:ascii="source sans 3" w:hAnsi="source sans 3"/>
            <w:color w:val="auto"/>
            <w:sz w:val="18"/>
            <w:u w:val="single"/>
          </w:rPr>
          <w:t>https://www.gutenberg.org/cache/epub/74480/pg74480-images.html</w:t>
        </w:r>
      </w:hyperlink>
      <w:r>
        <w:rPr>
          <w:rFonts w:eastAsia="source serif 4" w:cs="source serif 4" w:ascii="source serif 4" w:hAnsi="source serif 4"/>
          <w:color w:val="000000"/>
          <w:sz w:val="18"/>
        </w:rPr>
        <w:t xml:space="preserve"> </w:t>
      </w:r>
      <w:bookmarkStart w:id="886" w:name="fn110"/>
    </w:p>
    <w:p>
      <w:pPr>
        <w:pStyle w:val="Normal"/>
        <w:numPr>
          <w:ilvl w:val="0"/>
          <w:numId w:val="109"/>
        </w:numPr>
        <w:spacing w:lineRule="auto" w:line="360" w:before="0" w:after="210"/>
        <w:rPr/>
      </w:pPr>
      <w:hyperlink r:id="rId86">
        <w:bookmarkEnd w:id="886"/>
        <w:r>
          <w:rPr>
            <w:rStyle w:val="Style9"/>
            <w:rFonts w:eastAsia="source sans 3" w:cs="source sans 3" w:ascii="source sans 3" w:hAnsi="source sans 3"/>
            <w:color w:val="auto"/>
            <w:sz w:val="18"/>
            <w:u w:val="single"/>
          </w:rPr>
          <w:t>https://www.ministrysamples.org/excerpts/LIFE-AND-RESURRECTION.HTML</w:t>
        </w:r>
      </w:hyperlink>
      <w:r>
        <w:rPr>
          <w:rFonts w:eastAsia="source serif 4" w:cs="source serif 4" w:ascii="source serif 4" w:hAnsi="source serif 4"/>
          <w:color w:val="000000"/>
          <w:sz w:val="18"/>
        </w:rPr>
        <w:t xml:space="preserve"> </w:t>
      </w:r>
      <w:bookmarkStart w:id="887" w:name="fn111"/>
    </w:p>
    <w:p>
      <w:pPr>
        <w:pStyle w:val="Normal"/>
        <w:numPr>
          <w:ilvl w:val="0"/>
          <w:numId w:val="109"/>
        </w:numPr>
        <w:spacing w:lineRule="auto" w:line="360" w:before="0" w:after="210"/>
        <w:rPr/>
      </w:pPr>
      <w:hyperlink r:id="rId87">
        <w:bookmarkEnd w:id="887"/>
        <w:r>
          <w:rPr>
            <w:rStyle w:val="Style9"/>
            <w:rFonts w:eastAsia="source sans 3" w:cs="source sans 3" w:ascii="source sans 3" w:hAnsi="source sans 3"/>
            <w:color w:val="auto"/>
            <w:sz w:val="18"/>
            <w:u w:val="single"/>
          </w:rPr>
          <w:t>https://archive.org/download/littlebookoflife00fechrich/littlebookoflife00fechrich.pdf</w:t>
        </w:r>
      </w:hyperlink>
      <w:r>
        <w:rPr>
          <w:rFonts w:eastAsia="source serif 4" w:cs="source serif 4" w:ascii="source serif 4" w:hAnsi="source serif 4"/>
          <w:color w:val="000000"/>
          <w:sz w:val="18"/>
        </w:rPr>
        <w:t xml:space="preserve"> </w:t>
      </w:r>
      <w:bookmarkStart w:id="888" w:name="fn112"/>
    </w:p>
    <w:p>
      <w:pPr>
        <w:pStyle w:val="Normal"/>
        <w:numPr>
          <w:ilvl w:val="0"/>
          <w:numId w:val="109"/>
        </w:numPr>
        <w:spacing w:lineRule="auto" w:line="360" w:before="0" w:after="210"/>
        <w:rPr/>
      </w:pPr>
      <w:hyperlink r:id="rId88">
        <w:bookmarkEnd w:id="888"/>
        <w:r>
          <w:rPr>
            <w:rStyle w:val="Style9"/>
            <w:rFonts w:eastAsia="source sans 3" w:cs="source sans 3" w:ascii="source sans 3" w:hAnsi="source sans 3"/>
            <w:color w:val="auto"/>
            <w:sz w:val="18"/>
            <w:u w:val="single"/>
          </w:rPr>
          <w:t>https://www.facebook.com/groups/1042272059200055/posts/24897178656616061/</w:t>
        </w:r>
      </w:hyperlink>
      <w:r>
        <w:rPr>
          <w:rFonts w:eastAsia="source serif 4" w:cs="source serif 4" w:ascii="source serif 4" w:hAnsi="source serif 4"/>
          <w:color w:val="000000"/>
          <w:sz w:val="18"/>
        </w:rPr>
        <w:t xml:space="preserve"> </w:t>
      </w:r>
      <w:bookmarkStart w:id="889" w:name="fn113"/>
    </w:p>
    <w:p>
      <w:pPr>
        <w:pStyle w:val="Normal"/>
        <w:numPr>
          <w:ilvl w:val="0"/>
          <w:numId w:val="109"/>
        </w:numPr>
        <w:spacing w:lineRule="auto" w:line="360" w:before="0" w:after="210"/>
        <w:rPr/>
      </w:pPr>
      <w:hyperlink r:id="rId89">
        <w:bookmarkEnd w:id="889"/>
        <w:r>
          <w:rPr>
            <w:rStyle w:val="Style9"/>
            <w:rFonts w:eastAsia="source sans 3" w:cs="source sans 3" w:ascii="source sans 3" w:hAnsi="source sans 3"/>
            <w:color w:val="auto"/>
            <w:sz w:val="18"/>
            <w:u w:val="single"/>
          </w:rPr>
          <w:t>https://www.evangelicalbooks.com/products/little-black-book-life-after-death</w:t>
        </w:r>
      </w:hyperlink>
      <w:r>
        <w:rPr>
          <w:rFonts w:eastAsia="source serif 4" w:cs="source serif 4" w:ascii="source serif 4" w:hAnsi="source serif 4"/>
          <w:color w:val="000000"/>
          <w:sz w:val="18"/>
        </w:rPr>
        <w:t xml:space="preserve"> </w:t>
      </w:r>
      <w:bookmarkStart w:id="890" w:name="fn114"/>
    </w:p>
    <w:p>
      <w:pPr>
        <w:pStyle w:val="Normal"/>
        <w:numPr>
          <w:ilvl w:val="0"/>
          <w:numId w:val="109"/>
        </w:numPr>
        <w:spacing w:lineRule="auto" w:line="360" w:before="0" w:after="210"/>
        <w:rPr/>
      </w:pPr>
      <w:hyperlink r:id="rId90">
        <w:bookmarkEnd w:id="890"/>
        <w:r>
          <w:rPr>
            <w:rStyle w:val="Style9"/>
            <w:rFonts w:eastAsia="source sans 3" w:cs="source sans 3" w:ascii="source sans 3" w:hAnsi="source sans 3"/>
            <w:color w:val="auto"/>
            <w:sz w:val="18"/>
            <w:u w:val="single"/>
          </w:rPr>
          <w:t>http://www.granbychurchofchrist.org/Bible/KingJames/Revelation/Stafford/017_Revelation_10.htm</w:t>
        </w:r>
      </w:hyperlink>
      <w:r>
        <w:rPr>
          <w:rFonts w:eastAsia="source serif 4" w:cs="source serif 4" w:ascii="source serif 4" w:hAnsi="source serif 4"/>
          <w:color w:val="000000"/>
          <w:sz w:val="18"/>
        </w:rPr>
        <w:t xml:space="preserve"> </w:t>
      </w:r>
      <w:bookmarkStart w:id="891" w:name="fn115"/>
    </w:p>
    <w:p>
      <w:pPr>
        <w:pStyle w:val="Normal"/>
        <w:numPr>
          <w:ilvl w:val="0"/>
          <w:numId w:val="109"/>
        </w:numPr>
        <w:spacing w:lineRule="auto" w:line="360" w:before="0" w:after="210"/>
        <w:rPr/>
      </w:pPr>
      <w:hyperlink r:id="rId91">
        <w:bookmarkEnd w:id="891"/>
        <w:r>
          <w:rPr>
            <w:rStyle w:val="Style9"/>
            <w:rFonts w:eastAsia="source sans 3" w:cs="source sans 3" w:ascii="source sans 3" w:hAnsi="source sans 3"/>
            <w:color w:val="auto"/>
            <w:sz w:val="18"/>
            <w:u w:val="single"/>
          </w:rPr>
          <w:t>https://www.churchofjesuschrist.org/study/manual/new-testament-student-study-guide/the-revelation-of-saint-john-the-divine/revelation-10?lang=eng</w:t>
        </w:r>
      </w:hyperlink>
      <w:r>
        <w:rPr>
          <w:rFonts w:eastAsia="source serif 4" w:cs="source serif 4" w:ascii="source serif 4" w:hAnsi="source serif 4"/>
          <w:color w:val="000000"/>
          <w:sz w:val="18"/>
        </w:rPr>
        <w:t xml:space="preserve"> </w:t>
      </w:r>
      <w:bookmarkStart w:id="892" w:name="fn116"/>
    </w:p>
    <w:p>
      <w:pPr>
        <w:pStyle w:val="Normal"/>
        <w:numPr>
          <w:ilvl w:val="0"/>
          <w:numId w:val="109"/>
        </w:numPr>
        <w:spacing w:lineRule="auto" w:line="360" w:before="0" w:after="210"/>
        <w:rPr/>
      </w:pPr>
      <w:hyperlink r:id="rId92">
        <w:bookmarkEnd w:id="892"/>
        <w:r>
          <w:rPr>
            <w:rStyle w:val="Style9"/>
            <w:rFonts w:eastAsia="source sans 3" w:cs="source sans 3" w:ascii="source sans 3" w:hAnsi="source sans 3"/>
            <w:color w:val="auto"/>
            <w:sz w:val="18"/>
            <w:u w:val="single"/>
          </w:rPr>
          <w:t>https://www.thegospelcoalition.org/article/resurrected-saints-weirdest-passage-matthew/</w:t>
        </w:r>
      </w:hyperlink>
      <w:r>
        <w:rPr>
          <w:rFonts w:eastAsia="source serif 4" w:cs="source serif 4" w:ascii="source serif 4" w:hAnsi="source serif 4"/>
          <w:color w:val="000000"/>
          <w:sz w:val="18"/>
        </w:rPr>
        <w:t xml:space="preserve">        </w:t>
      </w:r>
      <w:bookmarkStart w:id="893" w:name="fn117"/>
    </w:p>
    <w:p>
      <w:pPr>
        <w:pStyle w:val="Normal"/>
        <w:numPr>
          <w:ilvl w:val="0"/>
          <w:numId w:val="109"/>
        </w:numPr>
        <w:spacing w:lineRule="auto" w:line="360" w:before="0" w:after="210"/>
        <w:rPr/>
      </w:pPr>
      <w:hyperlink r:id="rId93">
        <w:bookmarkEnd w:id="893"/>
        <w:r>
          <w:rPr>
            <w:rStyle w:val="Style9"/>
            <w:rFonts w:eastAsia="source sans 3" w:cs="source sans 3" w:ascii="source sans 3" w:hAnsi="source sans 3"/>
            <w:color w:val="auto"/>
            <w:sz w:val="18"/>
            <w:u w:val="single"/>
          </w:rPr>
          <w:t>https://www.gotquestions.org/resurrected-with-Jesus.html</w:t>
        </w:r>
      </w:hyperlink>
      <w:r>
        <w:rPr>
          <w:rFonts w:eastAsia="source serif 4" w:cs="source serif 4" w:ascii="source serif 4" w:hAnsi="source serif 4"/>
          <w:color w:val="000000"/>
          <w:sz w:val="18"/>
        </w:rPr>
        <w:t xml:space="preserve">       </w:t>
      </w:r>
      <w:bookmarkStart w:id="894" w:name="fn118"/>
    </w:p>
    <w:p>
      <w:pPr>
        <w:pStyle w:val="Normal"/>
        <w:numPr>
          <w:ilvl w:val="0"/>
          <w:numId w:val="109"/>
        </w:numPr>
        <w:spacing w:lineRule="auto" w:line="360" w:before="0" w:after="210"/>
        <w:rPr/>
      </w:pPr>
      <w:hyperlink r:id="rId94">
        <w:bookmarkEnd w:id="894"/>
        <w:r>
          <w:rPr>
            <w:rStyle w:val="Style9"/>
            <w:rFonts w:eastAsia="source sans 3" w:cs="source sans 3" w:ascii="source sans 3" w:hAnsi="source sans 3"/>
            <w:color w:val="auto"/>
            <w:sz w:val="18"/>
            <w:u w:val="single"/>
          </w:rPr>
          <w:t>https://davidschrock.com/2024/03/30/what-happened-on-holy-saturday-a-few-reflections-on-matthew-2752-53/</w:t>
        </w:r>
      </w:hyperlink>
      <w:r>
        <w:rPr>
          <w:rFonts w:eastAsia="source serif 4" w:cs="source serif 4" w:ascii="source serif 4" w:hAnsi="source serif 4"/>
          <w:color w:val="000000"/>
          <w:sz w:val="18"/>
        </w:rPr>
        <w:t xml:space="preserve">        </w:t>
      </w:r>
      <w:bookmarkStart w:id="895" w:name="fn119"/>
    </w:p>
    <w:p>
      <w:pPr>
        <w:pStyle w:val="Normal"/>
        <w:numPr>
          <w:ilvl w:val="0"/>
          <w:numId w:val="109"/>
        </w:numPr>
        <w:spacing w:lineRule="auto" w:line="360" w:before="0" w:after="210"/>
        <w:rPr/>
      </w:pPr>
      <w:hyperlink r:id="rId95">
        <w:bookmarkEnd w:id="895"/>
        <w:r>
          <w:rPr>
            <w:rStyle w:val="Style9"/>
            <w:rFonts w:eastAsia="source sans 3" w:cs="source sans 3" w:ascii="source sans 3" w:hAnsi="source sans 3"/>
            <w:color w:val="auto"/>
            <w:sz w:val="18"/>
            <w:u w:val="single"/>
          </w:rPr>
          <w:t>https://www.ucg.org/learn/bible-study-tools/bible-study-aids/heaven-and-hell-what-does-bible-really-teach/jesus-christ-and-biblical-writers-compare-death-sleep</w:t>
        </w:r>
      </w:hyperlink>
      <w:r>
        <w:rPr>
          <w:rFonts w:eastAsia="source serif 4" w:cs="source serif 4" w:ascii="source serif 4" w:hAnsi="source serif 4"/>
          <w:color w:val="000000"/>
          <w:sz w:val="18"/>
        </w:rPr>
        <w:t xml:space="preserve"> </w:t>
      </w:r>
      <w:bookmarkStart w:id="896" w:name="fn120"/>
    </w:p>
    <w:p>
      <w:pPr>
        <w:pStyle w:val="Normal"/>
        <w:numPr>
          <w:ilvl w:val="0"/>
          <w:numId w:val="109"/>
        </w:numPr>
        <w:spacing w:lineRule="auto" w:line="360" w:before="0" w:after="210"/>
        <w:rPr/>
      </w:pPr>
      <w:hyperlink r:id="rId96">
        <w:bookmarkEnd w:id="896"/>
        <w:r>
          <w:rPr>
            <w:rStyle w:val="Style9"/>
            <w:rFonts w:eastAsia="source sans 3" w:cs="source sans 3" w:ascii="source sans 3" w:hAnsi="source sans 3"/>
            <w:color w:val="auto"/>
            <w:sz w:val="18"/>
            <w:u w:val="single"/>
          </w:rPr>
          <w:t>https://www.reddit.com/r/TrueChristian/comments/t9wa7x/what_is_sheol_and_why_do_many_of_the_people_in/</w:t>
        </w:r>
      </w:hyperlink>
      <w:r>
        <w:rPr>
          <w:rFonts w:eastAsia="source serif 4" w:cs="source serif 4" w:ascii="source serif 4" w:hAnsi="source serif 4"/>
          <w:color w:val="000000"/>
          <w:sz w:val="18"/>
        </w:rPr>
        <w:t xml:space="preserve"> </w:t>
      </w:r>
      <w:bookmarkStart w:id="897" w:name="fn121"/>
    </w:p>
    <w:p>
      <w:pPr>
        <w:pStyle w:val="Normal"/>
        <w:numPr>
          <w:ilvl w:val="0"/>
          <w:numId w:val="109"/>
        </w:numPr>
        <w:spacing w:lineRule="auto" w:line="360" w:before="0" w:after="210"/>
        <w:rPr/>
      </w:pPr>
      <w:bookmarkEnd w:id="897"/>
      <w:r>
        <w:rPr>
          <w:rFonts w:eastAsia="source serif 4" w:cs="source serif 4" w:ascii="source serif 4" w:hAnsi="source serif 4"/>
          <w:color w:val="000000"/>
          <w:sz w:val="18"/>
        </w:rPr>
        <w:t xml:space="preserve">1Enoch_New-Translation_Nickelsburg-1984.pdf </w:t>
      </w:r>
      <w:bookmarkStart w:id="898" w:name="fn122"/>
    </w:p>
    <w:p>
      <w:pPr>
        <w:pStyle w:val="Normal"/>
        <w:numPr>
          <w:ilvl w:val="0"/>
          <w:numId w:val="109"/>
        </w:numPr>
        <w:spacing w:lineRule="auto" w:line="360" w:before="0" w:after="210"/>
        <w:rPr/>
      </w:pPr>
      <w:hyperlink r:id="rId97">
        <w:bookmarkEnd w:id="898"/>
        <w:r>
          <w:rPr>
            <w:rStyle w:val="Style9"/>
            <w:rFonts w:eastAsia="source sans 3" w:cs="source sans 3" w:ascii="source sans 3" w:hAnsi="source sans 3"/>
            <w:color w:val="auto"/>
            <w:sz w:val="18"/>
            <w:u w:val="single"/>
          </w:rPr>
          <w:t>https://intertextual.bible/text/1-enoch-22.9/4-ezra-7.36</w:t>
        </w:r>
      </w:hyperlink>
      <w:r>
        <w:rPr>
          <w:rFonts w:eastAsia="source serif 4" w:cs="source serif 4" w:ascii="source serif 4" w:hAnsi="source serif 4"/>
          <w:color w:val="000000"/>
          <w:sz w:val="18"/>
        </w:rPr>
        <w:t xml:space="preserve">  </w:t>
      </w:r>
      <w:bookmarkStart w:id="899" w:name="fn123"/>
    </w:p>
    <w:p>
      <w:pPr>
        <w:pStyle w:val="Normal"/>
        <w:numPr>
          <w:ilvl w:val="0"/>
          <w:numId w:val="109"/>
        </w:numPr>
        <w:spacing w:lineRule="auto" w:line="360" w:before="0" w:after="210"/>
        <w:rPr/>
      </w:pPr>
      <w:hyperlink r:id="rId98">
        <w:bookmarkEnd w:id="899"/>
        <w:r>
          <w:rPr>
            <w:rStyle w:val="Style9"/>
            <w:rFonts w:eastAsia="source sans 3" w:cs="source sans 3" w:ascii="source sans 3" w:hAnsi="source sans 3"/>
            <w:color w:val="auto"/>
            <w:sz w:val="18"/>
            <w:u w:val="single"/>
          </w:rPr>
          <w:t>https://www.fathersalphabet.com/book-of-enoch-bible-study/part-13-sheol-a-redemption-story/</w:t>
        </w:r>
      </w:hyperlink>
      <w:r>
        <w:rPr>
          <w:rFonts w:eastAsia="source serif 4" w:cs="source serif 4" w:ascii="source serif 4" w:hAnsi="source serif 4"/>
          <w:color w:val="000000"/>
          <w:sz w:val="18"/>
        </w:rPr>
        <w:t xml:space="preserve"> </w:t>
      </w:r>
      <w:bookmarkStart w:id="900" w:name="fn124"/>
    </w:p>
    <w:p>
      <w:pPr>
        <w:pStyle w:val="Normal"/>
        <w:numPr>
          <w:ilvl w:val="0"/>
          <w:numId w:val="109"/>
        </w:numPr>
        <w:spacing w:lineRule="auto" w:line="360" w:before="0" w:after="210"/>
        <w:rPr/>
      </w:pPr>
      <w:hyperlink r:id="rId99">
        <w:bookmarkEnd w:id="900"/>
        <w:r>
          <w:rPr>
            <w:rStyle w:val="Style9"/>
            <w:rFonts w:eastAsia="source sans 3" w:cs="source sans 3" w:ascii="source sans 3" w:hAnsi="source sans 3"/>
            <w:color w:val="auto"/>
            <w:sz w:val="18"/>
            <w:u w:val="single"/>
          </w:rPr>
          <w:t>https://scielo.org.za/scielo.php?script=sci_arttext&amp;pid=S1010-99192014000200020</w:t>
        </w:r>
      </w:hyperlink>
      <w:r>
        <w:rPr>
          <w:rFonts w:eastAsia="source serif 4" w:cs="source serif 4" w:ascii="source serif 4" w:hAnsi="source serif 4"/>
          <w:color w:val="000000"/>
          <w:sz w:val="18"/>
        </w:rPr>
        <w:t xml:space="preserve">  </w:t>
      </w:r>
      <w:bookmarkStart w:id="901" w:name="fn125"/>
    </w:p>
    <w:p>
      <w:pPr>
        <w:pStyle w:val="Normal"/>
        <w:numPr>
          <w:ilvl w:val="0"/>
          <w:numId w:val="109"/>
        </w:numPr>
        <w:spacing w:lineRule="auto" w:line="360" w:before="0" w:after="210"/>
        <w:rPr/>
      </w:pPr>
      <w:hyperlink r:id="rId100">
        <w:bookmarkEnd w:id="901"/>
        <w:r>
          <w:rPr>
            <w:rStyle w:val="Style9"/>
            <w:rFonts w:eastAsia="source sans 3" w:cs="source sans 3" w:ascii="source sans 3" w:hAnsi="source sans 3"/>
            <w:color w:val="auto"/>
            <w:sz w:val="18"/>
            <w:u w:val="single"/>
          </w:rPr>
          <w:t>https://christianquestions.com/bible-questions/what-is-the-meaning-of-matthew-2752-53-when-the-graves-opened-after-the-death-of-jesus/</w:t>
        </w:r>
      </w:hyperlink>
      <w:r>
        <w:rPr>
          <w:rFonts w:eastAsia="source serif 4" w:cs="source serif 4" w:ascii="source serif 4" w:hAnsi="source serif 4"/>
          <w:color w:val="000000"/>
          <w:sz w:val="18"/>
        </w:rPr>
        <w:t xml:space="preserve"> </w:t>
      </w:r>
      <w:bookmarkStart w:id="902" w:name="fn126"/>
    </w:p>
    <w:p>
      <w:pPr>
        <w:pStyle w:val="Normal"/>
        <w:numPr>
          <w:ilvl w:val="0"/>
          <w:numId w:val="109"/>
        </w:numPr>
        <w:spacing w:lineRule="auto" w:line="360" w:before="0" w:after="210"/>
        <w:rPr/>
      </w:pPr>
      <w:hyperlink r:id="rId101">
        <w:bookmarkEnd w:id="902"/>
        <w:r>
          <w:rPr>
            <w:rStyle w:val="Style9"/>
            <w:rFonts w:eastAsia="source sans 3" w:cs="source sans 3" w:ascii="source sans 3" w:hAnsi="source sans 3"/>
            <w:color w:val="auto"/>
            <w:sz w:val="18"/>
            <w:u w:val="single"/>
          </w:rPr>
          <w:t>https://www.redeemingfamily.com/originals/the-after-effects-of-jesus-death-matthew-2752-53</w:t>
        </w:r>
      </w:hyperlink>
      <w:r>
        <w:rPr>
          <w:rFonts w:eastAsia="source serif 4" w:cs="source serif 4" w:ascii="source serif 4" w:hAnsi="source serif 4"/>
          <w:color w:val="000000"/>
          <w:sz w:val="18"/>
        </w:rPr>
        <w:t xml:space="preserve"> </w:t>
      </w:r>
      <w:bookmarkStart w:id="903" w:name="fn127"/>
    </w:p>
    <w:p>
      <w:pPr>
        <w:pStyle w:val="Normal"/>
        <w:numPr>
          <w:ilvl w:val="0"/>
          <w:numId w:val="109"/>
        </w:numPr>
        <w:spacing w:lineRule="auto" w:line="360" w:before="0" w:after="210"/>
        <w:rPr/>
      </w:pPr>
      <w:hyperlink r:id="rId102">
        <w:bookmarkEnd w:id="903"/>
        <w:r>
          <w:rPr>
            <w:rStyle w:val="Style9"/>
            <w:rFonts w:eastAsia="source sans 3" w:cs="source sans 3" w:ascii="source sans 3" w:hAnsi="source sans 3"/>
            <w:color w:val="auto"/>
            <w:sz w:val="18"/>
            <w:u w:val="single"/>
          </w:rPr>
          <w:t>https://sacred-texts.com/bib/boe/boe025.htm</w:t>
        </w:r>
      </w:hyperlink>
      <w:r>
        <w:rPr>
          <w:rFonts w:eastAsia="source serif 4" w:cs="source serif 4" w:ascii="source serif 4" w:hAnsi="source serif 4"/>
          <w:color w:val="000000"/>
          <w:sz w:val="18"/>
        </w:rPr>
        <w:t xml:space="preserve"> </w:t>
      </w:r>
      <w:bookmarkStart w:id="904" w:name="fn128"/>
    </w:p>
    <w:p>
      <w:pPr>
        <w:pStyle w:val="Normal"/>
        <w:numPr>
          <w:ilvl w:val="0"/>
          <w:numId w:val="109"/>
        </w:numPr>
        <w:spacing w:lineRule="auto" w:line="360" w:before="0" w:after="210"/>
        <w:rPr/>
      </w:pPr>
      <w:hyperlink r:id="rId103">
        <w:bookmarkEnd w:id="904"/>
        <w:r>
          <w:rPr>
            <w:rStyle w:val="Style9"/>
            <w:rFonts w:eastAsia="source sans 3" w:cs="source sans 3" w:ascii="source sans 3" w:hAnsi="source sans 3"/>
            <w:color w:val="auto"/>
            <w:sz w:val="18"/>
            <w:u w:val="single"/>
          </w:rPr>
          <w:t>https://www.facebook.com/groups/278885385632976/posts/1870924843095681/</w:t>
        </w:r>
      </w:hyperlink>
      <w:r>
        <w:rPr>
          <w:rFonts w:eastAsia="source serif 4" w:cs="source serif 4" w:ascii="source serif 4" w:hAnsi="source serif 4"/>
          <w:color w:val="000000"/>
          <w:sz w:val="18"/>
        </w:rPr>
        <w:t xml:space="preserve"> </w:t>
      </w:r>
      <w:bookmarkStart w:id="905" w:name="fn129"/>
    </w:p>
    <w:p>
      <w:pPr>
        <w:pStyle w:val="Normal"/>
        <w:numPr>
          <w:ilvl w:val="0"/>
          <w:numId w:val="109"/>
        </w:numPr>
        <w:spacing w:lineRule="auto" w:line="360" w:before="0" w:after="210"/>
        <w:rPr/>
      </w:pPr>
      <w:hyperlink r:id="rId104">
        <w:bookmarkEnd w:id="905"/>
        <w:r>
          <w:rPr>
            <w:rStyle w:val="Style9"/>
            <w:rFonts w:eastAsia="source sans 3" w:cs="source sans 3" w:ascii="source sans 3" w:hAnsi="source sans 3"/>
            <w:color w:val="auto"/>
            <w:sz w:val="18"/>
            <w:u w:val="single"/>
          </w:rPr>
          <w:t>https://www.facebook.com/groups/WELSDiscussions/posts/2507381162819662/</w:t>
        </w:r>
      </w:hyperlink>
      <w:r>
        <w:rPr>
          <w:rFonts w:eastAsia="source serif 4" w:cs="source serif 4" w:ascii="source serif 4" w:hAnsi="source serif 4"/>
          <w:color w:val="000000"/>
          <w:sz w:val="18"/>
        </w:rPr>
        <w:t xml:space="preserve"> </w:t>
      </w:r>
      <w:bookmarkStart w:id="906" w:name="fn130"/>
    </w:p>
    <w:p>
      <w:pPr>
        <w:pStyle w:val="Normal"/>
        <w:numPr>
          <w:ilvl w:val="0"/>
          <w:numId w:val="109"/>
        </w:numPr>
        <w:spacing w:lineRule="auto" w:line="360" w:before="0" w:after="210"/>
        <w:rPr/>
      </w:pPr>
      <w:hyperlink r:id="rId105">
        <w:bookmarkEnd w:id="906"/>
        <w:r>
          <w:rPr>
            <w:rStyle w:val="Style9"/>
            <w:rFonts w:eastAsia="source sans 3" w:cs="source sans 3" w:ascii="source sans 3" w:hAnsi="source sans 3"/>
            <w:color w:val="auto"/>
            <w:sz w:val="18"/>
            <w:u w:val="single"/>
          </w:rPr>
          <w:t>https://www.youtube.com/watch?v=M_zasqnb2gg</w:t>
        </w:r>
      </w:hyperlink>
      <w:r>
        <w:rPr>
          <w:rFonts w:eastAsia="source serif 4" w:cs="source serif 4" w:ascii="source serif 4" w:hAnsi="source serif 4"/>
          <w:color w:val="000000"/>
          <w:sz w:val="18"/>
        </w:rPr>
        <w:t xml:space="preserve"> </w:t>
      </w:r>
      <w:bookmarkStart w:id="907" w:name="fn131"/>
    </w:p>
    <w:p>
      <w:pPr>
        <w:pStyle w:val="Normal"/>
        <w:numPr>
          <w:ilvl w:val="0"/>
          <w:numId w:val="109"/>
        </w:numPr>
        <w:spacing w:lineRule="auto" w:line="360" w:before="0" w:after="210"/>
        <w:rPr/>
      </w:pPr>
      <w:hyperlink r:id="rId106">
        <w:bookmarkEnd w:id="907"/>
        <w:r>
          <w:rPr>
            <w:rStyle w:val="Style9"/>
            <w:rFonts w:eastAsia="source sans 3" w:cs="source sans 3" w:ascii="source sans 3" w:hAnsi="source sans 3"/>
            <w:color w:val="auto"/>
            <w:sz w:val="18"/>
            <w:u w:val="single"/>
          </w:rPr>
          <w:t>https://eyesupandopen.org/prophecy/the-fiery-judgment-of-heylel-ben-shachar</w:t>
        </w:r>
      </w:hyperlink>
      <w:r>
        <w:rPr>
          <w:rFonts w:eastAsia="source serif 4" w:cs="source serif 4" w:ascii="source serif 4" w:hAnsi="source serif 4"/>
          <w:color w:val="000000"/>
          <w:sz w:val="18"/>
        </w:rPr>
        <w:t xml:space="preserve">  </w:t>
      </w:r>
      <w:bookmarkStart w:id="908" w:name="fn132"/>
    </w:p>
    <w:p>
      <w:pPr>
        <w:pStyle w:val="Normal"/>
        <w:numPr>
          <w:ilvl w:val="0"/>
          <w:numId w:val="109"/>
        </w:numPr>
        <w:spacing w:lineRule="auto" w:line="360" w:before="0" w:after="210"/>
        <w:rPr/>
      </w:pPr>
      <w:hyperlink r:id="rId107">
        <w:bookmarkEnd w:id="908"/>
        <w:r>
          <w:rPr>
            <w:rStyle w:val="Style9"/>
            <w:rFonts w:eastAsia="source sans 3" w:cs="source sans 3" w:ascii="source sans 3" w:hAnsi="source sans 3"/>
            <w:color w:val="auto"/>
            <w:sz w:val="18"/>
            <w:u w:val="single"/>
          </w:rPr>
          <w:t>https://eyesupandopen.org/prophecy/your-season-of-now</w:t>
        </w:r>
      </w:hyperlink>
      <w:r>
        <w:rPr>
          <w:rFonts w:eastAsia="source serif 4" w:cs="source serif 4" w:ascii="source serif 4" w:hAnsi="source serif 4"/>
          <w:color w:val="000000"/>
          <w:sz w:val="18"/>
        </w:rPr>
        <w:t xml:space="preserve"> </w:t>
      </w:r>
      <w:bookmarkStart w:id="909" w:name="fn133"/>
    </w:p>
    <w:p>
      <w:pPr>
        <w:pStyle w:val="Normal"/>
        <w:numPr>
          <w:ilvl w:val="0"/>
          <w:numId w:val="109"/>
        </w:numPr>
        <w:spacing w:lineRule="auto" w:line="360" w:before="0" w:after="210"/>
        <w:rPr/>
      </w:pPr>
      <w:hyperlink r:id="rId108">
        <w:bookmarkEnd w:id="909"/>
        <w:r>
          <w:rPr>
            <w:rStyle w:val="Style9"/>
            <w:rFonts w:eastAsia="source sans 3" w:cs="source sans 3" w:ascii="source sans 3" w:hAnsi="source sans 3"/>
            <w:color w:val="auto"/>
            <w:sz w:val="18"/>
            <w:u w:val="single"/>
          </w:rPr>
          <w:t>https://eyesupandopen.org/prophecy/nine-twenty-three</w:t>
        </w:r>
      </w:hyperlink>
      <w:r>
        <w:rPr>
          <w:rFonts w:eastAsia="source serif 4" w:cs="source serif 4" w:ascii="source serif 4" w:hAnsi="source serif 4"/>
          <w:color w:val="000000"/>
          <w:sz w:val="18"/>
        </w:rPr>
        <w:t xml:space="preserve">  </w:t>
      </w:r>
      <w:bookmarkStart w:id="910" w:name="fn134"/>
    </w:p>
    <w:p>
      <w:pPr>
        <w:pStyle w:val="Normal"/>
        <w:numPr>
          <w:ilvl w:val="0"/>
          <w:numId w:val="109"/>
        </w:numPr>
        <w:spacing w:lineRule="auto" w:line="360" w:before="0" w:after="210"/>
        <w:rPr/>
      </w:pPr>
      <w:bookmarkEnd w:id="910"/>
      <w:r>
        <w:rPr>
          <w:rFonts w:eastAsia="source serif 4" w:cs="source serif 4" w:ascii="source serif 4" w:hAnsi="source serif 4"/>
          <w:color w:val="000000"/>
          <w:sz w:val="18"/>
        </w:rPr>
        <w:t xml:space="preserve">TheGenesisOfKingRhema.pdf  </w:t>
      </w:r>
      <w:bookmarkStart w:id="911" w:name="fn135"/>
    </w:p>
    <w:p>
      <w:pPr>
        <w:pStyle w:val="Normal"/>
        <w:numPr>
          <w:ilvl w:val="0"/>
          <w:numId w:val="109"/>
        </w:numPr>
        <w:spacing w:lineRule="auto" w:line="360" w:before="0" w:after="210"/>
        <w:rPr/>
      </w:pPr>
      <w:hyperlink r:id="rId109">
        <w:bookmarkEnd w:id="911"/>
        <w:r>
          <w:rPr>
            <w:rStyle w:val="Style9"/>
            <w:rFonts w:eastAsia="source sans 3" w:cs="source sans 3" w:ascii="source sans 3" w:hAnsi="source sans 3"/>
            <w:color w:val="auto"/>
            <w:sz w:val="18"/>
            <w:u w:val="single"/>
          </w:rPr>
          <w:t>https://eyesupandopen.org/prophecy/a-declaration-of-war</w:t>
        </w:r>
      </w:hyperlink>
      <w:r>
        <w:rPr>
          <w:rFonts w:eastAsia="source serif 4" w:cs="source serif 4" w:ascii="source serif 4" w:hAnsi="source serif 4"/>
          <w:color w:val="000000"/>
          <w:sz w:val="18"/>
        </w:rPr>
        <w:t xml:space="preserve"> </w:t>
      </w:r>
      <w:bookmarkStart w:id="912" w:name="fn136"/>
    </w:p>
    <w:p>
      <w:pPr>
        <w:pStyle w:val="Normal"/>
        <w:numPr>
          <w:ilvl w:val="0"/>
          <w:numId w:val="109"/>
        </w:numPr>
        <w:spacing w:lineRule="auto" w:line="360" w:before="0" w:after="210"/>
        <w:rPr/>
      </w:pPr>
      <w:bookmarkEnd w:id="912"/>
      <w:r>
        <w:rPr>
          <w:rFonts w:eastAsia="source serif 4" w:cs="source serif 4" w:ascii="source serif 4" w:hAnsi="source serif 4"/>
          <w:color w:val="000000"/>
          <w:sz w:val="18"/>
        </w:rPr>
        <w:t xml:space="preserve">TheGenesisOfKingRhema.docx </w:t>
      </w:r>
      <w:bookmarkStart w:id="913" w:name="fn137"/>
    </w:p>
    <w:p>
      <w:pPr>
        <w:pStyle w:val="Normal"/>
        <w:numPr>
          <w:ilvl w:val="0"/>
          <w:numId w:val="109"/>
        </w:numPr>
        <w:spacing w:lineRule="auto" w:line="360" w:before="0" w:after="210"/>
        <w:rPr/>
      </w:pPr>
      <w:hyperlink r:id="rId110">
        <w:bookmarkEnd w:id="913"/>
        <w:r>
          <w:rPr>
            <w:rStyle w:val="Style9"/>
            <w:rFonts w:eastAsia="source sans 3" w:cs="source sans 3" w:ascii="source sans 3" w:hAnsi="source sans 3"/>
            <w:color w:val="auto"/>
            <w:sz w:val="18"/>
            <w:u w:val="single"/>
          </w:rPr>
          <w:t>https://eyesupandopen.org/prophecies</w:t>
        </w:r>
      </w:hyperlink>
      <w:r>
        <w:rPr>
          <w:rFonts w:eastAsia="source serif 4" w:cs="source serif 4" w:ascii="source serif 4" w:hAnsi="source serif 4"/>
          <w:color w:val="000000"/>
          <w:sz w:val="18"/>
        </w:rPr>
        <w:t xml:space="preserve"> </w:t>
      </w:r>
      <w:bookmarkStart w:id="914" w:name="fn138"/>
    </w:p>
    <w:p>
      <w:pPr>
        <w:pStyle w:val="Normal"/>
        <w:numPr>
          <w:ilvl w:val="0"/>
          <w:numId w:val="109"/>
        </w:numPr>
        <w:spacing w:lineRule="auto" w:line="360" w:before="0" w:after="210"/>
        <w:rPr/>
      </w:pPr>
      <w:hyperlink r:id="rId111">
        <w:bookmarkEnd w:id="914"/>
        <w:r>
          <w:rPr>
            <w:rStyle w:val="Style9"/>
            <w:rFonts w:eastAsia="source sans 3" w:cs="source sans 3" w:ascii="source sans 3" w:hAnsi="source sans 3"/>
            <w:color w:val="auto"/>
            <w:sz w:val="18"/>
            <w:u w:val="single"/>
          </w:rPr>
          <w:t>https://eyesupandopen.org</w:t>
        </w:r>
      </w:hyperlink>
      <w:r>
        <w:rPr>
          <w:rFonts w:eastAsia="source serif 4" w:cs="source serif 4" w:ascii="source serif 4" w:hAnsi="source serif 4"/>
          <w:color w:val="000000"/>
          <w:sz w:val="18"/>
        </w:rPr>
        <w:t xml:space="preserve"> </w:t>
      </w:r>
      <w:bookmarkStart w:id="915" w:name="fn139"/>
    </w:p>
    <w:p>
      <w:pPr>
        <w:pStyle w:val="Normal"/>
        <w:numPr>
          <w:ilvl w:val="0"/>
          <w:numId w:val="109"/>
        </w:numPr>
        <w:spacing w:lineRule="auto" w:line="360" w:before="0" w:after="210"/>
        <w:rPr/>
      </w:pPr>
      <w:hyperlink r:id="rId112">
        <w:bookmarkEnd w:id="915"/>
        <w:r>
          <w:rPr>
            <w:rStyle w:val="Style9"/>
            <w:rFonts w:eastAsia="source sans 3" w:cs="source sans 3" w:ascii="source sans 3" w:hAnsi="source sans 3"/>
            <w:color w:val="auto"/>
            <w:sz w:val="18"/>
            <w:u w:val="single"/>
          </w:rPr>
          <w:t>https://eyesupandopen.org/prophecy/to-the-children-of-yeshua-hamashiach-the-mighty-144000</w:t>
        </w:r>
      </w:hyperlink>
      <w:r>
        <w:rPr>
          <w:rFonts w:eastAsia="source serif 4" w:cs="source serif 4" w:ascii="source serif 4" w:hAnsi="source serif 4"/>
          <w:color w:val="000000"/>
          <w:sz w:val="18"/>
        </w:rPr>
        <w:t xml:space="preserve"> </w:t>
      </w:r>
      <w:bookmarkStart w:id="916" w:name="fn140"/>
    </w:p>
    <w:p>
      <w:pPr>
        <w:pStyle w:val="Normal"/>
        <w:numPr>
          <w:ilvl w:val="0"/>
          <w:numId w:val="109"/>
        </w:numPr>
        <w:spacing w:lineRule="auto" w:line="360" w:before="0" w:after="210"/>
        <w:rPr/>
      </w:pPr>
      <w:hyperlink r:id="rId113">
        <w:bookmarkEnd w:id="916"/>
        <w:r>
          <w:rPr>
            <w:rStyle w:val="Style9"/>
            <w:rFonts w:eastAsia="source sans 3" w:cs="source sans 3" w:ascii="source sans 3" w:hAnsi="source sans 3"/>
            <w:color w:val="auto"/>
            <w:sz w:val="18"/>
            <w:u w:val="single"/>
          </w:rPr>
          <w:t>https://eyesupandopen.org/prophecy/the-midnight-cry-ready-yourselves</w:t>
        </w:r>
      </w:hyperlink>
      <w:r>
        <w:rPr>
          <w:rFonts w:eastAsia="source serif 4" w:cs="source serif 4" w:ascii="source serif 4" w:hAnsi="source serif 4"/>
          <w:color w:val="000000"/>
          <w:sz w:val="18"/>
        </w:rPr>
        <w:t xml:space="preserve"> </w:t>
      </w:r>
      <w:bookmarkStart w:id="917" w:name="fn141"/>
    </w:p>
    <w:p>
      <w:pPr>
        <w:pStyle w:val="Normal"/>
        <w:numPr>
          <w:ilvl w:val="0"/>
          <w:numId w:val="109"/>
        </w:numPr>
        <w:spacing w:lineRule="auto" w:line="360" w:before="0" w:after="210"/>
        <w:rPr/>
      </w:pPr>
      <w:hyperlink r:id="rId114">
        <w:bookmarkEnd w:id="917"/>
        <w:r>
          <w:rPr>
            <w:rStyle w:val="Style9"/>
            <w:rFonts w:eastAsia="source sans 3" w:cs="source sans 3" w:ascii="source sans 3" w:hAnsi="source sans 3"/>
            <w:color w:val="auto"/>
            <w:sz w:val="18"/>
            <w:u w:val="single"/>
          </w:rPr>
          <w:t>https://eyesupandopen.org/prophecy/physicians-of-no-value</w:t>
        </w:r>
      </w:hyperlink>
      <w:r>
        <w:rPr>
          <w:rFonts w:eastAsia="source serif 4" w:cs="source serif 4" w:ascii="source serif 4" w:hAnsi="source serif 4"/>
          <w:color w:val="000000"/>
          <w:sz w:val="18"/>
        </w:rPr>
        <w:t xml:space="preserve"> </w:t>
      </w:r>
      <w:bookmarkStart w:id="918" w:name="fn142"/>
    </w:p>
    <w:p>
      <w:pPr>
        <w:pStyle w:val="Normal"/>
        <w:numPr>
          <w:ilvl w:val="0"/>
          <w:numId w:val="109"/>
        </w:numPr>
        <w:spacing w:lineRule="auto" w:line="360" w:before="0" w:after="210"/>
        <w:rPr/>
      </w:pPr>
      <w:hyperlink r:id="rId115">
        <w:bookmarkEnd w:id="918"/>
        <w:r>
          <w:rPr>
            <w:rStyle w:val="Style9"/>
            <w:rFonts w:eastAsia="source sans 3" w:cs="source sans 3" w:ascii="source sans 3" w:hAnsi="source sans 3"/>
            <w:color w:val="auto"/>
            <w:sz w:val="18"/>
            <w:u w:val="single"/>
          </w:rPr>
          <w:t>https://eyesupandopen.org/prophecy/prophetic-confirmation</w:t>
        </w:r>
      </w:hyperlink>
      <w:r>
        <w:rPr>
          <w:rFonts w:eastAsia="source serif 4" w:cs="source serif 4" w:ascii="source serif 4" w:hAnsi="source serif 4"/>
          <w:color w:val="000000"/>
          <w:sz w:val="18"/>
        </w:rPr>
        <w:t xml:space="preserve"> </w:t>
      </w:r>
      <w:bookmarkStart w:id="919" w:name="fn143"/>
    </w:p>
    <w:p>
      <w:pPr>
        <w:pStyle w:val="Normal"/>
        <w:numPr>
          <w:ilvl w:val="0"/>
          <w:numId w:val="109"/>
        </w:numPr>
        <w:spacing w:lineRule="auto" w:line="360" w:before="0" w:after="210"/>
        <w:rPr/>
      </w:pPr>
      <w:hyperlink r:id="rId116">
        <w:bookmarkEnd w:id="919"/>
        <w:r>
          <w:rPr>
            <w:rStyle w:val="Style9"/>
            <w:rFonts w:eastAsia="source sans 3" w:cs="source sans 3" w:ascii="source sans 3" w:hAnsi="source sans 3"/>
            <w:color w:val="auto"/>
            <w:sz w:val="18"/>
            <w:u w:val="single"/>
          </w:rPr>
          <w:t>https://eyesupandopen.org/help</w:t>
        </w:r>
      </w:hyperlink>
      <w:r>
        <w:rPr>
          <w:rFonts w:eastAsia="source serif 4" w:cs="source serif 4" w:ascii="source serif 4" w:hAnsi="source serif 4"/>
          <w:color w:val="000000"/>
          <w:sz w:val="18"/>
        </w:rPr>
        <w:t xml:space="preserve"> </w:t>
      </w:r>
      <w:bookmarkStart w:id="920" w:name="fn144"/>
    </w:p>
    <w:p>
      <w:pPr>
        <w:pStyle w:val="Normal"/>
        <w:numPr>
          <w:ilvl w:val="0"/>
          <w:numId w:val="109"/>
        </w:numPr>
        <w:spacing w:lineRule="auto" w:line="360" w:before="0" w:after="210"/>
        <w:rPr/>
      </w:pPr>
      <w:hyperlink r:id="rId117">
        <w:bookmarkEnd w:id="920"/>
        <w:r>
          <w:rPr>
            <w:rStyle w:val="Style9"/>
            <w:rFonts w:eastAsia="source sans 3" w:cs="source sans 3" w:ascii="source sans 3" w:hAnsi="source sans 3"/>
            <w:color w:val="auto"/>
            <w:sz w:val="18"/>
            <w:u w:val="single"/>
          </w:rPr>
          <w:t>https://www.eyesupandopen.org/index.php/hear-me-and-hear-me-well</w:t>
        </w:r>
      </w:hyperlink>
      <w:r>
        <w:rPr>
          <w:rFonts w:eastAsia="source serif 4" w:cs="source serif 4" w:ascii="source serif 4" w:hAnsi="source serif 4"/>
          <w:color w:val="000000"/>
          <w:sz w:val="18"/>
        </w:rPr>
        <w:t xml:space="preserve"> </w:t>
      </w:r>
      <w:bookmarkStart w:id="921" w:name="fn145"/>
    </w:p>
    <w:p>
      <w:pPr>
        <w:pStyle w:val="Normal"/>
        <w:numPr>
          <w:ilvl w:val="0"/>
          <w:numId w:val="109"/>
        </w:numPr>
        <w:spacing w:lineRule="auto" w:line="360" w:before="0" w:after="210"/>
        <w:rPr/>
      </w:pPr>
      <w:hyperlink r:id="rId118">
        <w:bookmarkEnd w:id="921"/>
        <w:r>
          <w:rPr>
            <w:rStyle w:val="Style9"/>
            <w:rFonts w:eastAsia="source sans 3" w:cs="source sans 3" w:ascii="source sans 3" w:hAnsi="source sans 3"/>
            <w:color w:val="auto"/>
            <w:sz w:val="18"/>
            <w:u w:val="single"/>
          </w:rPr>
          <w:t>https://eyesupandopen.org/prophecy/behold-he-rises</w:t>
        </w:r>
      </w:hyperlink>
      <w:r>
        <w:rPr>
          <w:rFonts w:eastAsia="source serif 4" w:cs="source serif 4" w:ascii="source serif 4" w:hAnsi="source serif 4"/>
          <w:color w:val="000000"/>
          <w:sz w:val="18"/>
        </w:rPr>
        <w:t xml:space="preserve"> </w:t>
      </w:r>
      <w:bookmarkStart w:id="922" w:name="fn146"/>
    </w:p>
    <w:p>
      <w:pPr>
        <w:pStyle w:val="Normal"/>
        <w:numPr>
          <w:ilvl w:val="0"/>
          <w:numId w:val="109"/>
        </w:numPr>
        <w:spacing w:lineRule="auto" w:line="360" w:before="0" w:after="210"/>
        <w:rPr/>
      </w:pPr>
      <w:hyperlink r:id="rId119">
        <w:bookmarkEnd w:id="922"/>
        <w:r>
          <w:rPr>
            <w:rStyle w:val="Style9"/>
            <w:rFonts w:eastAsia="source sans 3" w:cs="source sans 3" w:ascii="source sans 3" w:hAnsi="source sans 3"/>
            <w:color w:val="auto"/>
            <w:sz w:val="18"/>
            <w:u w:val="single"/>
          </w:rPr>
          <w:t>https://www.eyesupandopen.org/index.php/the-testimony-of-jesus-is-the-spirit-of-prophecy</w:t>
        </w:r>
      </w:hyperlink>
      <w:r>
        <w:rPr>
          <w:rFonts w:eastAsia="source serif 4" w:cs="source serif 4" w:ascii="source serif 4" w:hAnsi="source serif 4"/>
          <w:color w:val="000000"/>
          <w:sz w:val="18"/>
        </w:rPr>
        <w:t xml:space="preserve"> </w:t>
      </w:r>
      <w:bookmarkStart w:id="923" w:name="fn147"/>
    </w:p>
    <w:p>
      <w:pPr>
        <w:pStyle w:val="Normal"/>
        <w:numPr>
          <w:ilvl w:val="0"/>
          <w:numId w:val="109"/>
        </w:numPr>
        <w:spacing w:lineRule="auto" w:line="360" w:before="0" w:after="210"/>
        <w:rPr/>
      </w:pPr>
      <w:hyperlink r:id="rId120">
        <w:bookmarkEnd w:id="923"/>
        <w:r>
          <w:rPr>
            <w:rStyle w:val="Style9"/>
            <w:rFonts w:eastAsia="source sans 3" w:cs="source sans 3" w:ascii="source sans 3" w:hAnsi="source sans 3"/>
            <w:color w:val="auto"/>
            <w:sz w:val="18"/>
            <w:u w:val="single"/>
          </w:rPr>
          <w:t>https://eyesupandopen.org/prophecy/rootcut</w:t>
        </w:r>
      </w:hyperlink>
      <w:r>
        <w:rPr>
          <w:rFonts w:eastAsia="source serif 4" w:cs="source serif 4" w:ascii="source serif 4" w:hAnsi="source serif 4"/>
          <w:color w:val="000000"/>
          <w:sz w:val="18"/>
        </w:rPr>
        <w:t xml:space="preserve"> </w:t>
      </w:r>
      <w:bookmarkStart w:id="924" w:name="fn148"/>
    </w:p>
    <w:p>
      <w:pPr>
        <w:pStyle w:val="Normal"/>
        <w:numPr>
          <w:ilvl w:val="0"/>
          <w:numId w:val="109"/>
        </w:numPr>
        <w:spacing w:lineRule="auto" w:line="360" w:before="0" w:after="210"/>
        <w:rPr/>
      </w:pPr>
      <w:hyperlink r:id="rId121">
        <w:bookmarkEnd w:id="924"/>
        <w:r>
          <w:rPr>
            <w:rStyle w:val="Style9"/>
            <w:rFonts w:eastAsia="source sans 3" w:cs="source sans 3" w:ascii="source sans 3" w:hAnsi="source sans 3"/>
            <w:color w:val="auto"/>
            <w:sz w:val="18"/>
            <w:u w:val="single"/>
          </w:rPr>
          <w:t>https://eyesupandopen.org/prophecy/the-temple-of-esau?highlight=esau</w:t>
        </w:r>
      </w:hyperlink>
      <w:r>
        <w:rPr>
          <w:rFonts w:eastAsia="source serif 4" w:cs="source serif 4" w:ascii="source serif 4" w:hAnsi="source serif 4"/>
          <w:color w:val="000000"/>
          <w:sz w:val="18"/>
        </w:rPr>
        <w:t xml:space="preserve"> </w:t>
      </w:r>
      <w:bookmarkStart w:id="925" w:name="fn149"/>
    </w:p>
    <w:p>
      <w:pPr>
        <w:pStyle w:val="Normal"/>
        <w:numPr>
          <w:ilvl w:val="0"/>
          <w:numId w:val="109"/>
        </w:numPr>
        <w:spacing w:lineRule="auto" w:line="360" w:before="0" w:after="210"/>
        <w:rPr/>
      </w:pPr>
      <w:hyperlink r:id="rId122">
        <w:bookmarkEnd w:id="925"/>
        <w:r>
          <w:rPr>
            <w:rStyle w:val="Style9"/>
            <w:rFonts w:eastAsia="source sans 3" w:cs="source sans 3" w:ascii="source sans 3" w:hAnsi="source sans 3"/>
            <w:color w:val="auto"/>
            <w:sz w:val="18"/>
            <w:u w:val="single"/>
          </w:rPr>
          <w:t>https://reformedwitnesshour.org/broadcast/the-graves-were-opened/</w:t>
        </w:r>
      </w:hyperlink>
      <w:r>
        <w:rPr>
          <w:rFonts w:eastAsia="source serif 4" w:cs="source serif 4" w:ascii="source serif 4" w:hAnsi="source serif 4"/>
          <w:color w:val="000000"/>
          <w:sz w:val="18"/>
        </w:rPr>
        <w:t xml:space="preserve"> </w:t>
      </w:r>
      <w:bookmarkStart w:id="926" w:name="fn150"/>
    </w:p>
    <w:p>
      <w:pPr>
        <w:pStyle w:val="Normal"/>
        <w:numPr>
          <w:ilvl w:val="0"/>
          <w:numId w:val="109"/>
        </w:numPr>
        <w:spacing w:lineRule="auto" w:line="360" w:before="0" w:after="210"/>
        <w:rPr/>
      </w:pPr>
      <w:hyperlink r:id="rId123">
        <w:bookmarkEnd w:id="926"/>
        <w:r>
          <w:rPr>
            <w:rStyle w:val="Style9"/>
            <w:rFonts w:eastAsia="source sans 3" w:cs="source sans 3" w:ascii="source sans 3" w:hAnsi="source sans 3"/>
            <w:color w:val="auto"/>
            <w:sz w:val="18"/>
            <w:u w:val="single"/>
          </w:rPr>
          <w:t>https://www.wordforwordbiblecomic.com/blog/matt27-52</w:t>
        </w:r>
      </w:hyperlink>
      <w:r>
        <w:rPr>
          <w:rFonts w:eastAsia="source serif 4" w:cs="source serif 4" w:ascii="source serif 4" w:hAnsi="source serif 4"/>
          <w:color w:val="000000"/>
          <w:sz w:val="18"/>
        </w:rPr>
        <w:t xml:space="preserve"> </w:t>
      </w:r>
      <w:bookmarkStart w:id="927" w:name="fn151"/>
    </w:p>
    <w:p>
      <w:pPr>
        <w:pStyle w:val="Normal"/>
        <w:numPr>
          <w:ilvl w:val="0"/>
          <w:numId w:val="109"/>
        </w:numPr>
        <w:spacing w:lineRule="auto" w:line="360" w:before="0" w:after="210"/>
        <w:rPr/>
      </w:pPr>
      <w:hyperlink r:id="rId124">
        <w:bookmarkEnd w:id="927"/>
        <w:r>
          <w:rPr>
            <w:rStyle w:val="Style9"/>
            <w:rFonts w:eastAsia="source sans 3" w:cs="source sans 3" w:ascii="source sans 3" w:hAnsi="source sans 3"/>
            <w:color w:val="auto"/>
            <w:sz w:val="18"/>
            <w:u w:val="single"/>
          </w:rPr>
          <w:t>https://zadoak.com/2021/09/12/hell-not-what-you-think-it-is-part-1-of-2-2/</w:t>
        </w:r>
      </w:hyperlink>
      <w:r>
        <w:rPr>
          <w:rFonts w:eastAsia="source serif 4" w:cs="source serif 4" w:ascii="source serif 4" w:hAnsi="source serif 4"/>
          <w:color w:val="000000"/>
          <w:sz w:val="18"/>
        </w:rPr>
        <w:t xml:space="preserve"> </w:t>
      </w:r>
      <w:bookmarkStart w:id="928" w:name="fn152"/>
    </w:p>
    <w:p>
      <w:pPr>
        <w:pStyle w:val="Normal"/>
        <w:numPr>
          <w:ilvl w:val="0"/>
          <w:numId w:val="109"/>
        </w:numPr>
        <w:spacing w:lineRule="auto" w:line="360" w:before="0" w:after="210"/>
        <w:rPr/>
      </w:pPr>
      <w:hyperlink r:id="rId125">
        <w:bookmarkEnd w:id="928"/>
        <w:r>
          <w:rPr>
            <w:rStyle w:val="Style9"/>
            <w:rFonts w:eastAsia="source sans 3" w:cs="source sans 3" w:ascii="source sans 3" w:hAnsi="source sans 3"/>
            <w:color w:val="auto"/>
            <w:sz w:val="18"/>
            <w:u w:val="single"/>
          </w:rPr>
          <w:t>https://www.reddit.com/r/Christianity/comments/1ms6gf2/matthew_275253_says_that_upon_jesus_death_many_of/</w:t>
        </w:r>
      </w:hyperlink>
      <w:r>
        <w:rPr>
          <w:rFonts w:eastAsia="source serif 4" w:cs="source serif 4" w:ascii="source serif 4" w:hAnsi="source serif 4"/>
          <w:color w:val="000000"/>
          <w:sz w:val="18"/>
        </w:rPr>
        <w:t xml:space="preserve"> </w:t>
      </w:r>
      <w:bookmarkStart w:id="929" w:name="fn153"/>
    </w:p>
    <w:p>
      <w:pPr>
        <w:pStyle w:val="Normal"/>
        <w:numPr>
          <w:ilvl w:val="0"/>
          <w:numId w:val="109"/>
        </w:numPr>
        <w:spacing w:lineRule="auto" w:line="360" w:before="0" w:after="210"/>
        <w:rPr/>
      </w:pPr>
      <w:hyperlink r:id="rId126">
        <w:bookmarkEnd w:id="929"/>
        <w:r>
          <w:rPr>
            <w:rStyle w:val="Style9"/>
            <w:rFonts w:eastAsia="source sans 3" w:cs="source sans 3" w:ascii="source sans 3" w:hAnsi="source sans 3"/>
            <w:color w:val="auto"/>
            <w:sz w:val="18"/>
            <w:u w:val="single"/>
          </w:rPr>
          <w:t>http://experimentaltheology.blogspot.com/2022/04/1-enoch-and-new-testament-part-4.html</w:t>
        </w:r>
      </w:hyperlink>
      <w:r>
        <w:rPr>
          <w:rFonts w:eastAsia="source serif 4" w:cs="source serif 4" w:ascii="source serif 4" w:hAnsi="source serif 4"/>
          <w:color w:val="000000"/>
          <w:sz w:val="18"/>
        </w:rPr>
        <w:t xml:space="preserve"> </w:t>
      </w:r>
      <w:bookmarkStart w:id="930" w:name="fn154"/>
    </w:p>
    <w:p>
      <w:pPr>
        <w:pStyle w:val="Normal"/>
        <w:numPr>
          <w:ilvl w:val="0"/>
          <w:numId w:val="109"/>
        </w:numPr>
        <w:spacing w:lineRule="auto" w:line="360" w:before="0" w:after="210"/>
        <w:rPr/>
      </w:pPr>
      <w:hyperlink r:id="rId127">
        <w:bookmarkEnd w:id="930"/>
        <w:r>
          <w:rPr>
            <w:rStyle w:val="Style9"/>
            <w:rFonts w:eastAsia="source sans 3" w:cs="source sans 3" w:ascii="source sans 3" w:hAnsi="source sans 3"/>
            <w:color w:val="auto"/>
            <w:sz w:val="18"/>
            <w:u w:val="single"/>
          </w:rPr>
          <w:t>https://www.facebook.com/groups/TheologyDiscussionGroup/posts/25291257047146453/</w:t>
        </w:r>
      </w:hyperlink>
      <w:r>
        <w:rPr>
          <w:rFonts w:eastAsia="source serif 4" w:cs="source serif 4" w:ascii="source serif 4" w:hAnsi="source serif 4"/>
          <w:color w:val="000000"/>
          <w:sz w:val="18"/>
        </w:rPr>
        <w:t xml:space="preserve"> </w:t>
      </w:r>
      <w:bookmarkStart w:id="931" w:name="fn155"/>
    </w:p>
    <w:p>
      <w:pPr>
        <w:pStyle w:val="Normal"/>
        <w:numPr>
          <w:ilvl w:val="0"/>
          <w:numId w:val="109"/>
        </w:numPr>
        <w:spacing w:lineRule="auto" w:line="360" w:before="0" w:after="210"/>
        <w:rPr/>
      </w:pPr>
      <w:hyperlink r:id="rId128">
        <w:bookmarkEnd w:id="931"/>
        <w:r>
          <w:rPr>
            <w:rStyle w:val="Style9"/>
            <w:rFonts w:eastAsia="source sans 3" w:cs="source sans 3" w:ascii="source sans 3" w:hAnsi="source sans 3"/>
            <w:color w:val="auto"/>
            <w:sz w:val="18"/>
            <w:u w:val="single"/>
          </w:rPr>
          <w:t>https://puritanboard.com/threads/bodily-resurrections-after-jesus-resurrection-is-this-mentioned-elsewhere.89284/</w:t>
        </w:r>
      </w:hyperlink>
      <w:r>
        <w:rPr>
          <w:rFonts w:eastAsia="source serif 4" w:cs="source serif 4" w:ascii="source serif 4" w:hAnsi="source serif 4"/>
          <w:color w:val="000000"/>
          <w:sz w:val="18"/>
        </w:rPr>
        <w:t xml:space="preserve"> </w:t>
      </w:r>
      <w:bookmarkStart w:id="932" w:name="fn156"/>
    </w:p>
    <w:p>
      <w:pPr>
        <w:pStyle w:val="Normal"/>
        <w:numPr>
          <w:ilvl w:val="0"/>
          <w:numId w:val="109"/>
        </w:numPr>
        <w:spacing w:lineRule="auto" w:line="360" w:before="0" w:after="210"/>
        <w:rPr/>
      </w:pPr>
      <w:hyperlink r:id="rId129">
        <w:bookmarkEnd w:id="932"/>
        <w:r>
          <w:rPr>
            <w:rStyle w:val="Style9"/>
            <w:rFonts w:eastAsia="source sans 3" w:cs="source sans 3" w:ascii="source sans 3" w:hAnsi="source sans 3"/>
            <w:color w:val="auto"/>
            <w:sz w:val="18"/>
            <w:u w:val="single"/>
          </w:rPr>
          <w:t>https://dbts.edu/2021/10/08/if-jesus-descended-to-sheol-then-old-testament-saints-also-descended-to-sheol/</w:t>
        </w:r>
      </w:hyperlink>
      <w:r>
        <w:rPr>
          <w:rFonts w:eastAsia="source serif 4" w:cs="source serif 4" w:ascii="source serif 4" w:hAnsi="source serif 4"/>
          <w:color w:val="000000"/>
          <w:sz w:val="18"/>
        </w:rPr>
        <w:t xml:space="preserve"> </w:t>
      </w:r>
      <w:bookmarkStart w:id="933" w:name="fn157"/>
    </w:p>
    <w:p>
      <w:pPr>
        <w:pStyle w:val="Normal"/>
        <w:numPr>
          <w:ilvl w:val="0"/>
          <w:numId w:val="109"/>
        </w:numPr>
        <w:spacing w:lineRule="auto" w:line="360" w:before="0" w:after="210"/>
        <w:rPr/>
      </w:pPr>
      <w:hyperlink r:id="rId130">
        <w:bookmarkEnd w:id="933"/>
        <w:r>
          <w:rPr>
            <w:rStyle w:val="Style9"/>
            <w:rFonts w:eastAsia="source sans 3" w:cs="source sans 3" w:ascii="source sans 3" w:hAnsi="source sans 3"/>
            <w:color w:val="auto"/>
            <w:sz w:val="18"/>
            <w:u w:val="single"/>
          </w:rPr>
          <w:t>https://www.ministrysamples.org/excerpts/LIFE-AND-RESURRECTION.HTML</w:t>
        </w:r>
      </w:hyperlink>
      <w:r>
        <w:rPr>
          <w:rFonts w:eastAsia="source serif 4" w:cs="source serif 4" w:ascii="source serif 4" w:hAnsi="source serif 4"/>
          <w:color w:val="000000"/>
          <w:sz w:val="18"/>
        </w:rPr>
        <w:t xml:space="preserve">  </w:t>
      </w:r>
      <w:bookmarkStart w:id="934" w:name="fn158"/>
    </w:p>
    <w:p>
      <w:pPr>
        <w:pStyle w:val="Normal"/>
        <w:numPr>
          <w:ilvl w:val="0"/>
          <w:numId w:val="109"/>
        </w:numPr>
        <w:spacing w:lineRule="auto" w:line="360" w:before="0" w:after="210"/>
        <w:rPr/>
      </w:pPr>
      <w:bookmarkEnd w:id="934"/>
      <w:r>
        <w:rPr>
          <w:rFonts w:eastAsia="source serif 4" w:cs="source serif 4" w:ascii="source serif 4" w:hAnsi="source serif 4"/>
          <w:color w:val="000000"/>
          <w:sz w:val="18"/>
        </w:rPr>
        <w:t xml:space="preserve">1Enoch_New-Translation_Nickelsburg-1984.pdf    </w:t>
      </w:r>
      <w:bookmarkStart w:id="935" w:name="fn159"/>
    </w:p>
    <w:p>
      <w:pPr>
        <w:pStyle w:val="Normal"/>
        <w:numPr>
          <w:ilvl w:val="0"/>
          <w:numId w:val="109"/>
        </w:numPr>
        <w:spacing w:lineRule="auto" w:line="360" w:before="0" w:after="210"/>
        <w:rPr/>
      </w:pPr>
      <w:hyperlink r:id="rId131">
        <w:bookmarkEnd w:id="935"/>
        <w:r>
          <w:rPr>
            <w:rStyle w:val="Style9"/>
            <w:rFonts w:eastAsia="source sans 3" w:cs="source sans 3" w:ascii="source sans 3" w:hAnsi="source sans 3"/>
            <w:color w:val="auto"/>
            <w:sz w:val="18"/>
            <w:u w:val="single"/>
          </w:rPr>
          <w:t>https://www.gotquestions.org/resurrected-with-Jesus.html</w:t>
        </w:r>
      </w:hyperlink>
      <w:r>
        <w:rPr>
          <w:rFonts w:eastAsia="source serif 4" w:cs="source serif 4" w:ascii="source serif 4" w:hAnsi="source serif 4"/>
          <w:color w:val="000000"/>
          <w:sz w:val="18"/>
        </w:rPr>
        <w:t xml:space="preserve">  </w:t>
      </w:r>
      <w:bookmarkStart w:id="936" w:name="fn160"/>
    </w:p>
    <w:p>
      <w:pPr>
        <w:pStyle w:val="Normal"/>
        <w:numPr>
          <w:ilvl w:val="0"/>
          <w:numId w:val="109"/>
        </w:numPr>
        <w:spacing w:lineRule="auto" w:line="360" w:before="0" w:after="210"/>
        <w:rPr/>
      </w:pPr>
      <w:hyperlink r:id="rId132">
        <w:bookmarkEnd w:id="936"/>
        <w:r>
          <w:rPr>
            <w:rStyle w:val="Style9"/>
            <w:rFonts w:eastAsia="source sans 3" w:cs="source sans 3" w:ascii="source sans 3" w:hAnsi="source sans 3"/>
            <w:color w:val="auto"/>
            <w:sz w:val="18"/>
            <w:u w:val="single"/>
          </w:rPr>
          <w:t>https://www.redeemingfamily.com/originals/the-after-effects-of-jesus-death-matthew-2752-53</w:t>
        </w:r>
      </w:hyperlink>
      <w:r>
        <w:rPr>
          <w:rFonts w:eastAsia="source serif 4" w:cs="source serif 4" w:ascii="source serif 4" w:hAnsi="source serif 4"/>
          <w:color w:val="000000"/>
          <w:sz w:val="18"/>
        </w:rPr>
        <w:t xml:space="preserve">  </w:t>
      </w:r>
      <w:bookmarkStart w:id="937" w:name="fn161"/>
    </w:p>
    <w:p>
      <w:pPr>
        <w:pStyle w:val="Normal"/>
        <w:numPr>
          <w:ilvl w:val="0"/>
          <w:numId w:val="109"/>
        </w:numPr>
        <w:spacing w:lineRule="auto" w:line="360" w:before="0" w:after="210"/>
        <w:rPr/>
      </w:pPr>
      <w:hyperlink r:id="rId133">
        <w:bookmarkEnd w:id="937"/>
        <w:r>
          <w:rPr>
            <w:rStyle w:val="Style9"/>
            <w:rFonts w:eastAsia="source sans 3" w:cs="source sans 3" w:ascii="source sans 3" w:hAnsi="source sans 3"/>
            <w:color w:val="auto"/>
            <w:sz w:val="18"/>
            <w:u w:val="single"/>
          </w:rPr>
          <w:t>https://www.thegospelcoalition.org/article/resurrected-saints-weirdest-passage-matthew/</w:t>
        </w:r>
      </w:hyperlink>
      <w:r>
        <w:rPr>
          <w:rFonts w:eastAsia="source serif 4" w:cs="source serif 4" w:ascii="source serif 4" w:hAnsi="source serif 4"/>
          <w:color w:val="000000"/>
          <w:sz w:val="18"/>
        </w:rPr>
        <w:t xml:space="preserve">  </w:t>
      </w:r>
      <w:bookmarkStart w:id="938" w:name="fn162"/>
    </w:p>
    <w:p>
      <w:pPr>
        <w:pStyle w:val="Normal"/>
        <w:numPr>
          <w:ilvl w:val="0"/>
          <w:numId w:val="109"/>
        </w:numPr>
        <w:spacing w:lineRule="auto" w:line="360" w:before="0" w:after="210"/>
        <w:rPr/>
      </w:pPr>
      <w:hyperlink r:id="rId134">
        <w:bookmarkEnd w:id="938"/>
        <w:r>
          <w:rPr>
            <w:rStyle w:val="Style9"/>
            <w:rFonts w:eastAsia="source sans 3" w:cs="source sans 3" w:ascii="source sans 3" w:hAnsi="source sans 3"/>
            <w:color w:val="auto"/>
            <w:sz w:val="18"/>
            <w:u w:val="single"/>
          </w:rPr>
          <w:t>https://christianquestions.com/bible-questions/what-is-the-meaning-of-matthew-2752-53-when-the-graves-opened-after-the-death-of-jesus/</w:t>
        </w:r>
      </w:hyperlink>
      <w:r>
        <w:rPr>
          <w:rFonts w:eastAsia="source serif 4" w:cs="source serif 4" w:ascii="source serif 4" w:hAnsi="source serif 4"/>
          <w:color w:val="000000"/>
          <w:sz w:val="18"/>
        </w:rPr>
        <w:t xml:space="preserve"> </w:t>
      </w:r>
      <w:bookmarkStart w:id="939" w:name="fn163"/>
    </w:p>
    <w:p>
      <w:pPr>
        <w:pStyle w:val="Normal"/>
        <w:numPr>
          <w:ilvl w:val="0"/>
          <w:numId w:val="109"/>
        </w:numPr>
        <w:spacing w:lineRule="auto" w:line="360" w:before="0" w:after="210"/>
        <w:rPr/>
      </w:pPr>
      <w:hyperlink r:id="rId135">
        <w:bookmarkEnd w:id="939"/>
        <w:r>
          <w:rPr>
            <w:rStyle w:val="Style9"/>
            <w:rFonts w:eastAsia="source sans 3" w:cs="source sans 3" w:ascii="source sans 3" w:hAnsi="source sans 3"/>
            <w:color w:val="auto"/>
            <w:sz w:val="18"/>
            <w:u w:val="single"/>
          </w:rPr>
          <w:t>https://www.youtube.com/watch?v=M_zasqnb2gg</w:t>
        </w:r>
      </w:hyperlink>
      <w:r>
        <w:rPr>
          <w:rFonts w:eastAsia="source serif 4" w:cs="source serif 4" w:ascii="source serif 4" w:hAnsi="source serif 4"/>
          <w:color w:val="000000"/>
          <w:sz w:val="18"/>
        </w:rPr>
        <w:t xml:space="preserve"> </w:t>
      </w:r>
      <w:bookmarkStart w:id="940" w:name="fn164"/>
    </w:p>
    <w:p>
      <w:pPr>
        <w:pStyle w:val="Normal"/>
        <w:numPr>
          <w:ilvl w:val="0"/>
          <w:numId w:val="109"/>
        </w:numPr>
        <w:spacing w:lineRule="auto" w:line="360" w:before="0" w:after="210"/>
        <w:rPr/>
      </w:pPr>
      <w:hyperlink r:id="rId136">
        <w:bookmarkEnd w:id="940"/>
        <w:r>
          <w:rPr>
            <w:rStyle w:val="Style9"/>
            <w:rFonts w:eastAsia="source sans 3" w:cs="source sans 3" w:ascii="source sans 3" w:hAnsi="source sans 3"/>
            <w:color w:val="auto"/>
            <w:sz w:val="18"/>
            <w:u w:val="single"/>
          </w:rPr>
          <w:t>http://experimentaltheology.blogspot.com/2022/04/1-enoch-and-new-testament-part-4.html</w:t>
        </w:r>
      </w:hyperlink>
      <w:r>
        <w:rPr>
          <w:rFonts w:eastAsia="source serif 4" w:cs="source serif 4" w:ascii="source serif 4" w:hAnsi="source serif 4"/>
          <w:color w:val="000000"/>
          <w:sz w:val="18"/>
        </w:rPr>
        <w:t xml:space="preserve">  </w:t>
      </w:r>
      <w:bookmarkStart w:id="941" w:name="fn165"/>
    </w:p>
    <w:p>
      <w:pPr>
        <w:pStyle w:val="Normal"/>
        <w:numPr>
          <w:ilvl w:val="0"/>
          <w:numId w:val="109"/>
        </w:numPr>
        <w:spacing w:lineRule="auto" w:line="360" w:before="0" w:after="210"/>
        <w:rPr/>
      </w:pPr>
      <w:hyperlink r:id="rId137">
        <w:bookmarkEnd w:id="941"/>
        <w:r>
          <w:rPr>
            <w:rStyle w:val="Style9"/>
            <w:rFonts w:eastAsia="source sans 3" w:cs="source sans 3" w:ascii="source sans 3" w:hAnsi="source sans 3"/>
            <w:color w:val="auto"/>
            <w:sz w:val="18"/>
            <w:u w:val="single"/>
          </w:rPr>
          <w:t>https://www.reddit.com/r/TrueChristian/comments/t9wa7x/what_is_sheol_and_why_do_many_of_the_people_in/</w:t>
        </w:r>
      </w:hyperlink>
      <w:r>
        <w:rPr>
          <w:rFonts w:eastAsia="source serif 4" w:cs="source serif 4" w:ascii="source serif 4" w:hAnsi="source serif 4"/>
          <w:color w:val="000000"/>
          <w:sz w:val="18"/>
        </w:rPr>
        <w:t xml:space="preserve"> </w:t>
      </w:r>
      <w:bookmarkStart w:id="942" w:name="fn166"/>
    </w:p>
    <w:p>
      <w:pPr>
        <w:pStyle w:val="Normal"/>
        <w:numPr>
          <w:ilvl w:val="0"/>
          <w:numId w:val="109"/>
        </w:numPr>
        <w:spacing w:lineRule="auto" w:line="360" w:before="0" w:after="210"/>
        <w:rPr/>
      </w:pPr>
      <w:hyperlink r:id="rId138">
        <w:bookmarkEnd w:id="942"/>
        <w:r>
          <w:rPr>
            <w:rStyle w:val="Style9"/>
            <w:rFonts w:eastAsia="source sans 3" w:cs="source sans 3" w:ascii="source sans 3" w:hAnsi="source sans 3"/>
            <w:color w:val="auto"/>
            <w:sz w:val="18"/>
            <w:u w:val="single"/>
          </w:rPr>
          <w:t>https://biblehub.com/revelation/20-12.htm</w:t>
        </w:r>
      </w:hyperlink>
      <w:r>
        <w:rPr>
          <w:rFonts w:eastAsia="source serif 4" w:cs="source serif 4" w:ascii="source serif 4" w:hAnsi="source serif 4"/>
          <w:color w:val="000000"/>
          <w:sz w:val="18"/>
        </w:rPr>
        <w:t xml:space="preserve"> </w:t>
      </w:r>
      <w:bookmarkStart w:id="943" w:name="fn167"/>
    </w:p>
    <w:p>
      <w:pPr>
        <w:pStyle w:val="Normal"/>
        <w:numPr>
          <w:ilvl w:val="0"/>
          <w:numId w:val="109"/>
        </w:numPr>
        <w:spacing w:lineRule="auto" w:line="360" w:before="0" w:after="210"/>
        <w:rPr/>
      </w:pPr>
      <w:hyperlink r:id="rId139">
        <w:bookmarkEnd w:id="943"/>
        <w:r>
          <w:rPr>
            <w:rStyle w:val="Style9"/>
            <w:rFonts w:eastAsia="source sans 3" w:cs="source sans 3" w:ascii="source sans 3" w:hAnsi="source sans 3"/>
            <w:color w:val="auto"/>
            <w:sz w:val="18"/>
            <w:u w:val="single"/>
          </w:rPr>
          <w:t>https://cityharvestag.com/sermons/the-sign-of-jonah</w:t>
        </w:r>
      </w:hyperlink>
      <w:r>
        <w:rPr>
          <w:rFonts w:eastAsia="source serif 4" w:cs="source serif 4" w:ascii="source serif 4" w:hAnsi="source serif 4"/>
          <w:color w:val="000000"/>
          <w:sz w:val="18"/>
        </w:rPr>
        <w:t xml:space="preserve">    </w:t>
      </w:r>
      <w:bookmarkStart w:id="944" w:name="fn168"/>
    </w:p>
    <w:p>
      <w:pPr>
        <w:pStyle w:val="Normal"/>
        <w:numPr>
          <w:ilvl w:val="0"/>
          <w:numId w:val="109"/>
        </w:numPr>
        <w:spacing w:lineRule="auto" w:line="360" w:before="0" w:after="210"/>
        <w:rPr/>
      </w:pPr>
      <w:hyperlink r:id="rId140">
        <w:bookmarkEnd w:id="944"/>
        <w:r>
          <w:rPr>
            <w:rStyle w:val="Style9"/>
            <w:rFonts w:eastAsia="source sans 3" w:cs="source sans 3" w:ascii="source sans 3" w:hAnsi="source sans 3"/>
            <w:color w:val="auto"/>
            <w:sz w:val="18"/>
            <w:u w:val="single"/>
          </w:rPr>
          <w:t>https://ssnet.org/lessons/03d/less12.html</w:t>
        </w:r>
      </w:hyperlink>
      <w:r>
        <w:rPr>
          <w:rFonts w:eastAsia="source serif 4" w:cs="source serif 4" w:ascii="source serif 4" w:hAnsi="source serif 4"/>
          <w:color w:val="000000"/>
          <w:sz w:val="18"/>
        </w:rPr>
        <w:t xml:space="preserve">  </w:t>
      </w:r>
      <w:bookmarkStart w:id="945" w:name="fn169"/>
    </w:p>
    <w:p>
      <w:pPr>
        <w:pStyle w:val="Normal"/>
        <w:numPr>
          <w:ilvl w:val="0"/>
          <w:numId w:val="109"/>
        </w:numPr>
        <w:spacing w:lineRule="auto" w:line="360" w:before="0" w:after="210"/>
        <w:rPr/>
      </w:pPr>
      <w:hyperlink r:id="rId141">
        <w:bookmarkEnd w:id="945"/>
        <w:r>
          <w:rPr>
            <w:rStyle w:val="Style9"/>
            <w:rFonts w:eastAsia="source sans 3" w:cs="source sans 3" w:ascii="source sans 3" w:hAnsi="source sans 3"/>
            <w:color w:val="auto"/>
            <w:sz w:val="18"/>
            <w:u w:val="single"/>
          </w:rPr>
          <w:t>https://www.biblegateway.com/verse/en/Matthew 12:40</w:t>
        </w:r>
      </w:hyperlink>
      <w:r>
        <w:rPr>
          <w:rFonts w:eastAsia="source serif 4" w:cs="source serif 4" w:ascii="source serif 4" w:hAnsi="source serif 4"/>
          <w:color w:val="000000"/>
          <w:sz w:val="18"/>
        </w:rPr>
        <w:t xml:space="preserve"> </w:t>
      </w:r>
      <w:bookmarkStart w:id="946" w:name="fn170"/>
    </w:p>
    <w:p>
      <w:pPr>
        <w:pStyle w:val="Normal"/>
        <w:numPr>
          <w:ilvl w:val="0"/>
          <w:numId w:val="109"/>
        </w:numPr>
        <w:spacing w:lineRule="auto" w:line="360" w:before="0" w:after="210"/>
        <w:rPr/>
      </w:pPr>
      <w:hyperlink r:id="rId142">
        <w:bookmarkEnd w:id="946"/>
        <w:r>
          <w:rPr>
            <w:rStyle w:val="Style9"/>
            <w:rFonts w:eastAsia="source sans 3" w:cs="source sans 3" w:ascii="source sans 3" w:hAnsi="source sans 3"/>
            <w:color w:val="auto"/>
            <w:sz w:val="18"/>
            <w:u w:val="single"/>
          </w:rPr>
          <w:t>http://experimentaltheology.blogspot.com/2022/04/1-enoch-and-new-testament-part-4.html</w:t>
        </w:r>
      </w:hyperlink>
      <w:r>
        <w:rPr>
          <w:rFonts w:eastAsia="source serif 4" w:cs="source serif 4" w:ascii="source serif 4" w:hAnsi="source serif 4"/>
          <w:color w:val="000000"/>
          <w:sz w:val="18"/>
        </w:rPr>
        <w:t xml:space="preserve">    </w:t>
      </w:r>
      <w:bookmarkStart w:id="947" w:name="fn171"/>
    </w:p>
    <w:p>
      <w:pPr>
        <w:pStyle w:val="Normal"/>
        <w:numPr>
          <w:ilvl w:val="0"/>
          <w:numId w:val="109"/>
        </w:numPr>
        <w:spacing w:lineRule="auto" w:line="360" w:before="0" w:after="210"/>
        <w:rPr/>
      </w:pPr>
      <w:hyperlink r:id="rId143">
        <w:bookmarkEnd w:id="947"/>
        <w:r>
          <w:rPr>
            <w:rStyle w:val="Style9"/>
            <w:rFonts w:eastAsia="source sans 3" w:cs="source sans 3" w:ascii="source sans 3" w:hAnsi="source sans 3"/>
            <w:color w:val="auto"/>
            <w:sz w:val="18"/>
            <w:u w:val="single"/>
          </w:rPr>
          <w:t>https://sacred-texts.com/bib/boe/boe025.htm</w:t>
        </w:r>
      </w:hyperlink>
      <w:r>
        <w:rPr>
          <w:rFonts w:eastAsia="source serif 4" w:cs="source serif 4" w:ascii="source serif 4" w:hAnsi="source serif 4"/>
          <w:color w:val="000000"/>
          <w:sz w:val="18"/>
        </w:rPr>
        <w:t xml:space="preserve">    </w:t>
      </w:r>
      <w:bookmarkStart w:id="948" w:name="fn172"/>
    </w:p>
    <w:p>
      <w:pPr>
        <w:pStyle w:val="Normal"/>
        <w:numPr>
          <w:ilvl w:val="0"/>
          <w:numId w:val="109"/>
        </w:numPr>
        <w:spacing w:lineRule="auto" w:line="360" w:before="0" w:after="210"/>
        <w:rPr/>
      </w:pPr>
      <w:bookmarkEnd w:id="948"/>
      <w:r>
        <w:rPr>
          <w:rFonts w:eastAsia="source serif 4" w:cs="source serif 4" w:ascii="source serif 4" w:hAnsi="source serif 4"/>
          <w:color w:val="000000"/>
          <w:sz w:val="18"/>
        </w:rPr>
        <w:t xml:space="preserve">1Enoch_New-Translation_Nickelsburg-1984.pdf        </w:t>
      </w:r>
      <w:bookmarkStart w:id="949" w:name="fn173"/>
    </w:p>
    <w:p>
      <w:pPr>
        <w:pStyle w:val="Normal"/>
        <w:numPr>
          <w:ilvl w:val="0"/>
          <w:numId w:val="109"/>
        </w:numPr>
        <w:spacing w:lineRule="auto" w:line="360" w:before="0" w:after="210"/>
        <w:rPr/>
      </w:pPr>
      <w:hyperlink r:id="rId144">
        <w:bookmarkEnd w:id="949"/>
        <w:r>
          <w:rPr>
            <w:rStyle w:val="Style9"/>
            <w:rFonts w:eastAsia="source sans 3" w:cs="source sans 3" w:ascii="source sans 3" w:hAnsi="source sans 3"/>
            <w:color w:val="auto"/>
            <w:sz w:val="18"/>
            <w:u w:val="single"/>
          </w:rPr>
          <w:t>https://www.gotquestions.org/heart-of-the-earth.html</w:t>
        </w:r>
      </w:hyperlink>
      <w:r>
        <w:rPr>
          <w:rFonts w:eastAsia="source serif 4" w:cs="source serif 4" w:ascii="source serif 4" w:hAnsi="source serif 4"/>
          <w:color w:val="000000"/>
          <w:sz w:val="18"/>
        </w:rPr>
        <w:t xml:space="preserve">   </w:t>
      </w:r>
      <w:bookmarkStart w:id="950" w:name="fn174"/>
    </w:p>
    <w:p>
      <w:pPr>
        <w:pStyle w:val="Normal"/>
        <w:numPr>
          <w:ilvl w:val="0"/>
          <w:numId w:val="109"/>
        </w:numPr>
        <w:spacing w:lineRule="auto" w:line="360" w:before="0" w:after="210"/>
        <w:rPr/>
      </w:pPr>
      <w:hyperlink r:id="rId145">
        <w:bookmarkEnd w:id="950"/>
        <w:r>
          <w:rPr>
            <w:rStyle w:val="Style9"/>
            <w:rFonts w:eastAsia="source sans 3" w:cs="source sans 3" w:ascii="source sans 3" w:hAnsi="source sans 3"/>
            <w:color w:val="auto"/>
            <w:sz w:val="18"/>
            <w:u w:val="single"/>
          </w:rPr>
          <w:t>https://ehrmanblog.org/what-is-sheol-in-the-hebrew-bible/</w:t>
        </w:r>
      </w:hyperlink>
      <w:r>
        <w:rPr>
          <w:rFonts w:eastAsia="source serif 4" w:cs="source serif 4" w:ascii="source serif 4" w:hAnsi="source serif 4"/>
          <w:color w:val="000000"/>
          <w:sz w:val="18"/>
        </w:rPr>
        <w:t xml:space="preserve"> </w:t>
      </w:r>
      <w:bookmarkStart w:id="951" w:name="fn175"/>
    </w:p>
    <w:p>
      <w:pPr>
        <w:pStyle w:val="Normal"/>
        <w:numPr>
          <w:ilvl w:val="0"/>
          <w:numId w:val="109"/>
        </w:numPr>
        <w:spacing w:lineRule="auto" w:line="360" w:before="0" w:after="210"/>
        <w:rPr/>
      </w:pPr>
      <w:hyperlink r:id="rId146">
        <w:bookmarkEnd w:id="951"/>
        <w:r>
          <w:rPr>
            <w:rStyle w:val="Style9"/>
            <w:rFonts w:eastAsia="source sans 3" w:cs="source sans 3" w:ascii="source sans 3" w:hAnsi="source sans 3"/>
            <w:color w:val="auto"/>
            <w:sz w:val="18"/>
            <w:u w:val="single"/>
          </w:rPr>
          <w:t>https://enduringword.com/bible-commentary/revelation-11/</w:t>
        </w:r>
      </w:hyperlink>
      <w:r>
        <w:rPr>
          <w:rFonts w:eastAsia="source serif 4" w:cs="source serif 4" w:ascii="source serif 4" w:hAnsi="source serif 4"/>
          <w:color w:val="000000"/>
          <w:sz w:val="18"/>
        </w:rPr>
        <w:t xml:space="preserve">   </w:t>
      </w:r>
      <w:bookmarkStart w:id="952" w:name="fn176"/>
    </w:p>
    <w:p>
      <w:pPr>
        <w:pStyle w:val="Normal"/>
        <w:numPr>
          <w:ilvl w:val="0"/>
          <w:numId w:val="109"/>
        </w:numPr>
        <w:spacing w:lineRule="auto" w:line="360" w:before="0" w:after="210"/>
        <w:rPr/>
      </w:pPr>
      <w:hyperlink r:id="rId147">
        <w:bookmarkEnd w:id="952"/>
        <w:r>
          <w:rPr>
            <w:rStyle w:val="Style9"/>
            <w:rFonts w:eastAsia="source sans 3" w:cs="source sans 3" w:ascii="source sans 3" w:hAnsi="source sans 3"/>
            <w:color w:val="auto"/>
            <w:sz w:val="18"/>
            <w:u w:val="single"/>
          </w:rPr>
          <w:t>https://www.biblegateway.com/passage/?search=Revelation+11&amp;version=NIV</w:t>
        </w:r>
      </w:hyperlink>
      <w:r>
        <w:rPr>
          <w:rFonts w:eastAsia="source serif 4" w:cs="source serif 4" w:ascii="source serif 4" w:hAnsi="source serif 4"/>
          <w:color w:val="000000"/>
          <w:sz w:val="18"/>
        </w:rPr>
        <w:t xml:space="preserve">    </w:t>
      </w:r>
      <w:bookmarkStart w:id="953" w:name="fn177"/>
    </w:p>
    <w:p>
      <w:pPr>
        <w:pStyle w:val="Normal"/>
        <w:numPr>
          <w:ilvl w:val="0"/>
          <w:numId w:val="109"/>
        </w:numPr>
        <w:spacing w:lineRule="auto" w:line="360" w:before="0" w:after="210"/>
        <w:rPr/>
      </w:pPr>
      <w:hyperlink r:id="rId148">
        <w:bookmarkEnd w:id="953"/>
        <w:r>
          <w:rPr>
            <w:rStyle w:val="Style9"/>
            <w:rFonts w:eastAsia="source sans 3" w:cs="source sans 3" w:ascii="source sans 3" w:hAnsi="source sans 3"/>
            <w:color w:val="auto"/>
            <w:sz w:val="18"/>
            <w:u w:val="single"/>
          </w:rPr>
          <w:t>https://www.gotquestions.org/two-witnesses.html</w:t>
        </w:r>
      </w:hyperlink>
      <w:r>
        <w:rPr>
          <w:rFonts w:eastAsia="source serif 4" w:cs="source serif 4" w:ascii="source serif 4" w:hAnsi="source serif 4"/>
          <w:color w:val="000000"/>
          <w:sz w:val="18"/>
        </w:rPr>
        <w:t xml:space="preserve">   </w:t>
      </w:r>
      <w:bookmarkStart w:id="954" w:name="fn178"/>
    </w:p>
    <w:p>
      <w:pPr>
        <w:pStyle w:val="Normal"/>
        <w:numPr>
          <w:ilvl w:val="0"/>
          <w:numId w:val="109"/>
        </w:numPr>
        <w:spacing w:lineRule="auto" w:line="360" w:before="0" w:after="210"/>
        <w:rPr/>
      </w:pPr>
      <w:hyperlink r:id="rId149">
        <w:bookmarkEnd w:id="954"/>
        <w:r>
          <w:rPr>
            <w:rStyle w:val="Style9"/>
            <w:rFonts w:eastAsia="source sans 3" w:cs="source sans 3" w:ascii="source sans 3" w:hAnsi="source sans 3"/>
            <w:color w:val="auto"/>
            <w:sz w:val="18"/>
            <w:u w:val="single"/>
          </w:rPr>
          <w:t>https://www.andrewforrest.org/bible-blog/the-two-witnesses-are-the-message-of-revelation</w:t>
        </w:r>
      </w:hyperlink>
      <w:r>
        <w:rPr>
          <w:rFonts w:eastAsia="source serif 4" w:cs="source serif 4" w:ascii="source serif 4" w:hAnsi="source serif 4"/>
          <w:color w:val="000000"/>
          <w:sz w:val="18"/>
        </w:rPr>
        <w:t xml:space="preserve"> </w:t>
      </w:r>
      <w:bookmarkStart w:id="955" w:name="fn179"/>
    </w:p>
    <w:p>
      <w:pPr>
        <w:pStyle w:val="Normal"/>
        <w:numPr>
          <w:ilvl w:val="0"/>
          <w:numId w:val="109"/>
        </w:numPr>
        <w:spacing w:lineRule="auto" w:line="360" w:before="0" w:after="210"/>
        <w:rPr/>
      </w:pPr>
      <w:hyperlink r:id="rId150">
        <w:bookmarkEnd w:id="955"/>
        <w:r>
          <w:rPr>
            <w:rStyle w:val="Style9"/>
            <w:rFonts w:eastAsia="source sans 3" w:cs="source sans 3" w:ascii="source sans 3" w:hAnsi="source sans 3"/>
            <w:color w:val="auto"/>
            <w:sz w:val="18"/>
            <w:u w:val="single"/>
          </w:rPr>
          <w:t>https://eyesupandopen.org/prophecy/your-season-of-now</w:t>
        </w:r>
      </w:hyperlink>
      <w:r>
        <w:rPr>
          <w:rFonts w:eastAsia="source serif 4" w:cs="source serif 4" w:ascii="source serif 4" w:hAnsi="source serif 4"/>
          <w:color w:val="000000"/>
          <w:sz w:val="18"/>
        </w:rPr>
        <w:t xml:space="preserve"> </w:t>
      </w:r>
      <w:bookmarkStart w:id="956" w:name="fn180"/>
    </w:p>
    <w:p>
      <w:pPr>
        <w:pStyle w:val="Normal"/>
        <w:numPr>
          <w:ilvl w:val="0"/>
          <w:numId w:val="109"/>
        </w:numPr>
        <w:spacing w:lineRule="auto" w:line="360" w:before="0" w:after="210"/>
        <w:rPr/>
      </w:pPr>
      <w:hyperlink r:id="rId151">
        <w:bookmarkEnd w:id="956"/>
        <w:r>
          <w:rPr>
            <w:rStyle w:val="Style9"/>
            <w:rFonts w:eastAsia="source sans 3" w:cs="source sans 3" w:ascii="source sans 3" w:hAnsi="source sans 3"/>
            <w:color w:val="auto"/>
            <w:sz w:val="18"/>
            <w:u w:val="single"/>
          </w:rPr>
          <w:t>https://eyesupandopen.org/prophecy/a-declaration-of-war</w:t>
        </w:r>
      </w:hyperlink>
      <w:r>
        <w:rPr>
          <w:rFonts w:eastAsia="source serif 4" w:cs="source serif 4" w:ascii="source serif 4" w:hAnsi="source serif 4"/>
          <w:color w:val="000000"/>
          <w:sz w:val="18"/>
        </w:rPr>
        <w:t xml:space="preserve"> </w:t>
      </w:r>
      <w:bookmarkStart w:id="957" w:name="fn181"/>
    </w:p>
    <w:p>
      <w:pPr>
        <w:pStyle w:val="Normal"/>
        <w:numPr>
          <w:ilvl w:val="0"/>
          <w:numId w:val="109"/>
        </w:numPr>
        <w:spacing w:lineRule="auto" w:line="360" w:before="0" w:after="210"/>
        <w:rPr/>
      </w:pPr>
      <w:hyperlink r:id="rId152">
        <w:bookmarkEnd w:id="957"/>
        <w:r>
          <w:rPr>
            <w:rStyle w:val="Style9"/>
            <w:rFonts w:eastAsia="source sans 3" w:cs="source sans 3" w:ascii="source sans 3" w:hAnsi="source sans 3"/>
            <w:color w:val="auto"/>
            <w:sz w:val="18"/>
            <w:u w:val="single"/>
          </w:rPr>
          <w:t>https://eyesupandopen.org/prophecy/nine-twenty-three</w:t>
        </w:r>
      </w:hyperlink>
      <w:r>
        <w:rPr>
          <w:rFonts w:eastAsia="source serif 4" w:cs="source serif 4" w:ascii="source serif 4" w:hAnsi="source serif 4"/>
          <w:color w:val="000000"/>
          <w:sz w:val="18"/>
        </w:rPr>
        <w:t xml:space="preserve"> </w:t>
      </w:r>
      <w:bookmarkStart w:id="958" w:name="fn182"/>
    </w:p>
    <w:p>
      <w:pPr>
        <w:pStyle w:val="Normal"/>
        <w:numPr>
          <w:ilvl w:val="0"/>
          <w:numId w:val="109"/>
        </w:numPr>
        <w:spacing w:lineRule="auto" w:line="360" w:before="0" w:after="210"/>
        <w:rPr/>
      </w:pPr>
      <w:hyperlink r:id="rId153">
        <w:bookmarkEnd w:id="958"/>
        <w:r>
          <w:rPr>
            <w:rStyle w:val="Style9"/>
            <w:rFonts w:eastAsia="source sans 3" w:cs="source sans 3" w:ascii="source sans 3" w:hAnsi="source sans 3"/>
            <w:color w:val="auto"/>
            <w:sz w:val="18"/>
            <w:u w:val="single"/>
          </w:rPr>
          <w:t>https://eyesupandopen.org/prophecies</w:t>
        </w:r>
      </w:hyperlink>
      <w:r>
        <w:rPr>
          <w:rFonts w:eastAsia="source serif 4" w:cs="source serif 4" w:ascii="source serif 4" w:hAnsi="source serif 4"/>
          <w:color w:val="000000"/>
          <w:sz w:val="18"/>
        </w:rPr>
        <w:t xml:space="preserve"> </w:t>
      </w:r>
      <w:bookmarkStart w:id="959" w:name="fn183"/>
    </w:p>
    <w:p>
      <w:pPr>
        <w:pStyle w:val="Normal"/>
        <w:numPr>
          <w:ilvl w:val="0"/>
          <w:numId w:val="109"/>
        </w:numPr>
        <w:spacing w:lineRule="auto" w:line="360" w:before="0" w:after="210"/>
        <w:rPr/>
      </w:pPr>
      <w:hyperlink r:id="rId154">
        <w:bookmarkEnd w:id="959"/>
        <w:r>
          <w:rPr>
            <w:rStyle w:val="Style9"/>
            <w:rFonts w:eastAsia="source sans 3" w:cs="source sans 3" w:ascii="source sans 3" w:hAnsi="source sans 3"/>
            <w:color w:val="auto"/>
            <w:sz w:val="18"/>
            <w:u w:val="single"/>
          </w:rPr>
          <w:t>https://eyesupandopen.org/prophecy/to-the-children-of-yeshua-hamashiach-the-mighty-144000</w:t>
        </w:r>
      </w:hyperlink>
      <w:r>
        <w:rPr>
          <w:rFonts w:eastAsia="source serif 4" w:cs="source serif 4" w:ascii="source serif 4" w:hAnsi="source serif 4"/>
          <w:color w:val="000000"/>
          <w:sz w:val="18"/>
        </w:rPr>
        <w:t xml:space="preserve"> </w:t>
      </w:r>
      <w:bookmarkStart w:id="960" w:name="fn184"/>
    </w:p>
    <w:p>
      <w:pPr>
        <w:pStyle w:val="Normal"/>
        <w:numPr>
          <w:ilvl w:val="0"/>
          <w:numId w:val="109"/>
        </w:numPr>
        <w:spacing w:lineRule="auto" w:line="360" w:before="0" w:after="210"/>
        <w:rPr/>
      </w:pPr>
      <w:hyperlink r:id="rId155">
        <w:bookmarkEnd w:id="960"/>
        <w:r>
          <w:rPr>
            <w:rStyle w:val="Style9"/>
            <w:rFonts w:eastAsia="source sans 3" w:cs="source sans 3" w:ascii="source sans 3" w:hAnsi="source sans 3"/>
            <w:color w:val="auto"/>
            <w:sz w:val="18"/>
            <w:u w:val="single"/>
          </w:rPr>
          <w:t>https://eyesupandopen.org/prophecy/behold-he-rises</w:t>
        </w:r>
      </w:hyperlink>
      <w:r>
        <w:rPr>
          <w:rFonts w:eastAsia="source serif 4" w:cs="source serif 4" w:ascii="source serif 4" w:hAnsi="source serif 4"/>
          <w:color w:val="000000"/>
          <w:sz w:val="18"/>
        </w:rPr>
        <w:t xml:space="preserve"> </w:t>
      </w:r>
      <w:bookmarkStart w:id="961" w:name="fn185"/>
    </w:p>
    <w:p>
      <w:pPr>
        <w:pStyle w:val="Normal"/>
        <w:numPr>
          <w:ilvl w:val="0"/>
          <w:numId w:val="109"/>
        </w:numPr>
        <w:spacing w:lineRule="auto" w:line="360" w:before="0" w:after="210"/>
        <w:rPr/>
      </w:pPr>
      <w:hyperlink r:id="rId156">
        <w:bookmarkEnd w:id="961"/>
        <w:r>
          <w:rPr>
            <w:rStyle w:val="Style9"/>
            <w:rFonts w:eastAsia="source sans 3" w:cs="source sans 3" w:ascii="source sans 3" w:hAnsi="source sans 3"/>
            <w:color w:val="auto"/>
            <w:sz w:val="18"/>
            <w:u w:val="single"/>
          </w:rPr>
          <w:t>https://eyesupandopen.org/prophecy/rootcut</w:t>
        </w:r>
      </w:hyperlink>
      <w:r>
        <w:rPr>
          <w:rFonts w:eastAsia="source serif 4" w:cs="source serif 4" w:ascii="source serif 4" w:hAnsi="source serif 4"/>
          <w:color w:val="000000"/>
          <w:sz w:val="18"/>
        </w:rPr>
        <w:t xml:space="preserve"> </w:t>
      </w:r>
      <w:bookmarkStart w:id="962" w:name="fn186"/>
    </w:p>
    <w:p>
      <w:pPr>
        <w:pStyle w:val="Normal"/>
        <w:numPr>
          <w:ilvl w:val="0"/>
          <w:numId w:val="109"/>
        </w:numPr>
        <w:spacing w:lineRule="auto" w:line="360" w:before="0" w:after="210"/>
        <w:rPr/>
      </w:pPr>
      <w:hyperlink r:id="rId157">
        <w:bookmarkEnd w:id="962"/>
        <w:r>
          <w:rPr>
            <w:rStyle w:val="Style9"/>
            <w:rFonts w:eastAsia="source sans 3" w:cs="source sans 3" w:ascii="source sans 3" w:hAnsi="source sans 3"/>
            <w:color w:val="auto"/>
            <w:sz w:val="18"/>
            <w:u w:val="single"/>
          </w:rPr>
          <w:t>https://eyesupandopen.org/prophecy/prophetic-confirmation</w:t>
        </w:r>
      </w:hyperlink>
      <w:r>
        <w:rPr>
          <w:rFonts w:eastAsia="source serif 4" w:cs="source serif 4" w:ascii="source serif 4" w:hAnsi="source serif 4"/>
          <w:color w:val="000000"/>
          <w:sz w:val="18"/>
        </w:rPr>
        <w:t xml:space="preserve"> </w:t>
      </w:r>
      <w:bookmarkStart w:id="963" w:name="fn187"/>
    </w:p>
    <w:p>
      <w:pPr>
        <w:pStyle w:val="Normal"/>
        <w:numPr>
          <w:ilvl w:val="0"/>
          <w:numId w:val="109"/>
        </w:numPr>
        <w:spacing w:lineRule="auto" w:line="360" w:before="0" w:after="210"/>
        <w:rPr/>
      </w:pPr>
      <w:hyperlink r:id="rId158">
        <w:bookmarkEnd w:id="963"/>
        <w:r>
          <w:rPr>
            <w:rStyle w:val="Style9"/>
            <w:rFonts w:eastAsia="source sans 3" w:cs="source sans 3" w:ascii="source sans 3" w:hAnsi="source sans 3"/>
            <w:color w:val="auto"/>
            <w:sz w:val="18"/>
            <w:u w:val="single"/>
          </w:rPr>
          <w:t>https://www.eyesupandopen.org/index.php/the-testimony-of-jesus-is-the-spirit-of-prophecy</w:t>
        </w:r>
      </w:hyperlink>
      <w:r>
        <w:rPr>
          <w:rFonts w:eastAsia="source serif 4" w:cs="source serif 4" w:ascii="source serif 4" w:hAnsi="source serif 4"/>
          <w:color w:val="000000"/>
          <w:sz w:val="18"/>
        </w:rPr>
        <w:t xml:space="preserve"> </w:t>
      </w:r>
      <w:bookmarkStart w:id="964" w:name="fn188"/>
    </w:p>
    <w:p>
      <w:pPr>
        <w:pStyle w:val="Normal"/>
        <w:numPr>
          <w:ilvl w:val="0"/>
          <w:numId w:val="109"/>
        </w:numPr>
        <w:spacing w:lineRule="auto" w:line="360" w:before="0" w:after="210"/>
        <w:rPr/>
      </w:pPr>
      <w:hyperlink r:id="rId159">
        <w:bookmarkEnd w:id="964"/>
        <w:r>
          <w:rPr>
            <w:rStyle w:val="Style9"/>
            <w:rFonts w:eastAsia="source sans 3" w:cs="source sans 3" w:ascii="source sans 3" w:hAnsi="source sans 3"/>
            <w:color w:val="auto"/>
            <w:sz w:val="18"/>
            <w:u w:val="single"/>
          </w:rPr>
          <w:t>https://www.eyesupandopen.org/index.php/i-bring-giants-to-fulfill-my-wrath</w:t>
        </w:r>
      </w:hyperlink>
      <w:r>
        <w:rPr>
          <w:rFonts w:eastAsia="source serif 4" w:cs="source serif 4" w:ascii="source serif 4" w:hAnsi="source serif 4"/>
          <w:color w:val="000000"/>
          <w:sz w:val="18"/>
        </w:rPr>
        <w:t xml:space="preserve"> </w:t>
      </w:r>
      <w:bookmarkStart w:id="965" w:name="fn189"/>
    </w:p>
    <w:p>
      <w:pPr>
        <w:pStyle w:val="Normal"/>
        <w:numPr>
          <w:ilvl w:val="0"/>
          <w:numId w:val="109"/>
        </w:numPr>
        <w:spacing w:lineRule="auto" w:line="360" w:before="0" w:after="210"/>
        <w:rPr/>
      </w:pPr>
      <w:hyperlink r:id="rId160">
        <w:bookmarkEnd w:id="965"/>
        <w:r>
          <w:rPr>
            <w:rStyle w:val="Style9"/>
            <w:rFonts w:eastAsia="source sans 3" w:cs="source sans 3" w:ascii="source sans 3" w:hAnsi="source sans 3"/>
            <w:color w:val="auto"/>
            <w:sz w:val="18"/>
            <w:u w:val="single"/>
          </w:rPr>
          <w:t>https://eyesupandopen.org/prophecy/the-midnight-cry-ready-yourselves</w:t>
        </w:r>
      </w:hyperlink>
      <w:r>
        <w:rPr>
          <w:rFonts w:eastAsia="source serif 4" w:cs="source serif 4" w:ascii="source serif 4" w:hAnsi="source serif 4"/>
          <w:color w:val="000000"/>
          <w:sz w:val="18"/>
        </w:rPr>
        <w:t xml:space="preserve"> </w:t>
      </w:r>
      <w:bookmarkStart w:id="966" w:name="fn190"/>
    </w:p>
    <w:p>
      <w:pPr>
        <w:pStyle w:val="Normal"/>
        <w:numPr>
          <w:ilvl w:val="0"/>
          <w:numId w:val="109"/>
        </w:numPr>
        <w:spacing w:lineRule="auto" w:line="360" w:before="0" w:after="210"/>
        <w:rPr/>
      </w:pPr>
      <w:hyperlink r:id="rId161">
        <w:bookmarkEnd w:id="966"/>
        <w:r>
          <w:rPr>
            <w:rStyle w:val="Style9"/>
            <w:rFonts w:eastAsia="source sans 3" w:cs="source sans 3" w:ascii="source sans 3" w:hAnsi="source sans 3"/>
            <w:color w:val="auto"/>
            <w:sz w:val="18"/>
            <w:u w:val="single"/>
          </w:rPr>
          <w:t>https://eyesupandopen.org/prophecy/physicians-of-no-value</w:t>
        </w:r>
      </w:hyperlink>
      <w:r>
        <w:rPr>
          <w:rFonts w:eastAsia="source serif 4" w:cs="source serif 4" w:ascii="source serif 4" w:hAnsi="source serif 4"/>
          <w:color w:val="000000"/>
          <w:sz w:val="18"/>
        </w:rPr>
        <w:t xml:space="preserve"> </w:t>
      </w:r>
      <w:bookmarkStart w:id="967" w:name="fn191"/>
    </w:p>
    <w:p>
      <w:pPr>
        <w:pStyle w:val="Normal"/>
        <w:numPr>
          <w:ilvl w:val="0"/>
          <w:numId w:val="109"/>
        </w:numPr>
        <w:spacing w:lineRule="auto" w:line="360" w:before="0" w:after="210"/>
        <w:rPr/>
      </w:pPr>
      <w:hyperlink r:id="rId162">
        <w:bookmarkEnd w:id="967"/>
        <w:r>
          <w:rPr>
            <w:rStyle w:val="Style9"/>
            <w:rFonts w:eastAsia="source sans 3" w:cs="source sans 3" w:ascii="source sans 3" w:hAnsi="source sans 3"/>
            <w:color w:val="auto"/>
            <w:sz w:val="18"/>
            <w:u w:val="single"/>
          </w:rPr>
          <w:t>https://www.reddit.com/r/ChristianApologetics/comments/1mmli9y/a_different_perspective_on_the_three_days_and/</w:t>
        </w:r>
      </w:hyperlink>
      <w:r>
        <w:rPr>
          <w:rFonts w:eastAsia="source serif 4" w:cs="source serif 4" w:ascii="source serif 4" w:hAnsi="source serif 4"/>
          <w:color w:val="000000"/>
          <w:sz w:val="18"/>
        </w:rPr>
        <w:t xml:space="preserve"> </w:t>
      </w:r>
      <w:bookmarkStart w:id="968" w:name="fn192"/>
    </w:p>
    <w:p>
      <w:pPr>
        <w:pStyle w:val="Normal"/>
        <w:numPr>
          <w:ilvl w:val="0"/>
          <w:numId w:val="109"/>
        </w:numPr>
        <w:spacing w:lineRule="auto" w:line="360" w:before="0" w:after="210"/>
        <w:rPr/>
      </w:pPr>
      <w:hyperlink r:id="rId163">
        <w:bookmarkEnd w:id="968"/>
        <w:r>
          <w:rPr>
            <w:rStyle w:val="Style9"/>
            <w:rFonts w:eastAsia="source sans 3" w:cs="source sans 3" w:ascii="source sans 3" w:hAnsi="source sans 3"/>
            <w:color w:val="auto"/>
            <w:sz w:val="18"/>
            <w:u w:val="single"/>
          </w:rPr>
          <w:t>https://www.amazingfacts.org/news-events/news/three-days-and-three-nights/</w:t>
        </w:r>
      </w:hyperlink>
      <w:r>
        <w:rPr>
          <w:rFonts w:eastAsia="source serif 4" w:cs="source serif 4" w:ascii="source serif 4" w:hAnsi="source serif 4"/>
          <w:color w:val="000000"/>
          <w:sz w:val="18"/>
        </w:rPr>
        <w:t xml:space="preserve"> </w:t>
      </w:r>
      <w:bookmarkStart w:id="969" w:name="fn193"/>
    </w:p>
    <w:p>
      <w:pPr>
        <w:pStyle w:val="Normal"/>
        <w:numPr>
          <w:ilvl w:val="0"/>
          <w:numId w:val="109"/>
        </w:numPr>
        <w:spacing w:lineRule="auto" w:line="360" w:before="0" w:after="210"/>
        <w:rPr/>
      </w:pPr>
      <w:hyperlink r:id="rId164">
        <w:bookmarkEnd w:id="969"/>
        <w:r>
          <w:rPr>
            <w:rStyle w:val="Style9"/>
            <w:rFonts w:eastAsia="source sans 3" w:cs="source sans 3" w:ascii="source sans 3" w:hAnsi="source sans 3"/>
            <w:color w:val="auto"/>
            <w:sz w:val="18"/>
            <w:u w:val="single"/>
          </w:rPr>
          <w:t>https://www.facebook.com/groups/215211108835715/posts/2624569401233195/</w:t>
        </w:r>
      </w:hyperlink>
      <w:r>
        <w:rPr>
          <w:rFonts w:eastAsia="source serif 4" w:cs="source serif 4" w:ascii="source serif 4" w:hAnsi="source serif 4"/>
          <w:color w:val="000000"/>
          <w:sz w:val="18"/>
        </w:rPr>
        <w:t xml:space="preserve"> </w:t>
      </w:r>
      <w:bookmarkStart w:id="970" w:name="fn194"/>
    </w:p>
    <w:p>
      <w:pPr>
        <w:pStyle w:val="Normal"/>
        <w:numPr>
          <w:ilvl w:val="0"/>
          <w:numId w:val="109"/>
        </w:numPr>
        <w:spacing w:lineRule="auto" w:line="360" w:before="0" w:after="210"/>
        <w:rPr/>
      </w:pPr>
      <w:hyperlink r:id="rId165">
        <w:bookmarkEnd w:id="970"/>
        <w:r>
          <w:rPr>
            <w:rStyle w:val="Style9"/>
            <w:rFonts w:eastAsia="source sans 3" w:cs="source sans 3" w:ascii="source sans 3" w:hAnsi="source sans 3"/>
            <w:color w:val="auto"/>
            <w:sz w:val="18"/>
            <w:u w:val="single"/>
          </w:rPr>
          <w:t>https://www.ccel.org/c/charles/otpseudepig/enoch/ENOCH_1.HTM</w:t>
        </w:r>
      </w:hyperlink>
      <w:r>
        <w:rPr>
          <w:rFonts w:eastAsia="source serif 4" w:cs="source serif 4" w:ascii="source serif 4" w:hAnsi="source serif 4"/>
          <w:color w:val="000000"/>
          <w:sz w:val="18"/>
        </w:rPr>
        <w:t xml:space="preserve"> </w:t>
      </w:r>
      <w:bookmarkStart w:id="971" w:name="fn195"/>
    </w:p>
    <w:p>
      <w:pPr>
        <w:pStyle w:val="Normal"/>
        <w:numPr>
          <w:ilvl w:val="0"/>
          <w:numId w:val="109"/>
        </w:numPr>
        <w:spacing w:lineRule="auto" w:line="360" w:before="0" w:after="210"/>
        <w:rPr/>
      </w:pPr>
      <w:hyperlink r:id="rId166">
        <w:bookmarkEnd w:id="971"/>
        <w:r>
          <w:rPr>
            <w:rStyle w:val="Style9"/>
            <w:rFonts w:eastAsia="source sans 3" w:cs="source sans 3" w:ascii="source sans 3" w:hAnsi="source sans 3"/>
            <w:color w:val="auto"/>
            <w:sz w:val="18"/>
            <w:u w:val="single"/>
          </w:rPr>
          <w:t>https://journals.sagepub.com/doi/10.1177/21582440211014178</w:t>
        </w:r>
      </w:hyperlink>
      <w:r>
        <w:rPr>
          <w:rFonts w:eastAsia="source serif 4" w:cs="source serif 4" w:ascii="source serif 4" w:hAnsi="source serif 4"/>
          <w:color w:val="000000"/>
          <w:sz w:val="18"/>
        </w:rPr>
        <w:t xml:space="preserve"> </w:t>
      </w:r>
      <w:bookmarkStart w:id="972" w:name="fn196"/>
    </w:p>
    <w:p>
      <w:pPr>
        <w:pStyle w:val="Normal"/>
        <w:numPr>
          <w:ilvl w:val="0"/>
          <w:numId w:val="109"/>
        </w:numPr>
        <w:spacing w:lineRule="auto" w:line="360" w:before="0" w:after="210"/>
        <w:rPr/>
      </w:pPr>
      <w:hyperlink r:id="rId167">
        <w:bookmarkEnd w:id="972"/>
        <w:r>
          <w:rPr>
            <w:rStyle w:val="Style9"/>
            <w:rFonts w:eastAsia="source sans 3" w:cs="source sans 3" w:ascii="source sans 3" w:hAnsi="source sans 3"/>
            <w:color w:val="auto"/>
            <w:sz w:val="18"/>
            <w:u w:val="single"/>
          </w:rPr>
          <w:t>https://www.biblegateway.com/passage/?search=Luke+16%3A19-31&amp;version=NIV</w:t>
        </w:r>
      </w:hyperlink>
      <w:r>
        <w:rPr>
          <w:rFonts w:eastAsia="source serif 4" w:cs="source serif 4" w:ascii="source serif 4" w:hAnsi="source serif 4"/>
          <w:color w:val="000000"/>
          <w:sz w:val="18"/>
        </w:rPr>
        <w:t xml:space="preserve">      </w:t>
      </w:r>
      <w:bookmarkStart w:id="973" w:name="fn197"/>
    </w:p>
    <w:p>
      <w:pPr>
        <w:pStyle w:val="Normal"/>
        <w:numPr>
          <w:ilvl w:val="0"/>
          <w:numId w:val="109"/>
        </w:numPr>
        <w:spacing w:lineRule="auto" w:line="360" w:before="0" w:after="210"/>
        <w:rPr/>
      </w:pPr>
      <w:hyperlink r:id="rId168">
        <w:bookmarkEnd w:id="973"/>
        <w:r>
          <w:rPr>
            <w:rStyle w:val="Style9"/>
            <w:rFonts w:eastAsia="source sans 3" w:cs="source sans 3" w:ascii="source sans 3" w:hAnsi="source sans 3"/>
            <w:color w:val="auto"/>
            <w:sz w:val="18"/>
            <w:u w:val="single"/>
          </w:rPr>
          <w:t>https://rethinkinghell.com/2012/06/23/lazarus-and-the-rich-man-its-not-about-final-punishment/</w:t>
        </w:r>
      </w:hyperlink>
      <w:r>
        <w:rPr>
          <w:rFonts w:eastAsia="source serif 4" w:cs="source serif 4" w:ascii="source serif 4" w:hAnsi="source serif 4"/>
          <w:color w:val="000000"/>
          <w:sz w:val="18"/>
        </w:rPr>
        <w:t xml:space="preserve">    </w:t>
      </w:r>
      <w:bookmarkStart w:id="974" w:name="fn198"/>
    </w:p>
    <w:p>
      <w:pPr>
        <w:pStyle w:val="Normal"/>
        <w:numPr>
          <w:ilvl w:val="0"/>
          <w:numId w:val="109"/>
        </w:numPr>
        <w:spacing w:lineRule="auto" w:line="360" w:before="0" w:after="210"/>
        <w:rPr/>
      </w:pPr>
      <w:hyperlink r:id="rId169">
        <w:bookmarkEnd w:id="974"/>
        <w:r>
          <w:rPr>
            <w:rStyle w:val="Style9"/>
            <w:rFonts w:eastAsia="source sans 3" w:cs="source sans 3" w:ascii="source sans 3" w:hAnsi="source sans 3"/>
            <w:color w:val="auto"/>
            <w:sz w:val="18"/>
            <w:u w:val="single"/>
          </w:rPr>
          <w:t>https://www.hellhadesafterlife.com/sheol-know/rich-man-lazarus</w:t>
        </w:r>
      </w:hyperlink>
      <w:r>
        <w:rPr>
          <w:rFonts w:eastAsia="source serif 4" w:cs="source serif 4" w:ascii="source serif 4" w:hAnsi="source serif 4"/>
          <w:color w:val="000000"/>
          <w:sz w:val="18"/>
        </w:rPr>
        <w:t xml:space="preserve">       </w:t>
      </w:r>
      <w:bookmarkStart w:id="975" w:name="fn199"/>
    </w:p>
    <w:p>
      <w:pPr>
        <w:pStyle w:val="Normal"/>
        <w:numPr>
          <w:ilvl w:val="0"/>
          <w:numId w:val="109"/>
        </w:numPr>
        <w:spacing w:lineRule="auto" w:line="360" w:before="0" w:after="210"/>
        <w:rPr/>
      </w:pPr>
      <w:hyperlink r:id="rId170">
        <w:bookmarkEnd w:id="975"/>
        <w:r>
          <w:rPr>
            <w:rStyle w:val="Style9"/>
            <w:rFonts w:eastAsia="source sans 3" w:cs="source sans 3" w:ascii="source sans 3" w:hAnsi="source sans 3"/>
            <w:color w:val="auto"/>
            <w:sz w:val="18"/>
            <w:u w:val="single"/>
          </w:rPr>
          <w:t>https://www.desiringgod.org/articles/he-descended-into-hell</w:t>
        </w:r>
      </w:hyperlink>
      <w:r>
        <w:rPr>
          <w:rFonts w:eastAsia="source serif 4" w:cs="source serif 4" w:ascii="source serif 4" w:hAnsi="source serif 4"/>
          <w:color w:val="000000"/>
          <w:sz w:val="18"/>
        </w:rPr>
        <w:t xml:space="preserve">         </w:t>
      </w:r>
      <w:bookmarkStart w:id="976" w:name="fn200"/>
    </w:p>
    <w:p>
      <w:pPr>
        <w:pStyle w:val="Normal"/>
        <w:numPr>
          <w:ilvl w:val="0"/>
          <w:numId w:val="109"/>
        </w:numPr>
        <w:spacing w:lineRule="auto" w:line="360" w:before="0" w:after="210"/>
        <w:rPr/>
      </w:pPr>
      <w:bookmarkEnd w:id="976"/>
      <w:r>
        <w:rPr>
          <w:rFonts w:eastAsia="source serif 4" w:cs="source serif 4" w:ascii="source serif 4" w:hAnsi="source serif 4"/>
          <w:color w:val="000000"/>
          <w:sz w:val="18"/>
        </w:rPr>
        <w:t xml:space="preserve">1Enoch_New-Translation_Nickelsburg-1984.pdf          </w:t>
      </w:r>
      <w:bookmarkStart w:id="977" w:name="fn201"/>
    </w:p>
    <w:p>
      <w:pPr>
        <w:pStyle w:val="Normal"/>
        <w:numPr>
          <w:ilvl w:val="0"/>
          <w:numId w:val="109"/>
        </w:numPr>
        <w:spacing w:lineRule="auto" w:line="360" w:before="0" w:after="210"/>
        <w:rPr/>
      </w:pPr>
      <w:hyperlink r:id="rId171">
        <w:bookmarkEnd w:id="977"/>
        <w:r>
          <w:rPr>
            <w:rStyle w:val="Style9"/>
            <w:rFonts w:eastAsia="source sans 3" w:cs="source sans 3" w:ascii="source sans 3" w:hAnsi="source sans 3"/>
            <w:color w:val="auto"/>
            <w:sz w:val="18"/>
            <w:u w:val="single"/>
          </w:rPr>
          <w:t>https://www.simplybible.com/f273-he-led-captivity-captive.htm</w:t>
        </w:r>
      </w:hyperlink>
      <w:r>
        <w:rPr>
          <w:rFonts w:eastAsia="source serif 4" w:cs="source serif 4" w:ascii="source serif 4" w:hAnsi="source serif 4"/>
          <w:color w:val="000000"/>
          <w:sz w:val="18"/>
        </w:rPr>
        <w:t xml:space="preserve">        </w:t>
      </w:r>
      <w:bookmarkStart w:id="978" w:name="fn202"/>
    </w:p>
    <w:p>
      <w:pPr>
        <w:pStyle w:val="Normal"/>
        <w:numPr>
          <w:ilvl w:val="0"/>
          <w:numId w:val="109"/>
        </w:numPr>
        <w:spacing w:lineRule="auto" w:line="360" w:before="0" w:after="210"/>
        <w:rPr/>
      </w:pPr>
      <w:hyperlink r:id="rId172">
        <w:bookmarkEnd w:id="978"/>
        <w:r>
          <w:rPr>
            <w:rStyle w:val="Style9"/>
            <w:rFonts w:eastAsia="source sans 3" w:cs="source sans 3" w:ascii="source sans 3" w:hAnsi="source sans 3"/>
            <w:color w:val="auto"/>
            <w:sz w:val="18"/>
            <w:u w:val="single"/>
          </w:rPr>
          <w:t>https://defendinginerrancy.com/bible-solutions/Ephesians_4.9.php</w:t>
        </w:r>
      </w:hyperlink>
      <w:r>
        <w:rPr>
          <w:rFonts w:eastAsia="source serif 4" w:cs="source serif 4" w:ascii="source serif 4" w:hAnsi="source serif 4"/>
          <w:color w:val="000000"/>
          <w:sz w:val="18"/>
        </w:rPr>
        <w:t xml:space="preserve">       </w:t>
      </w:r>
      <w:bookmarkStart w:id="979" w:name="fn203"/>
    </w:p>
    <w:p>
      <w:pPr>
        <w:pStyle w:val="Normal"/>
        <w:numPr>
          <w:ilvl w:val="0"/>
          <w:numId w:val="109"/>
        </w:numPr>
        <w:spacing w:lineRule="auto" w:line="360" w:before="0" w:after="210"/>
        <w:rPr/>
      </w:pPr>
      <w:hyperlink r:id="rId173">
        <w:bookmarkEnd w:id="979"/>
        <w:r>
          <w:rPr>
            <w:rStyle w:val="Style9"/>
            <w:rFonts w:eastAsia="source sans 3" w:cs="source sans 3" w:ascii="source sans 3" w:hAnsi="source sans 3"/>
            <w:color w:val="auto"/>
            <w:sz w:val="18"/>
            <w:u w:val="single"/>
          </w:rPr>
          <w:t>https://www.reddit.com/r/TrueChristian/comments/1bad2yx/did_jesus_go_to_hell_between_his_death_and/</w:t>
        </w:r>
      </w:hyperlink>
      <w:r>
        <w:rPr>
          <w:rFonts w:eastAsia="source serif 4" w:cs="source serif 4" w:ascii="source serif 4" w:hAnsi="source serif 4"/>
          <w:color w:val="000000"/>
          <w:sz w:val="18"/>
        </w:rPr>
        <w:t xml:space="preserve">       </w:t>
      </w:r>
      <w:bookmarkStart w:id="980" w:name="fn204"/>
    </w:p>
    <w:p>
      <w:pPr>
        <w:pStyle w:val="Normal"/>
        <w:numPr>
          <w:ilvl w:val="0"/>
          <w:numId w:val="109"/>
        </w:numPr>
        <w:spacing w:lineRule="auto" w:line="360" w:before="0" w:after="210"/>
        <w:rPr/>
      </w:pPr>
      <w:hyperlink r:id="rId174">
        <w:bookmarkEnd w:id="980"/>
        <w:r>
          <w:rPr>
            <w:rStyle w:val="Style9"/>
            <w:rFonts w:eastAsia="source sans 3" w:cs="source sans 3" w:ascii="source sans 3" w:hAnsi="source sans 3"/>
            <w:color w:val="auto"/>
            <w:sz w:val="18"/>
            <w:u w:val="single"/>
          </w:rPr>
          <w:t>https://www.gotquestions.org/led-captivity-captive.html</w:t>
        </w:r>
      </w:hyperlink>
      <w:r>
        <w:rPr>
          <w:rFonts w:eastAsia="source serif 4" w:cs="source serif 4" w:ascii="source serif 4" w:hAnsi="source serif 4"/>
          <w:color w:val="000000"/>
          <w:sz w:val="18"/>
        </w:rPr>
        <w:t xml:space="preserve">     </w:t>
      </w:r>
      <w:bookmarkStart w:id="981" w:name="fn205"/>
    </w:p>
    <w:p>
      <w:pPr>
        <w:pStyle w:val="Normal"/>
        <w:numPr>
          <w:ilvl w:val="0"/>
          <w:numId w:val="109"/>
        </w:numPr>
        <w:spacing w:lineRule="auto" w:line="360" w:before="0" w:after="210"/>
        <w:rPr/>
      </w:pPr>
      <w:hyperlink r:id="rId175">
        <w:bookmarkEnd w:id="981"/>
        <w:r>
          <w:rPr>
            <w:rStyle w:val="Style9"/>
            <w:rFonts w:eastAsia="source sans 3" w:cs="source sans 3" w:ascii="source sans 3" w:hAnsi="source sans 3"/>
            <w:color w:val="auto"/>
            <w:sz w:val="18"/>
            <w:u w:val="single"/>
          </w:rPr>
          <w:t>https://eitan.bar/articles/lazarus-and-the-rich-man-luke-16-jewish-perspective/</w:t>
        </w:r>
      </w:hyperlink>
      <w:r>
        <w:rPr>
          <w:rFonts w:eastAsia="source serif 4" w:cs="source serif 4" w:ascii="source serif 4" w:hAnsi="source serif 4"/>
          <w:color w:val="000000"/>
          <w:sz w:val="18"/>
        </w:rPr>
        <w:t xml:space="preserve">  </w:t>
      </w:r>
      <w:bookmarkStart w:id="982" w:name="fn206"/>
    </w:p>
    <w:p>
      <w:pPr>
        <w:pStyle w:val="Normal"/>
        <w:numPr>
          <w:ilvl w:val="0"/>
          <w:numId w:val="109"/>
        </w:numPr>
        <w:spacing w:lineRule="auto" w:line="360" w:before="0" w:after="210"/>
        <w:rPr/>
      </w:pPr>
      <w:hyperlink r:id="rId176">
        <w:bookmarkEnd w:id="982"/>
        <w:r>
          <w:rPr>
            <w:rStyle w:val="Style9"/>
            <w:rFonts w:eastAsia="source sans 3" w:cs="source sans 3" w:ascii="source sans 3" w:hAnsi="source sans 3"/>
            <w:color w:val="auto"/>
            <w:sz w:val="18"/>
            <w:u w:val="single"/>
          </w:rPr>
          <w:t>https://sacred-texts.com/bib/boe/boe025.htm</w:t>
        </w:r>
      </w:hyperlink>
      <w:r>
        <w:rPr>
          <w:rFonts w:eastAsia="source serif 4" w:cs="source serif 4" w:ascii="source serif 4" w:hAnsi="source serif 4"/>
          <w:color w:val="000000"/>
          <w:sz w:val="18"/>
        </w:rPr>
        <w:t xml:space="preserve">  </w:t>
      </w:r>
      <w:bookmarkStart w:id="983" w:name="fn207"/>
    </w:p>
    <w:p>
      <w:pPr>
        <w:pStyle w:val="Normal"/>
        <w:numPr>
          <w:ilvl w:val="0"/>
          <w:numId w:val="109"/>
        </w:numPr>
        <w:spacing w:lineRule="auto" w:line="360" w:before="0" w:after="210"/>
        <w:rPr/>
      </w:pPr>
      <w:hyperlink r:id="rId177">
        <w:bookmarkEnd w:id="983"/>
        <w:r>
          <w:rPr>
            <w:rStyle w:val="Style9"/>
            <w:rFonts w:eastAsia="source sans 3" w:cs="source sans 3" w:ascii="source sans 3" w:hAnsi="source sans 3"/>
            <w:color w:val="auto"/>
            <w:sz w:val="18"/>
            <w:u w:val="single"/>
          </w:rPr>
          <w:t>https://intertextual.bible/text/1-enoch-22.9/4-ezra-7.36</w:t>
        </w:r>
      </w:hyperlink>
      <w:r>
        <w:rPr>
          <w:rFonts w:eastAsia="source serif 4" w:cs="source serif 4" w:ascii="source serif 4" w:hAnsi="source serif 4"/>
          <w:color w:val="000000"/>
          <w:sz w:val="18"/>
        </w:rPr>
        <w:t xml:space="preserve">  </w:t>
      </w:r>
      <w:bookmarkStart w:id="984" w:name="fn208"/>
    </w:p>
    <w:p>
      <w:pPr>
        <w:pStyle w:val="Normal"/>
        <w:numPr>
          <w:ilvl w:val="0"/>
          <w:numId w:val="109"/>
        </w:numPr>
        <w:spacing w:lineRule="auto" w:line="360" w:before="0" w:after="210"/>
        <w:rPr/>
      </w:pPr>
      <w:hyperlink r:id="rId178">
        <w:bookmarkEnd w:id="984"/>
        <w:r>
          <w:rPr>
            <w:rStyle w:val="Style9"/>
            <w:rFonts w:eastAsia="source sans 3" w:cs="source sans 3" w:ascii="source sans 3" w:hAnsi="source sans 3"/>
            <w:color w:val="auto"/>
            <w:sz w:val="18"/>
            <w:u w:val="single"/>
          </w:rPr>
          <w:t>https://scielo.org.za/scielo.php?script=sci_arttext&amp;pid=S1010-99192014000200020</w:t>
        </w:r>
      </w:hyperlink>
      <w:r>
        <w:rPr>
          <w:rFonts w:eastAsia="source serif 4" w:cs="source serif 4" w:ascii="source serif 4" w:hAnsi="source serif 4"/>
          <w:color w:val="000000"/>
          <w:sz w:val="18"/>
        </w:rPr>
        <w:t xml:space="preserve">  </w:t>
      </w:r>
      <w:bookmarkStart w:id="985" w:name="fn209"/>
    </w:p>
    <w:p>
      <w:pPr>
        <w:pStyle w:val="Normal"/>
        <w:numPr>
          <w:ilvl w:val="0"/>
          <w:numId w:val="109"/>
        </w:numPr>
        <w:spacing w:lineRule="auto" w:line="360" w:before="0" w:after="210"/>
        <w:rPr/>
      </w:pPr>
      <w:hyperlink r:id="rId179">
        <w:bookmarkEnd w:id="985"/>
        <w:r>
          <w:rPr>
            <w:rStyle w:val="Style9"/>
            <w:rFonts w:eastAsia="source sans 3" w:cs="source sans 3" w:ascii="source sans 3" w:hAnsi="source sans 3"/>
            <w:color w:val="auto"/>
            <w:sz w:val="18"/>
            <w:u w:val="single"/>
          </w:rPr>
          <w:t>https://www.gotquestions.org/heart-of-the-earth.html</w:t>
        </w:r>
      </w:hyperlink>
      <w:r>
        <w:rPr>
          <w:rFonts w:eastAsia="source serif 4" w:cs="source serif 4" w:ascii="source serif 4" w:hAnsi="source serif 4"/>
          <w:color w:val="000000"/>
          <w:sz w:val="18"/>
        </w:rPr>
        <w:t xml:space="preserve">   </w:t>
      </w:r>
      <w:bookmarkStart w:id="986" w:name="fn210"/>
    </w:p>
    <w:p>
      <w:pPr>
        <w:pStyle w:val="Normal"/>
        <w:numPr>
          <w:ilvl w:val="0"/>
          <w:numId w:val="109"/>
        </w:numPr>
        <w:spacing w:lineRule="auto" w:line="360" w:before="0" w:after="210"/>
        <w:rPr/>
      </w:pPr>
      <w:hyperlink r:id="rId180">
        <w:bookmarkEnd w:id="986"/>
        <w:r>
          <w:rPr>
            <w:rStyle w:val="Style9"/>
            <w:rFonts w:eastAsia="source sans 3" w:cs="source sans 3" w:ascii="source sans 3" w:hAnsi="source sans 3"/>
            <w:color w:val="auto"/>
            <w:sz w:val="18"/>
            <w:u w:val="single"/>
          </w:rPr>
          <w:t>https://learn.ligonier.org/devotionals/gifts-ascended-christ</w:t>
        </w:r>
      </w:hyperlink>
      <w:r>
        <w:rPr>
          <w:rFonts w:eastAsia="source serif 4" w:cs="source serif 4" w:ascii="source serif 4" w:hAnsi="source serif 4"/>
          <w:color w:val="000000"/>
          <w:sz w:val="18"/>
        </w:rPr>
        <w:t xml:space="preserve"> </w:t>
      </w:r>
      <w:bookmarkStart w:id="987" w:name="fn211"/>
    </w:p>
    <w:p>
      <w:pPr>
        <w:pStyle w:val="Normal"/>
        <w:numPr>
          <w:ilvl w:val="0"/>
          <w:numId w:val="109"/>
        </w:numPr>
        <w:spacing w:lineRule="auto" w:line="360" w:before="0" w:after="210"/>
        <w:rPr/>
      </w:pPr>
      <w:hyperlink r:id="rId181">
        <w:bookmarkEnd w:id="987"/>
        <w:r>
          <w:rPr>
            <w:rStyle w:val="Style9"/>
            <w:rFonts w:eastAsia="source sans 3" w:cs="source sans 3" w:ascii="source sans 3" w:hAnsi="source sans 3"/>
            <w:color w:val="auto"/>
            <w:sz w:val="18"/>
            <w:u w:val="single"/>
          </w:rPr>
          <w:t>https://eyesupandopen.org/prophecy/to-the-children-of-yeshua-hamashiach-the-mighty-144000</w:t>
        </w:r>
      </w:hyperlink>
      <w:r>
        <w:rPr>
          <w:rFonts w:eastAsia="source serif 4" w:cs="source serif 4" w:ascii="source serif 4" w:hAnsi="source serif 4"/>
          <w:color w:val="000000"/>
          <w:sz w:val="18"/>
        </w:rPr>
        <w:t xml:space="preserve"> </w:t>
      </w:r>
      <w:bookmarkStart w:id="988" w:name="fn212"/>
    </w:p>
    <w:p>
      <w:pPr>
        <w:pStyle w:val="Normal"/>
        <w:numPr>
          <w:ilvl w:val="0"/>
          <w:numId w:val="109"/>
        </w:numPr>
        <w:spacing w:lineRule="auto" w:line="360" w:before="0" w:after="210"/>
        <w:rPr/>
      </w:pPr>
      <w:hyperlink r:id="rId182">
        <w:bookmarkEnd w:id="988"/>
        <w:r>
          <w:rPr>
            <w:rStyle w:val="Style9"/>
            <w:rFonts w:eastAsia="source sans 3" w:cs="source sans 3" w:ascii="source sans 3" w:hAnsi="source sans 3"/>
            <w:color w:val="auto"/>
            <w:sz w:val="18"/>
            <w:u w:val="single"/>
          </w:rPr>
          <w:t>https://eyesupandopen.org/prophecy/the-temple-of-esau?highlight=esau</w:t>
        </w:r>
      </w:hyperlink>
      <w:r>
        <w:rPr>
          <w:rFonts w:eastAsia="source serif 4" w:cs="source serif 4" w:ascii="source serif 4" w:hAnsi="source serif 4"/>
          <w:color w:val="000000"/>
          <w:sz w:val="18"/>
        </w:rPr>
        <w:t xml:space="preserve"> </w:t>
      </w:r>
      <w:bookmarkStart w:id="989" w:name="fn213"/>
    </w:p>
    <w:p>
      <w:pPr>
        <w:pStyle w:val="Normal"/>
        <w:numPr>
          <w:ilvl w:val="0"/>
          <w:numId w:val="109"/>
        </w:numPr>
        <w:spacing w:lineRule="auto" w:line="360" w:before="0" w:after="210"/>
        <w:rPr/>
      </w:pPr>
      <w:hyperlink r:id="rId183">
        <w:bookmarkEnd w:id="989"/>
        <w:r>
          <w:rPr>
            <w:rStyle w:val="Style9"/>
            <w:rFonts w:eastAsia="source sans 3" w:cs="source sans 3" w:ascii="source sans 3" w:hAnsi="source sans 3"/>
            <w:color w:val="auto"/>
            <w:sz w:val="18"/>
            <w:u w:val="single"/>
          </w:rPr>
          <w:t>https://eyesupandopen.org/prophecies</w:t>
        </w:r>
      </w:hyperlink>
      <w:r>
        <w:rPr>
          <w:rFonts w:eastAsia="source serif 4" w:cs="source serif 4" w:ascii="source serif 4" w:hAnsi="source serif 4"/>
          <w:color w:val="000000"/>
          <w:sz w:val="18"/>
        </w:rPr>
        <w:t xml:space="preserve"> </w:t>
      </w:r>
      <w:bookmarkStart w:id="990" w:name="fn214"/>
    </w:p>
    <w:p>
      <w:pPr>
        <w:pStyle w:val="Normal"/>
        <w:numPr>
          <w:ilvl w:val="0"/>
          <w:numId w:val="109"/>
        </w:numPr>
        <w:spacing w:lineRule="auto" w:line="360" w:before="0" w:after="210"/>
        <w:rPr/>
      </w:pPr>
      <w:hyperlink r:id="rId184">
        <w:bookmarkEnd w:id="990"/>
        <w:r>
          <w:rPr>
            <w:rStyle w:val="Style9"/>
            <w:rFonts w:eastAsia="source sans 3" w:cs="source sans 3" w:ascii="source sans 3" w:hAnsi="source sans 3"/>
            <w:color w:val="auto"/>
            <w:sz w:val="18"/>
            <w:u w:val="single"/>
          </w:rPr>
          <w:t>https://eyesupandopen.org/prophecy/the-fiery-judgment-of-heylel-ben-shachar</w:t>
        </w:r>
      </w:hyperlink>
      <w:r>
        <w:rPr>
          <w:rFonts w:eastAsia="source serif 4" w:cs="source serif 4" w:ascii="source serif 4" w:hAnsi="source serif 4"/>
          <w:color w:val="000000"/>
          <w:sz w:val="18"/>
        </w:rPr>
        <w:t xml:space="preserve"> </w:t>
      </w:r>
      <w:bookmarkStart w:id="991" w:name="fn215"/>
    </w:p>
    <w:p>
      <w:pPr>
        <w:pStyle w:val="Normal"/>
        <w:numPr>
          <w:ilvl w:val="0"/>
          <w:numId w:val="109"/>
        </w:numPr>
        <w:spacing w:lineRule="auto" w:line="360" w:before="0" w:after="210"/>
        <w:rPr/>
      </w:pPr>
      <w:hyperlink r:id="rId185">
        <w:bookmarkEnd w:id="991"/>
        <w:r>
          <w:rPr>
            <w:rStyle w:val="Style9"/>
            <w:rFonts w:eastAsia="source sans 3" w:cs="source sans 3" w:ascii="source sans 3" w:hAnsi="source sans 3"/>
            <w:color w:val="auto"/>
            <w:sz w:val="18"/>
            <w:u w:val="single"/>
          </w:rPr>
          <w:t>https://eyesupandopen.org/prophecy/behold-he-rises</w:t>
        </w:r>
      </w:hyperlink>
      <w:r>
        <w:rPr>
          <w:rFonts w:eastAsia="source serif 4" w:cs="source serif 4" w:ascii="source serif 4" w:hAnsi="source serif 4"/>
          <w:color w:val="000000"/>
          <w:sz w:val="18"/>
        </w:rPr>
        <w:t xml:space="preserve"> </w:t>
      </w:r>
      <w:bookmarkStart w:id="992" w:name="fn216"/>
    </w:p>
    <w:p>
      <w:pPr>
        <w:pStyle w:val="Normal"/>
        <w:numPr>
          <w:ilvl w:val="0"/>
          <w:numId w:val="109"/>
        </w:numPr>
        <w:spacing w:lineRule="auto" w:line="360" w:before="0" w:after="210"/>
        <w:rPr/>
      </w:pPr>
      <w:hyperlink r:id="rId186">
        <w:bookmarkEnd w:id="992"/>
        <w:r>
          <w:rPr>
            <w:rStyle w:val="Style9"/>
            <w:rFonts w:eastAsia="source sans 3" w:cs="source sans 3" w:ascii="source sans 3" w:hAnsi="source sans 3"/>
            <w:color w:val="auto"/>
            <w:sz w:val="18"/>
            <w:u w:val="single"/>
          </w:rPr>
          <w:t>https://eyesupandopen.org/downloads</w:t>
        </w:r>
      </w:hyperlink>
      <w:r>
        <w:rPr>
          <w:rFonts w:eastAsia="source serif 4" w:cs="source serif 4" w:ascii="source serif 4" w:hAnsi="source serif 4"/>
          <w:color w:val="000000"/>
          <w:sz w:val="18"/>
        </w:rPr>
        <w:t xml:space="preserve"> </w:t>
      </w:r>
      <w:bookmarkStart w:id="993" w:name="fn217"/>
    </w:p>
    <w:p>
      <w:pPr>
        <w:pStyle w:val="Normal"/>
        <w:numPr>
          <w:ilvl w:val="0"/>
          <w:numId w:val="109"/>
        </w:numPr>
        <w:spacing w:lineRule="auto" w:line="360" w:before="0" w:after="210"/>
        <w:rPr/>
      </w:pPr>
      <w:hyperlink r:id="rId187">
        <w:bookmarkEnd w:id="993"/>
        <w:r>
          <w:rPr>
            <w:rStyle w:val="Style9"/>
            <w:rFonts w:eastAsia="source sans 3" w:cs="source sans 3" w:ascii="source sans 3" w:hAnsi="source sans 3"/>
            <w:color w:val="auto"/>
            <w:sz w:val="18"/>
            <w:u w:val="single"/>
          </w:rPr>
          <w:t>https://eyesupandopen.org/prophecy/now-is-the-time</w:t>
        </w:r>
      </w:hyperlink>
      <w:r>
        <w:rPr>
          <w:rFonts w:eastAsia="source serif 4" w:cs="source serif 4" w:ascii="source serif 4" w:hAnsi="source serif 4"/>
          <w:color w:val="000000"/>
          <w:sz w:val="18"/>
        </w:rPr>
        <w:t xml:space="preserve"> </w:t>
      </w:r>
      <w:bookmarkStart w:id="994" w:name="fn218"/>
    </w:p>
    <w:p>
      <w:pPr>
        <w:pStyle w:val="Normal"/>
        <w:numPr>
          <w:ilvl w:val="0"/>
          <w:numId w:val="109"/>
        </w:numPr>
        <w:spacing w:lineRule="auto" w:line="360" w:before="0" w:after="210"/>
        <w:rPr/>
      </w:pPr>
      <w:hyperlink r:id="rId188">
        <w:bookmarkEnd w:id="994"/>
        <w:r>
          <w:rPr>
            <w:rStyle w:val="Style9"/>
            <w:rFonts w:eastAsia="source sans 3" w:cs="source sans 3" w:ascii="source sans 3" w:hAnsi="source sans 3"/>
            <w:color w:val="auto"/>
            <w:sz w:val="18"/>
            <w:u w:val="single"/>
          </w:rPr>
          <w:t>https://eyesupandopen.org/prophecy/the-midnight-cry-ready-yourselves</w:t>
        </w:r>
      </w:hyperlink>
      <w:r>
        <w:rPr>
          <w:rFonts w:eastAsia="source serif 4" w:cs="source serif 4" w:ascii="source serif 4" w:hAnsi="source serif 4"/>
          <w:color w:val="000000"/>
          <w:sz w:val="18"/>
        </w:rPr>
        <w:t xml:space="preserve"> </w:t>
      </w:r>
      <w:bookmarkStart w:id="995" w:name="fn219"/>
    </w:p>
    <w:p>
      <w:pPr>
        <w:pStyle w:val="Normal"/>
        <w:numPr>
          <w:ilvl w:val="0"/>
          <w:numId w:val="109"/>
        </w:numPr>
        <w:spacing w:lineRule="auto" w:line="360" w:before="0" w:after="210"/>
        <w:rPr/>
      </w:pPr>
      <w:hyperlink r:id="rId189">
        <w:bookmarkEnd w:id="995"/>
        <w:r>
          <w:rPr>
            <w:rStyle w:val="Style9"/>
            <w:rFonts w:eastAsia="source sans 3" w:cs="source sans 3" w:ascii="source sans 3" w:hAnsi="source sans 3"/>
            <w:color w:val="auto"/>
            <w:sz w:val="18"/>
            <w:u w:val="single"/>
          </w:rPr>
          <w:t>https://eyesupandopen.org</w:t>
        </w:r>
      </w:hyperlink>
      <w:r>
        <w:rPr>
          <w:rFonts w:eastAsia="source serif 4" w:cs="source serif 4" w:ascii="source serif 4" w:hAnsi="source serif 4"/>
          <w:color w:val="000000"/>
          <w:sz w:val="18"/>
        </w:rPr>
        <w:t xml:space="preserve"> </w:t>
      </w:r>
      <w:bookmarkStart w:id="996" w:name="fn220"/>
    </w:p>
    <w:p>
      <w:pPr>
        <w:pStyle w:val="Normal"/>
        <w:numPr>
          <w:ilvl w:val="0"/>
          <w:numId w:val="109"/>
        </w:numPr>
        <w:spacing w:lineRule="auto" w:line="360" w:before="0" w:after="210"/>
        <w:rPr/>
      </w:pPr>
      <w:hyperlink r:id="rId190">
        <w:bookmarkEnd w:id="996"/>
        <w:r>
          <w:rPr>
            <w:rStyle w:val="Style9"/>
            <w:rFonts w:eastAsia="source sans 3" w:cs="source sans 3" w:ascii="source sans 3" w:hAnsi="source sans 3"/>
            <w:color w:val="auto"/>
            <w:sz w:val="18"/>
            <w:u w:val="single"/>
          </w:rPr>
          <w:t>https://eyesupandopen.org/prophecy/physicians-of-no-value</w:t>
        </w:r>
      </w:hyperlink>
      <w:r>
        <w:rPr>
          <w:rFonts w:eastAsia="source serif 4" w:cs="source serif 4" w:ascii="source serif 4" w:hAnsi="source serif 4"/>
          <w:color w:val="000000"/>
          <w:sz w:val="18"/>
        </w:rPr>
        <w:t xml:space="preserve"> </w:t>
      </w:r>
      <w:bookmarkStart w:id="997" w:name="fn221"/>
    </w:p>
    <w:p>
      <w:pPr>
        <w:pStyle w:val="Normal"/>
        <w:numPr>
          <w:ilvl w:val="0"/>
          <w:numId w:val="109"/>
        </w:numPr>
        <w:spacing w:lineRule="auto" w:line="360" w:before="0" w:after="210"/>
        <w:rPr/>
      </w:pPr>
      <w:hyperlink r:id="rId191">
        <w:bookmarkEnd w:id="997"/>
        <w:r>
          <w:rPr>
            <w:rStyle w:val="Style9"/>
            <w:rFonts w:eastAsia="source sans 3" w:cs="source sans 3" w:ascii="source sans 3" w:hAnsi="source sans 3"/>
            <w:color w:val="auto"/>
            <w:sz w:val="18"/>
            <w:u w:val="single"/>
          </w:rPr>
          <w:t>https://eyesupandopen.org/prophecy/rootcut</w:t>
        </w:r>
      </w:hyperlink>
      <w:r>
        <w:rPr>
          <w:rFonts w:eastAsia="source serif 4" w:cs="source serif 4" w:ascii="source serif 4" w:hAnsi="source serif 4"/>
          <w:color w:val="000000"/>
          <w:sz w:val="18"/>
        </w:rPr>
        <w:t xml:space="preserve"> </w:t>
      </w:r>
      <w:bookmarkStart w:id="998" w:name="fn222"/>
    </w:p>
    <w:p>
      <w:pPr>
        <w:pStyle w:val="Normal"/>
        <w:numPr>
          <w:ilvl w:val="0"/>
          <w:numId w:val="109"/>
        </w:numPr>
        <w:spacing w:lineRule="auto" w:line="360" w:before="0" w:after="210"/>
        <w:rPr/>
      </w:pPr>
      <w:hyperlink r:id="rId192">
        <w:bookmarkEnd w:id="998"/>
        <w:r>
          <w:rPr>
            <w:rStyle w:val="Style9"/>
            <w:rFonts w:eastAsia="source sans 3" w:cs="source sans 3" w:ascii="source sans 3" w:hAnsi="source sans 3"/>
            <w:color w:val="auto"/>
            <w:sz w:val="18"/>
            <w:u w:val="single"/>
          </w:rPr>
          <w:t>https://www.eyesupandopen.org/index.php/prophetic-reception-method-how-i-receive-prophetic-messages</w:t>
        </w:r>
      </w:hyperlink>
      <w:r>
        <w:rPr>
          <w:rFonts w:eastAsia="source serif 4" w:cs="source serif 4" w:ascii="source serif 4" w:hAnsi="source serif 4"/>
          <w:color w:val="000000"/>
          <w:sz w:val="18"/>
        </w:rPr>
        <w:t xml:space="preserve"> </w:t>
      </w:r>
      <w:bookmarkStart w:id="999" w:name="fn223"/>
    </w:p>
    <w:p>
      <w:pPr>
        <w:pStyle w:val="Normal"/>
        <w:numPr>
          <w:ilvl w:val="0"/>
          <w:numId w:val="109"/>
        </w:numPr>
        <w:spacing w:lineRule="auto" w:line="360" w:before="0" w:after="210"/>
        <w:rPr/>
      </w:pPr>
      <w:hyperlink r:id="rId193">
        <w:bookmarkEnd w:id="999"/>
        <w:r>
          <w:rPr>
            <w:rStyle w:val="Style9"/>
            <w:rFonts w:eastAsia="source sans 3" w:cs="source sans 3" w:ascii="source sans 3" w:hAnsi="source sans 3"/>
            <w:color w:val="auto"/>
            <w:sz w:val="18"/>
            <w:u w:val="single"/>
          </w:rPr>
          <w:t>https://www.eyesupandopen.org/index.php/the-testimony-of-jesus-is-the-spirit-of-prophecy</w:t>
        </w:r>
      </w:hyperlink>
      <w:r>
        <w:rPr>
          <w:rFonts w:eastAsia="source serif 4" w:cs="source serif 4" w:ascii="source serif 4" w:hAnsi="source serif 4"/>
          <w:color w:val="000000"/>
          <w:sz w:val="18"/>
        </w:rPr>
        <w:t xml:space="preserve"> </w:t>
      </w:r>
      <w:bookmarkStart w:id="1000" w:name="fn224"/>
    </w:p>
    <w:p>
      <w:pPr>
        <w:pStyle w:val="Normal"/>
        <w:numPr>
          <w:ilvl w:val="0"/>
          <w:numId w:val="109"/>
        </w:numPr>
        <w:spacing w:lineRule="auto" w:line="360" w:before="0" w:after="210"/>
        <w:rPr/>
      </w:pPr>
      <w:hyperlink r:id="rId194">
        <w:bookmarkEnd w:id="1000"/>
        <w:r>
          <w:rPr>
            <w:rStyle w:val="Style9"/>
            <w:rFonts w:eastAsia="source sans 3" w:cs="source sans 3" w:ascii="source sans 3" w:hAnsi="source sans 3"/>
            <w:color w:val="auto"/>
            <w:sz w:val="18"/>
            <w:u w:val="single"/>
          </w:rPr>
          <w:t>https://eyesupandopen.org/prophecy/your-season-of-now</w:t>
        </w:r>
      </w:hyperlink>
      <w:r>
        <w:rPr>
          <w:rFonts w:eastAsia="source serif 4" w:cs="source serif 4" w:ascii="source serif 4" w:hAnsi="source serif 4"/>
          <w:color w:val="000000"/>
          <w:sz w:val="18"/>
        </w:rPr>
        <w:t xml:space="preserve"> </w:t>
      </w:r>
      <w:bookmarkStart w:id="1001" w:name="fn225"/>
    </w:p>
    <w:p>
      <w:pPr>
        <w:pStyle w:val="Normal"/>
        <w:numPr>
          <w:ilvl w:val="0"/>
          <w:numId w:val="109"/>
        </w:numPr>
        <w:spacing w:lineRule="auto" w:line="360" w:before="0" w:after="210"/>
        <w:rPr/>
      </w:pPr>
      <w:hyperlink r:id="rId195">
        <w:bookmarkEnd w:id="1001"/>
        <w:r>
          <w:rPr>
            <w:rStyle w:val="Style9"/>
            <w:rFonts w:eastAsia="source sans 3" w:cs="source sans 3" w:ascii="source sans 3" w:hAnsi="source sans 3"/>
            <w:color w:val="auto"/>
            <w:sz w:val="18"/>
            <w:u w:val="single"/>
          </w:rPr>
          <w:t>https://eyesupandopen.org/prophecy/the-mighty-gathering-of-the-faithful-in-christ</w:t>
        </w:r>
      </w:hyperlink>
      <w:r>
        <w:rPr>
          <w:rFonts w:eastAsia="source serif 4" w:cs="source serif 4" w:ascii="source serif 4" w:hAnsi="source serif 4"/>
          <w:color w:val="000000"/>
          <w:sz w:val="18"/>
        </w:rPr>
        <w:t xml:space="preserve"> </w:t>
      </w:r>
      <w:bookmarkStart w:id="1002" w:name="fn226"/>
    </w:p>
    <w:p>
      <w:pPr>
        <w:pStyle w:val="Normal"/>
        <w:numPr>
          <w:ilvl w:val="0"/>
          <w:numId w:val="109"/>
        </w:numPr>
        <w:spacing w:lineRule="auto" w:line="360" w:before="0" w:after="210"/>
        <w:rPr/>
      </w:pPr>
      <w:hyperlink r:id="rId196">
        <w:bookmarkEnd w:id="1002"/>
        <w:r>
          <w:rPr>
            <w:rStyle w:val="Style9"/>
            <w:rFonts w:eastAsia="source sans 3" w:cs="source sans 3" w:ascii="source sans 3" w:hAnsi="source sans 3"/>
            <w:color w:val="auto"/>
            <w:sz w:val="18"/>
            <w:u w:val="single"/>
          </w:rPr>
          <w:t>https://www.facebook.com/groups/ReformedChristianTeaching/posts/3901075980130473/</w:t>
        </w:r>
      </w:hyperlink>
      <w:r>
        <w:rPr>
          <w:rFonts w:eastAsia="source serif 4" w:cs="source serif 4" w:ascii="source serif 4" w:hAnsi="source serif 4"/>
          <w:color w:val="000000"/>
          <w:sz w:val="18"/>
        </w:rPr>
        <w:t xml:space="preserve"> </w:t>
      </w:r>
      <w:bookmarkStart w:id="1003" w:name="fn227"/>
    </w:p>
    <w:p>
      <w:pPr>
        <w:pStyle w:val="Normal"/>
        <w:numPr>
          <w:ilvl w:val="0"/>
          <w:numId w:val="109"/>
        </w:numPr>
        <w:spacing w:lineRule="auto" w:line="360" w:before="0" w:after="210"/>
        <w:rPr/>
      </w:pPr>
      <w:hyperlink r:id="rId197">
        <w:bookmarkEnd w:id="1003"/>
        <w:r>
          <w:rPr>
            <w:rStyle w:val="Style9"/>
            <w:rFonts w:eastAsia="source sans 3" w:cs="source sans 3" w:ascii="source sans 3" w:hAnsi="source sans 3"/>
            <w:color w:val="auto"/>
            <w:sz w:val="18"/>
            <w:u w:val="single"/>
          </w:rPr>
          <w:t>https://www.reddit.com/r/Christianity/comments/wwytpu/the_story_of_the_rich_man_and_lazarus_found_in/</w:t>
        </w:r>
      </w:hyperlink>
      <w:r>
        <w:rPr>
          <w:rFonts w:eastAsia="source serif 4" w:cs="source serif 4" w:ascii="source serif 4" w:hAnsi="source serif 4"/>
          <w:color w:val="000000"/>
          <w:sz w:val="18"/>
        </w:rPr>
        <w:t xml:space="preserve"> </w:t>
      </w:r>
      <w:bookmarkStart w:id="1004" w:name="fn228"/>
    </w:p>
    <w:p>
      <w:pPr>
        <w:pStyle w:val="Normal"/>
        <w:numPr>
          <w:ilvl w:val="0"/>
          <w:numId w:val="109"/>
        </w:numPr>
        <w:spacing w:lineRule="auto" w:line="360" w:before="0" w:after="210"/>
        <w:rPr/>
      </w:pPr>
      <w:hyperlink r:id="rId198">
        <w:bookmarkEnd w:id="1004"/>
        <w:r>
          <w:rPr>
            <w:rStyle w:val="Style9"/>
            <w:rFonts w:eastAsia="source sans 3" w:cs="source sans 3" w:ascii="source sans 3" w:hAnsi="source sans 3"/>
            <w:color w:val="auto"/>
            <w:sz w:val="18"/>
            <w:u w:val="single"/>
          </w:rPr>
          <w:t>https://www.heavenonwheels.org/p/luke-parables-of-jesus-the-rich-man</w:t>
        </w:r>
      </w:hyperlink>
      <w:r>
        <w:rPr>
          <w:rFonts w:eastAsia="source serif 4" w:cs="source serif 4" w:ascii="source serif 4" w:hAnsi="source serif 4"/>
          <w:color w:val="000000"/>
          <w:sz w:val="18"/>
        </w:rPr>
        <w:t xml:space="preserve"> </w:t>
      </w:r>
      <w:bookmarkStart w:id="1005" w:name="fn229"/>
    </w:p>
    <w:p>
      <w:pPr>
        <w:pStyle w:val="Normal"/>
        <w:numPr>
          <w:ilvl w:val="0"/>
          <w:numId w:val="109"/>
        </w:numPr>
        <w:spacing w:lineRule="auto" w:line="360" w:before="0" w:after="210"/>
        <w:rPr/>
      </w:pPr>
      <w:hyperlink r:id="rId199">
        <w:bookmarkEnd w:id="1005"/>
        <w:r>
          <w:rPr>
            <w:rStyle w:val="Style9"/>
            <w:rFonts w:eastAsia="source sans 3" w:cs="source sans 3" w:ascii="source sans 3" w:hAnsi="source sans 3"/>
            <w:color w:val="auto"/>
            <w:sz w:val="18"/>
            <w:u w:val="single"/>
          </w:rPr>
          <w:t>https://www.amazingfacts.org/study/free-books/the-rich-man-and-lazarus-by-doug-batchelor/</w:t>
        </w:r>
      </w:hyperlink>
      <w:r>
        <w:rPr>
          <w:rFonts w:eastAsia="source serif 4" w:cs="source serif 4" w:ascii="source serif 4" w:hAnsi="source serif 4"/>
          <w:color w:val="000000"/>
          <w:sz w:val="18"/>
        </w:rPr>
        <w:t xml:space="preserve"> </w:t>
      </w:r>
      <w:bookmarkStart w:id="1006" w:name="fn230"/>
    </w:p>
    <w:p>
      <w:pPr>
        <w:pStyle w:val="Normal"/>
        <w:numPr>
          <w:ilvl w:val="0"/>
          <w:numId w:val="109"/>
        </w:numPr>
        <w:spacing w:lineRule="auto" w:line="360" w:before="0" w:after="210"/>
        <w:rPr/>
      </w:pPr>
      <w:hyperlink r:id="rId200">
        <w:bookmarkEnd w:id="1006"/>
        <w:r>
          <w:rPr>
            <w:rStyle w:val="Style9"/>
            <w:rFonts w:eastAsia="source sans 3" w:cs="source sans 3" w:ascii="source sans 3" w:hAnsi="source sans 3"/>
            <w:color w:val="auto"/>
            <w:sz w:val="18"/>
            <w:u w:val="single"/>
          </w:rPr>
          <w:t>https://www.facebook.com/groups/1582200672188856/posts/2277135166028733/</w:t>
        </w:r>
      </w:hyperlink>
      <w:r>
        <w:rPr>
          <w:rFonts w:eastAsia="source serif 4" w:cs="source serif 4" w:ascii="source serif 4" w:hAnsi="source serif 4"/>
          <w:color w:val="000000"/>
          <w:sz w:val="18"/>
        </w:rPr>
        <w:t xml:space="preserve"> </w:t>
      </w:r>
      <w:bookmarkStart w:id="1007" w:name="fn231"/>
    </w:p>
    <w:p>
      <w:pPr>
        <w:pStyle w:val="Normal"/>
        <w:numPr>
          <w:ilvl w:val="0"/>
          <w:numId w:val="109"/>
        </w:numPr>
        <w:spacing w:lineRule="auto" w:line="360" w:before="0" w:after="210"/>
        <w:rPr/>
      </w:pPr>
      <w:hyperlink r:id="rId201">
        <w:bookmarkEnd w:id="1007"/>
        <w:r>
          <w:rPr>
            <w:rStyle w:val="Style9"/>
            <w:rFonts w:eastAsia="source sans 3" w:cs="source sans 3" w:ascii="source sans 3" w:hAnsi="source sans 3"/>
            <w:color w:val="auto"/>
            <w:sz w:val="18"/>
            <w:u w:val="single"/>
          </w:rPr>
          <w:t>https://ehrmanblog.org/what-is-sheol-in-the-hebrew-bible/</w:t>
        </w:r>
      </w:hyperlink>
      <w:r>
        <w:rPr>
          <w:rFonts w:eastAsia="source serif 4" w:cs="source serif 4" w:ascii="source serif 4" w:hAnsi="source serif 4"/>
          <w:color w:val="000000"/>
          <w:sz w:val="18"/>
        </w:rPr>
        <w:t xml:space="preserve">  </w:t>
      </w:r>
      <w:bookmarkStart w:id="1008" w:name="fn232"/>
    </w:p>
    <w:p>
      <w:pPr>
        <w:pStyle w:val="Normal"/>
        <w:numPr>
          <w:ilvl w:val="0"/>
          <w:numId w:val="109"/>
        </w:numPr>
        <w:spacing w:lineRule="auto" w:line="360" w:before="0" w:after="210"/>
        <w:rPr/>
      </w:pPr>
      <w:hyperlink r:id="rId202">
        <w:bookmarkEnd w:id="1008"/>
        <w:r>
          <w:rPr>
            <w:rStyle w:val="Style9"/>
            <w:rFonts w:eastAsia="source sans 3" w:cs="source sans 3" w:ascii="source sans 3" w:hAnsi="source sans 3"/>
            <w:color w:val="auto"/>
            <w:sz w:val="18"/>
            <w:u w:val="single"/>
          </w:rPr>
          <w:t>https://www.desiringgod.org/articles/what-is-sheol</w:t>
        </w:r>
      </w:hyperlink>
      <w:r>
        <w:rPr>
          <w:rFonts w:eastAsia="source serif 4" w:cs="source serif 4" w:ascii="source serif 4" w:hAnsi="source serif 4"/>
          <w:color w:val="000000"/>
          <w:sz w:val="18"/>
        </w:rPr>
        <w:t xml:space="preserve"> </w:t>
      </w:r>
      <w:bookmarkStart w:id="1009" w:name="fn233"/>
    </w:p>
    <w:p>
      <w:pPr>
        <w:pStyle w:val="Normal"/>
        <w:numPr>
          <w:ilvl w:val="0"/>
          <w:numId w:val="109"/>
        </w:numPr>
        <w:spacing w:lineRule="auto" w:line="360" w:before="0" w:after="210"/>
        <w:rPr/>
      </w:pPr>
      <w:bookmarkEnd w:id="1009"/>
      <w:r>
        <w:rPr>
          <w:rFonts w:eastAsia="source serif 4" w:cs="source serif 4" w:ascii="source serif 4" w:hAnsi="source serif 4"/>
          <w:color w:val="000000"/>
          <w:sz w:val="18"/>
        </w:rPr>
        <w:t xml:space="preserve">1Enoch_New-Translation_Nickelsburg-1984.pdf           </w:t>
      </w:r>
      <w:bookmarkStart w:id="1010" w:name="fn234"/>
    </w:p>
    <w:p>
      <w:pPr>
        <w:pStyle w:val="Normal"/>
        <w:numPr>
          <w:ilvl w:val="0"/>
          <w:numId w:val="109"/>
        </w:numPr>
        <w:spacing w:lineRule="auto" w:line="360" w:before="0" w:after="210"/>
        <w:rPr/>
      </w:pPr>
      <w:hyperlink r:id="rId203">
        <w:bookmarkEnd w:id="1010"/>
        <w:r>
          <w:rPr>
            <w:rStyle w:val="Style9"/>
            <w:rFonts w:eastAsia="source sans 3" w:cs="source sans 3" w:ascii="source sans 3" w:hAnsi="source sans 3"/>
            <w:color w:val="auto"/>
            <w:sz w:val="18"/>
            <w:u w:val="single"/>
          </w:rPr>
          <w:t>https://rayoflight2020.data.blog/2022/12/23/demystify-sheol-and-hades-in-the-bible/</w:t>
        </w:r>
      </w:hyperlink>
      <w:r>
        <w:rPr>
          <w:rFonts w:eastAsia="source serif 4" w:cs="source serif 4" w:ascii="source serif 4" w:hAnsi="source serif 4"/>
          <w:color w:val="000000"/>
          <w:sz w:val="18"/>
        </w:rPr>
        <w:t xml:space="preserve"> </w:t>
      </w:r>
      <w:bookmarkStart w:id="1011" w:name="fn235"/>
    </w:p>
    <w:p>
      <w:pPr>
        <w:pStyle w:val="Normal"/>
        <w:numPr>
          <w:ilvl w:val="0"/>
          <w:numId w:val="109"/>
        </w:numPr>
        <w:spacing w:lineRule="auto" w:line="360" w:before="0" w:after="210"/>
        <w:rPr/>
      </w:pPr>
      <w:hyperlink r:id="rId204">
        <w:bookmarkEnd w:id="1011"/>
        <w:r>
          <w:rPr>
            <w:rStyle w:val="Style9"/>
            <w:rFonts w:eastAsia="source sans 3" w:cs="source sans 3" w:ascii="source sans 3" w:hAnsi="source sans 3"/>
            <w:color w:val="auto"/>
            <w:sz w:val="18"/>
            <w:u w:val="single"/>
          </w:rPr>
          <w:t>https://www.reddit.com/r/TrueChristian/comments/t9wa7x/what_is_sheol_and_why_do_many_of_the_people_in/</w:t>
        </w:r>
      </w:hyperlink>
      <w:r>
        <w:rPr>
          <w:rFonts w:eastAsia="source serif 4" w:cs="source serif 4" w:ascii="source serif 4" w:hAnsi="source serif 4"/>
          <w:color w:val="000000"/>
          <w:sz w:val="18"/>
        </w:rPr>
        <w:t xml:space="preserve"> </w:t>
      </w:r>
      <w:bookmarkStart w:id="1012" w:name="fn236"/>
    </w:p>
    <w:p>
      <w:pPr>
        <w:pStyle w:val="Normal"/>
        <w:numPr>
          <w:ilvl w:val="0"/>
          <w:numId w:val="109"/>
        </w:numPr>
        <w:spacing w:lineRule="auto" w:line="360" w:before="0" w:after="210"/>
        <w:rPr/>
      </w:pPr>
      <w:hyperlink r:id="rId205">
        <w:bookmarkEnd w:id="1012"/>
        <w:r>
          <w:rPr>
            <w:rStyle w:val="Style9"/>
            <w:rFonts w:eastAsia="source sans 3" w:cs="source sans 3" w:ascii="source sans 3" w:hAnsi="source sans 3"/>
            <w:color w:val="auto"/>
            <w:sz w:val="18"/>
            <w:u w:val="single"/>
          </w:rPr>
          <w:t>https://sacred-texts.com/bib/boe/boe025.htm</w:t>
        </w:r>
      </w:hyperlink>
      <w:r>
        <w:rPr>
          <w:rFonts w:eastAsia="source serif 4" w:cs="source serif 4" w:ascii="source serif 4" w:hAnsi="source serif 4"/>
          <w:color w:val="000000"/>
          <w:sz w:val="18"/>
        </w:rPr>
        <w:t xml:space="preserve">  </w:t>
      </w:r>
      <w:bookmarkStart w:id="1013" w:name="fn237"/>
    </w:p>
    <w:p>
      <w:pPr>
        <w:pStyle w:val="Normal"/>
        <w:numPr>
          <w:ilvl w:val="0"/>
          <w:numId w:val="109"/>
        </w:numPr>
        <w:spacing w:lineRule="auto" w:line="360" w:before="0" w:after="210"/>
        <w:rPr/>
      </w:pPr>
      <w:hyperlink r:id="rId206">
        <w:bookmarkEnd w:id="1013"/>
        <w:r>
          <w:rPr>
            <w:rStyle w:val="Style9"/>
            <w:rFonts w:eastAsia="source sans 3" w:cs="source sans 3" w:ascii="source sans 3" w:hAnsi="source sans 3"/>
            <w:color w:val="auto"/>
            <w:sz w:val="18"/>
            <w:u w:val="single"/>
          </w:rPr>
          <w:t>https://intertextual.bible/text/1-enoch-22.9/4-ezra-7.36</w:t>
        </w:r>
      </w:hyperlink>
      <w:r>
        <w:rPr>
          <w:rFonts w:eastAsia="source serif 4" w:cs="source serif 4" w:ascii="source serif 4" w:hAnsi="source serif 4"/>
          <w:color w:val="000000"/>
          <w:sz w:val="18"/>
        </w:rPr>
        <w:t xml:space="preserve">  </w:t>
      </w:r>
      <w:bookmarkStart w:id="1014" w:name="fn238"/>
    </w:p>
    <w:p>
      <w:pPr>
        <w:pStyle w:val="Normal"/>
        <w:numPr>
          <w:ilvl w:val="0"/>
          <w:numId w:val="109"/>
        </w:numPr>
        <w:spacing w:lineRule="auto" w:line="360" w:before="0" w:after="210"/>
        <w:rPr/>
      </w:pPr>
      <w:hyperlink r:id="rId207">
        <w:bookmarkEnd w:id="1014"/>
        <w:r>
          <w:rPr>
            <w:rStyle w:val="Style9"/>
            <w:rFonts w:eastAsia="source sans 3" w:cs="source sans 3" w:ascii="source sans 3" w:hAnsi="source sans 3"/>
            <w:color w:val="auto"/>
            <w:sz w:val="18"/>
            <w:u w:val="single"/>
          </w:rPr>
          <w:t>https://scielo.org.za/scielo.php?script=sci_arttext&amp;pid=S1010-99192014000200020</w:t>
        </w:r>
      </w:hyperlink>
      <w:r>
        <w:rPr>
          <w:rFonts w:eastAsia="source serif 4" w:cs="source serif 4" w:ascii="source serif 4" w:hAnsi="source serif 4"/>
          <w:color w:val="000000"/>
          <w:sz w:val="18"/>
        </w:rPr>
        <w:t xml:space="preserve">  </w:t>
      </w:r>
      <w:bookmarkStart w:id="1015" w:name="fn239"/>
    </w:p>
    <w:p>
      <w:pPr>
        <w:pStyle w:val="Normal"/>
        <w:numPr>
          <w:ilvl w:val="0"/>
          <w:numId w:val="109"/>
        </w:numPr>
        <w:spacing w:lineRule="auto" w:line="360" w:before="0" w:after="210"/>
        <w:rPr/>
      </w:pPr>
      <w:hyperlink r:id="rId208">
        <w:bookmarkEnd w:id="1015"/>
        <w:r>
          <w:rPr>
            <w:rStyle w:val="Style9"/>
            <w:rFonts w:eastAsia="source sans 3" w:cs="source sans 3" w:ascii="source sans 3" w:hAnsi="source sans 3"/>
            <w:color w:val="auto"/>
            <w:sz w:val="18"/>
            <w:u w:val="single"/>
          </w:rPr>
          <w:t>https://www.ministrysamples.org/excerpts/LIFE-AND-RESURRECTION.HTML</w:t>
        </w:r>
      </w:hyperlink>
      <w:r>
        <w:rPr>
          <w:rFonts w:eastAsia="source serif 4" w:cs="source serif 4" w:ascii="source serif 4" w:hAnsi="source serif 4"/>
          <w:color w:val="000000"/>
          <w:sz w:val="18"/>
        </w:rPr>
        <w:t xml:space="preserve">  </w:t>
      </w:r>
      <w:bookmarkStart w:id="1016" w:name="fn240"/>
    </w:p>
    <w:p>
      <w:pPr>
        <w:pStyle w:val="Normal"/>
        <w:numPr>
          <w:ilvl w:val="0"/>
          <w:numId w:val="109"/>
        </w:numPr>
        <w:spacing w:lineRule="auto" w:line="360" w:before="0" w:after="210"/>
        <w:rPr/>
      </w:pPr>
      <w:hyperlink r:id="rId209">
        <w:bookmarkEnd w:id="1016"/>
        <w:r>
          <w:rPr>
            <w:rStyle w:val="Style9"/>
            <w:rFonts w:eastAsia="source sans 3" w:cs="source sans 3" w:ascii="source sans 3" w:hAnsi="source sans 3"/>
            <w:color w:val="auto"/>
            <w:sz w:val="18"/>
            <w:u w:val="single"/>
          </w:rPr>
          <w:t>https://cityharvestag.com/sermons/the-sign-of-jonah</w:t>
        </w:r>
      </w:hyperlink>
      <w:r>
        <w:rPr>
          <w:rFonts w:eastAsia="source serif 4" w:cs="source serif 4" w:ascii="source serif 4" w:hAnsi="source serif 4"/>
          <w:color w:val="000000"/>
          <w:sz w:val="18"/>
        </w:rPr>
        <w:t xml:space="preserve"> </w:t>
      </w:r>
      <w:bookmarkStart w:id="1017" w:name="fn241"/>
    </w:p>
    <w:p>
      <w:pPr>
        <w:pStyle w:val="Normal"/>
        <w:numPr>
          <w:ilvl w:val="0"/>
          <w:numId w:val="109"/>
        </w:numPr>
        <w:spacing w:lineRule="auto" w:line="360" w:before="0" w:after="210"/>
        <w:rPr/>
      </w:pPr>
      <w:hyperlink r:id="rId210">
        <w:bookmarkEnd w:id="1017"/>
        <w:r>
          <w:rPr>
            <w:rStyle w:val="Style9"/>
            <w:rFonts w:eastAsia="source sans 3" w:cs="source sans 3" w:ascii="source sans 3" w:hAnsi="source sans 3"/>
            <w:color w:val="auto"/>
            <w:sz w:val="18"/>
            <w:u w:val="single"/>
          </w:rPr>
          <w:t>https://www.gotquestions.org/heart-of-the-earth.html</w:t>
        </w:r>
      </w:hyperlink>
      <w:r>
        <w:rPr>
          <w:rFonts w:eastAsia="source serif 4" w:cs="source serif 4" w:ascii="source serif 4" w:hAnsi="source serif 4"/>
          <w:color w:val="000000"/>
          <w:sz w:val="18"/>
        </w:rPr>
        <w:t xml:space="preserve"> </w:t>
      </w:r>
      <w:bookmarkStart w:id="1018" w:name="fn242"/>
    </w:p>
    <w:p>
      <w:pPr>
        <w:pStyle w:val="Normal"/>
        <w:numPr>
          <w:ilvl w:val="0"/>
          <w:numId w:val="109"/>
        </w:numPr>
        <w:spacing w:lineRule="auto" w:line="360" w:before="0" w:after="210"/>
        <w:rPr/>
      </w:pPr>
      <w:hyperlink r:id="rId211">
        <w:bookmarkEnd w:id="1018"/>
        <w:r>
          <w:rPr>
            <w:rStyle w:val="Style9"/>
            <w:rFonts w:eastAsia="source sans 3" w:cs="source sans 3" w:ascii="source sans 3" w:hAnsi="source sans 3"/>
            <w:color w:val="auto"/>
            <w:sz w:val="18"/>
            <w:u w:val="single"/>
          </w:rPr>
          <w:t>https://www.biblegateway.com/verse/en/Matthew 12:40</w:t>
        </w:r>
      </w:hyperlink>
      <w:r>
        <w:rPr>
          <w:rFonts w:eastAsia="source serif 4" w:cs="source serif 4" w:ascii="source serif 4" w:hAnsi="source serif 4"/>
          <w:color w:val="000000"/>
          <w:sz w:val="18"/>
        </w:rPr>
        <w:t xml:space="preserve"> </w:t>
      </w:r>
      <w:bookmarkStart w:id="1019" w:name="fn243"/>
    </w:p>
    <w:p>
      <w:pPr>
        <w:pStyle w:val="Normal"/>
        <w:numPr>
          <w:ilvl w:val="0"/>
          <w:numId w:val="109"/>
        </w:numPr>
        <w:spacing w:lineRule="auto" w:line="360" w:before="0" w:after="210"/>
        <w:rPr/>
      </w:pPr>
      <w:hyperlink r:id="rId212">
        <w:bookmarkEnd w:id="1019"/>
        <w:r>
          <w:rPr>
            <w:rStyle w:val="Style9"/>
            <w:rFonts w:eastAsia="source sans 3" w:cs="source sans 3" w:ascii="source sans 3" w:hAnsi="source sans 3"/>
            <w:color w:val="auto"/>
            <w:sz w:val="18"/>
            <w:u w:val="single"/>
          </w:rPr>
          <w:t>https://www.thegospelcoalition.org/article/resurrected-saints-weirdest-passage-matthew/</w:t>
        </w:r>
      </w:hyperlink>
      <w:r>
        <w:rPr>
          <w:rFonts w:eastAsia="source serif 4" w:cs="source serif 4" w:ascii="source serif 4" w:hAnsi="source serif 4"/>
          <w:color w:val="000000"/>
          <w:sz w:val="18"/>
        </w:rPr>
        <w:t xml:space="preserve">   </w:t>
      </w:r>
      <w:bookmarkStart w:id="1020" w:name="fn244"/>
    </w:p>
    <w:p>
      <w:pPr>
        <w:pStyle w:val="Normal"/>
        <w:numPr>
          <w:ilvl w:val="0"/>
          <w:numId w:val="109"/>
        </w:numPr>
        <w:spacing w:lineRule="auto" w:line="360" w:before="0" w:after="210"/>
        <w:rPr/>
      </w:pPr>
      <w:hyperlink r:id="rId213">
        <w:bookmarkEnd w:id="1020"/>
        <w:r>
          <w:rPr>
            <w:rStyle w:val="Style9"/>
            <w:rFonts w:eastAsia="source sans 3" w:cs="source sans 3" w:ascii="source sans 3" w:hAnsi="source sans 3"/>
            <w:color w:val="auto"/>
            <w:sz w:val="18"/>
            <w:u w:val="single"/>
          </w:rPr>
          <w:t>https://www.gotquestions.org/resurrected-with-Jesus.html</w:t>
        </w:r>
      </w:hyperlink>
      <w:r>
        <w:rPr>
          <w:rFonts w:eastAsia="source serif 4" w:cs="source serif 4" w:ascii="source serif 4" w:hAnsi="source serif 4"/>
          <w:color w:val="000000"/>
          <w:sz w:val="18"/>
        </w:rPr>
        <w:t xml:space="preserve">   </w:t>
      </w:r>
      <w:bookmarkStart w:id="1021" w:name="fn245"/>
    </w:p>
    <w:p>
      <w:pPr>
        <w:pStyle w:val="Normal"/>
        <w:numPr>
          <w:ilvl w:val="0"/>
          <w:numId w:val="109"/>
        </w:numPr>
        <w:spacing w:lineRule="auto" w:line="360" w:before="0" w:after="210"/>
        <w:rPr/>
      </w:pPr>
      <w:hyperlink r:id="rId214">
        <w:bookmarkEnd w:id="1021"/>
        <w:r>
          <w:rPr>
            <w:rStyle w:val="Style9"/>
            <w:rFonts w:eastAsia="source sans 3" w:cs="source sans 3" w:ascii="source sans 3" w:hAnsi="source sans 3"/>
            <w:color w:val="auto"/>
            <w:sz w:val="18"/>
            <w:u w:val="single"/>
          </w:rPr>
          <w:t>https://davidschrock.com/2024/03/30/what-happened-on-holy-saturday-a-few-reflections-on-matthew-2752-53/</w:t>
        </w:r>
      </w:hyperlink>
      <w:r>
        <w:rPr>
          <w:rFonts w:eastAsia="source serif 4" w:cs="source serif 4" w:ascii="source serif 4" w:hAnsi="source serif 4"/>
          <w:color w:val="000000"/>
          <w:sz w:val="18"/>
        </w:rPr>
        <w:t xml:space="preserve"> </w:t>
      </w:r>
      <w:bookmarkStart w:id="1022" w:name="fn246"/>
    </w:p>
    <w:p>
      <w:pPr>
        <w:pStyle w:val="Normal"/>
        <w:numPr>
          <w:ilvl w:val="0"/>
          <w:numId w:val="109"/>
        </w:numPr>
        <w:spacing w:lineRule="auto" w:line="360" w:before="0" w:after="210"/>
        <w:rPr/>
      </w:pPr>
      <w:hyperlink r:id="rId215">
        <w:bookmarkEnd w:id="1022"/>
        <w:r>
          <w:rPr>
            <w:rStyle w:val="Style9"/>
            <w:rFonts w:eastAsia="source sans 3" w:cs="source sans 3" w:ascii="source sans 3" w:hAnsi="source sans 3"/>
            <w:color w:val="auto"/>
            <w:sz w:val="18"/>
            <w:u w:val="single"/>
          </w:rPr>
          <w:t>https://www.redeemingfamily.com/originals/the-after-effects-of-jesus-death-matthew-2752-53</w:t>
        </w:r>
      </w:hyperlink>
      <w:r>
        <w:rPr>
          <w:rFonts w:eastAsia="source serif 4" w:cs="source serif 4" w:ascii="source serif 4" w:hAnsi="source serif 4"/>
          <w:color w:val="000000"/>
          <w:sz w:val="18"/>
        </w:rPr>
        <w:t xml:space="preserve">  </w:t>
      </w:r>
      <w:bookmarkStart w:id="1023" w:name="fn247"/>
    </w:p>
    <w:p>
      <w:pPr>
        <w:pStyle w:val="Normal"/>
        <w:numPr>
          <w:ilvl w:val="0"/>
          <w:numId w:val="109"/>
        </w:numPr>
        <w:spacing w:lineRule="auto" w:line="360" w:before="0" w:after="210"/>
        <w:rPr/>
      </w:pPr>
      <w:hyperlink r:id="rId216">
        <w:bookmarkEnd w:id="1023"/>
        <w:r>
          <w:rPr>
            <w:rStyle w:val="Style9"/>
            <w:rFonts w:eastAsia="source sans 3" w:cs="source sans 3" w:ascii="source sans 3" w:hAnsi="source sans 3"/>
            <w:color w:val="auto"/>
            <w:sz w:val="18"/>
            <w:u w:val="single"/>
          </w:rPr>
          <w:t>http://experimentaltheology.blogspot.com/2022/04/1-enoch-and-new-testament-part-4.html</w:t>
        </w:r>
      </w:hyperlink>
      <w:r>
        <w:rPr>
          <w:rFonts w:eastAsia="source serif 4" w:cs="source serif 4" w:ascii="source serif 4" w:hAnsi="source serif 4"/>
          <w:color w:val="000000"/>
          <w:sz w:val="18"/>
        </w:rPr>
        <w:t xml:space="preserve">  </w:t>
      </w:r>
      <w:bookmarkStart w:id="1024" w:name="fn248"/>
    </w:p>
    <w:p>
      <w:pPr>
        <w:pStyle w:val="Normal"/>
        <w:numPr>
          <w:ilvl w:val="0"/>
          <w:numId w:val="109"/>
        </w:numPr>
        <w:spacing w:lineRule="auto" w:line="360" w:before="0" w:after="210"/>
        <w:rPr/>
      </w:pPr>
      <w:hyperlink r:id="rId217">
        <w:bookmarkEnd w:id="1024"/>
        <w:r>
          <w:rPr>
            <w:rStyle w:val="Style9"/>
            <w:rFonts w:eastAsia="source sans 3" w:cs="source sans 3" w:ascii="source sans 3" w:hAnsi="source sans 3"/>
            <w:color w:val="auto"/>
            <w:sz w:val="18"/>
            <w:u w:val="single"/>
          </w:rPr>
          <w:t>https://eyesupandopen.org/prophecy/the-temple-of-esau?highlight=esau</w:t>
        </w:r>
      </w:hyperlink>
      <w:r>
        <w:rPr>
          <w:rFonts w:eastAsia="source serif 4" w:cs="source serif 4" w:ascii="source serif 4" w:hAnsi="source serif 4"/>
          <w:color w:val="000000"/>
          <w:sz w:val="18"/>
        </w:rPr>
        <w:t xml:space="preserve"> </w:t>
      </w:r>
      <w:bookmarkStart w:id="1025" w:name="fn249"/>
    </w:p>
    <w:p>
      <w:pPr>
        <w:pStyle w:val="Normal"/>
        <w:numPr>
          <w:ilvl w:val="0"/>
          <w:numId w:val="109"/>
        </w:numPr>
        <w:spacing w:lineRule="auto" w:line="360" w:before="0" w:after="210"/>
        <w:rPr/>
      </w:pPr>
      <w:hyperlink r:id="rId218">
        <w:bookmarkEnd w:id="1025"/>
        <w:r>
          <w:rPr>
            <w:rStyle w:val="Style9"/>
            <w:rFonts w:eastAsia="source sans 3" w:cs="source sans 3" w:ascii="source sans 3" w:hAnsi="source sans 3"/>
            <w:color w:val="auto"/>
            <w:sz w:val="18"/>
            <w:u w:val="single"/>
          </w:rPr>
          <w:t>https://eyesupandopen.org/prophecy/rootcut</w:t>
        </w:r>
      </w:hyperlink>
      <w:r>
        <w:rPr>
          <w:rFonts w:eastAsia="source serif 4" w:cs="source serif 4" w:ascii="source serif 4" w:hAnsi="source serif 4"/>
          <w:color w:val="000000"/>
          <w:sz w:val="18"/>
        </w:rPr>
        <w:t xml:space="preserve"> </w:t>
      </w:r>
      <w:bookmarkStart w:id="1026" w:name="fn250"/>
    </w:p>
    <w:p>
      <w:pPr>
        <w:pStyle w:val="Normal"/>
        <w:numPr>
          <w:ilvl w:val="0"/>
          <w:numId w:val="109"/>
        </w:numPr>
        <w:spacing w:lineRule="auto" w:line="360" w:before="0" w:after="210"/>
        <w:rPr/>
      </w:pPr>
      <w:bookmarkEnd w:id="1026"/>
      <w:r>
        <w:rPr>
          <w:rFonts w:eastAsia="source serif 4" w:cs="source serif 4" w:ascii="source serif 4" w:hAnsi="source serif 4"/>
          <w:color w:val="000000"/>
          <w:sz w:val="18"/>
        </w:rPr>
        <w:t xml:space="preserve">Techonocratitc-domain.pdf </w:t>
      </w:r>
      <w:bookmarkStart w:id="1027" w:name="fn251"/>
    </w:p>
    <w:p>
      <w:pPr>
        <w:pStyle w:val="Normal"/>
        <w:numPr>
          <w:ilvl w:val="0"/>
          <w:numId w:val="109"/>
        </w:numPr>
        <w:spacing w:lineRule="auto" w:line="360" w:before="0" w:after="210"/>
        <w:rPr/>
      </w:pPr>
      <w:hyperlink r:id="rId219">
        <w:bookmarkEnd w:id="1027"/>
        <w:r>
          <w:rPr>
            <w:rStyle w:val="Style9"/>
            <w:rFonts w:eastAsia="source sans 3" w:cs="source sans 3" w:ascii="source sans 3" w:hAnsi="source sans 3"/>
            <w:color w:val="auto"/>
            <w:sz w:val="18"/>
            <w:u w:val="single"/>
          </w:rPr>
          <w:t>https://eyesupandopen.org/prophecy/physicians-of-no-value</w:t>
        </w:r>
      </w:hyperlink>
      <w:r>
        <w:rPr>
          <w:rFonts w:eastAsia="source serif 4" w:cs="source serif 4" w:ascii="source serif 4" w:hAnsi="source serif 4"/>
          <w:color w:val="000000"/>
          <w:sz w:val="18"/>
        </w:rPr>
        <w:t xml:space="preserve"> </w:t>
      </w:r>
      <w:bookmarkStart w:id="1028" w:name="fn252"/>
    </w:p>
    <w:p>
      <w:pPr>
        <w:pStyle w:val="Normal"/>
        <w:numPr>
          <w:ilvl w:val="0"/>
          <w:numId w:val="109"/>
        </w:numPr>
        <w:spacing w:lineRule="auto" w:line="360" w:before="0" w:after="210"/>
        <w:rPr/>
      </w:pPr>
      <w:hyperlink r:id="rId220">
        <w:bookmarkEnd w:id="1028"/>
        <w:r>
          <w:rPr>
            <w:rStyle w:val="Style9"/>
            <w:rFonts w:eastAsia="source sans 3" w:cs="source sans 3" w:ascii="source sans 3" w:hAnsi="source sans 3"/>
            <w:color w:val="auto"/>
            <w:sz w:val="18"/>
            <w:u w:val="single"/>
          </w:rPr>
          <w:t>https://eyesupandopen.org/prophecy/the-fiery-judgment-of-heylel-ben-shachar</w:t>
        </w:r>
      </w:hyperlink>
      <w:r>
        <w:rPr>
          <w:rFonts w:eastAsia="source serif 4" w:cs="source serif 4" w:ascii="source serif 4" w:hAnsi="source serif 4"/>
          <w:color w:val="000000"/>
          <w:sz w:val="18"/>
        </w:rPr>
        <w:t xml:space="preserve"> </w:t>
      </w:r>
      <w:bookmarkStart w:id="1029" w:name="fn253"/>
    </w:p>
    <w:p>
      <w:pPr>
        <w:pStyle w:val="Normal"/>
        <w:numPr>
          <w:ilvl w:val="0"/>
          <w:numId w:val="109"/>
        </w:numPr>
        <w:spacing w:lineRule="auto" w:line="360" w:before="0" w:after="210"/>
        <w:rPr/>
      </w:pPr>
      <w:hyperlink r:id="rId221">
        <w:bookmarkEnd w:id="1029"/>
        <w:r>
          <w:rPr>
            <w:rStyle w:val="Style9"/>
            <w:rFonts w:eastAsia="source sans 3" w:cs="source sans 3" w:ascii="source sans 3" w:hAnsi="source sans 3"/>
            <w:color w:val="auto"/>
            <w:sz w:val="18"/>
            <w:u w:val="single"/>
          </w:rPr>
          <w:t>https://eyesupandopen.org/prophecy/your-season-of-now</w:t>
        </w:r>
      </w:hyperlink>
      <w:r>
        <w:rPr>
          <w:rFonts w:eastAsia="source serif 4" w:cs="source serif 4" w:ascii="source serif 4" w:hAnsi="source serif 4"/>
          <w:color w:val="000000"/>
          <w:sz w:val="18"/>
        </w:rPr>
        <w:t xml:space="preserve"> </w:t>
      </w:r>
      <w:bookmarkStart w:id="1030" w:name="fn254"/>
    </w:p>
    <w:p>
      <w:pPr>
        <w:pStyle w:val="Normal"/>
        <w:numPr>
          <w:ilvl w:val="0"/>
          <w:numId w:val="109"/>
        </w:numPr>
        <w:spacing w:lineRule="auto" w:line="360" w:before="0" w:after="210"/>
        <w:rPr/>
      </w:pPr>
      <w:hyperlink r:id="rId222">
        <w:bookmarkEnd w:id="1030"/>
        <w:r>
          <w:rPr>
            <w:rStyle w:val="Style9"/>
            <w:rFonts w:eastAsia="source sans 3" w:cs="source sans 3" w:ascii="source sans 3" w:hAnsi="source sans 3"/>
            <w:color w:val="auto"/>
            <w:sz w:val="18"/>
            <w:u w:val="single"/>
          </w:rPr>
          <w:t>https://eyesupandopen.org/prophecy/nine-twenty-three</w:t>
        </w:r>
      </w:hyperlink>
      <w:r>
        <w:rPr>
          <w:rFonts w:eastAsia="source serif 4" w:cs="source serif 4" w:ascii="source serif 4" w:hAnsi="source serif 4"/>
          <w:color w:val="000000"/>
          <w:sz w:val="18"/>
        </w:rPr>
        <w:t xml:space="preserve"> </w:t>
      </w:r>
      <w:bookmarkStart w:id="1031" w:name="fn255"/>
    </w:p>
    <w:p>
      <w:pPr>
        <w:pStyle w:val="Normal"/>
        <w:numPr>
          <w:ilvl w:val="0"/>
          <w:numId w:val="109"/>
        </w:numPr>
        <w:spacing w:lineRule="auto" w:line="360" w:before="0" w:after="210"/>
        <w:rPr/>
      </w:pPr>
      <w:bookmarkEnd w:id="1031"/>
      <w:r>
        <w:rPr>
          <w:rFonts w:eastAsia="source serif 4" w:cs="source serif 4" w:ascii="source serif 4" w:hAnsi="source serif 4"/>
          <w:color w:val="000000"/>
          <w:sz w:val="18"/>
        </w:rPr>
        <w:t xml:space="preserve">TheGenesisOfKingRhema.pdf </w:t>
      </w:r>
      <w:bookmarkStart w:id="1032" w:name="fn256"/>
    </w:p>
    <w:p>
      <w:pPr>
        <w:pStyle w:val="Normal"/>
        <w:numPr>
          <w:ilvl w:val="0"/>
          <w:numId w:val="109"/>
        </w:numPr>
        <w:spacing w:lineRule="auto" w:line="360" w:before="0" w:after="210"/>
        <w:rPr/>
      </w:pPr>
      <w:hyperlink r:id="rId223">
        <w:bookmarkEnd w:id="1032"/>
        <w:r>
          <w:rPr>
            <w:rStyle w:val="Style9"/>
            <w:rFonts w:eastAsia="source sans 3" w:cs="source sans 3" w:ascii="source sans 3" w:hAnsi="source sans 3"/>
            <w:color w:val="auto"/>
            <w:sz w:val="18"/>
            <w:u w:val="single"/>
          </w:rPr>
          <w:t>https://eyesupandopen.org</w:t>
        </w:r>
      </w:hyperlink>
      <w:r>
        <w:rPr>
          <w:rFonts w:eastAsia="source serif 4" w:cs="source serif 4" w:ascii="source serif 4" w:hAnsi="source serif 4"/>
          <w:color w:val="000000"/>
          <w:sz w:val="18"/>
        </w:rPr>
        <w:t xml:space="preserve"> </w:t>
      </w:r>
      <w:bookmarkStart w:id="1033" w:name="fn257"/>
    </w:p>
    <w:p>
      <w:pPr>
        <w:pStyle w:val="Normal"/>
        <w:numPr>
          <w:ilvl w:val="0"/>
          <w:numId w:val="109"/>
        </w:numPr>
        <w:spacing w:lineRule="auto" w:line="360" w:before="0" w:after="210"/>
        <w:rPr/>
      </w:pPr>
      <w:hyperlink r:id="rId224">
        <w:bookmarkEnd w:id="1033"/>
        <w:r>
          <w:rPr>
            <w:rStyle w:val="Style9"/>
            <w:rFonts w:eastAsia="source sans 3" w:cs="source sans 3" w:ascii="source sans 3" w:hAnsi="source sans 3"/>
            <w:color w:val="auto"/>
            <w:sz w:val="18"/>
            <w:u w:val="single"/>
          </w:rPr>
          <w:t>https://eyesupandopen.org/prophecies</w:t>
        </w:r>
      </w:hyperlink>
      <w:r>
        <w:rPr>
          <w:rFonts w:eastAsia="source serif 4" w:cs="source serif 4" w:ascii="source serif 4" w:hAnsi="source serif 4"/>
          <w:color w:val="000000"/>
          <w:sz w:val="18"/>
        </w:rPr>
        <w:t xml:space="preserve"> </w:t>
      </w:r>
      <w:bookmarkStart w:id="1034" w:name="fn258"/>
    </w:p>
    <w:p>
      <w:pPr>
        <w:pStyle w:val="Normal"/>
        <w:numPr>
          <w:ilvl w:val="0"/>
          <w:numId w:val="109"/>
        </w:numPr>
        <w:spacing w:lineRule="auto" w:line="360" w:before="0" w:after="210"/>
        <w:rPr/>
      </w:pPr>
      <w:hyperlink r:id="rId225">
        <w:bookmarkEnd w:id="1034"/>
        <w:r>
          <w:rPr>
            <w:rStyle w:val="Style9"/>
            <w:rFonts w:eastAsia="source sans 3" w:cs="source sans 3" w:ascii="source sans 3" w:hAnsi="source sans 3"/>
            <w:color w:val="auto"/>
            <w:sz w:val="18"/>
            <w:u w:val="single"/>
          </w:rPr>
          <w:t>https://biblehub.com/revelation/20-12.htm</w:t>
        </w:r>
      </w:hyperlink>
      <w:r>
        <w:rPr>
          <w:rFonts w:eastAsia="source serif 4" w:cs="source serif 4" w:ascii="source serif 4" w:hAnsi="source serif 4"/>
          <w:color w:val="000000"/>
          <w:sz w:val="18"/>
        </w:rPr>
        <w:t xml:space="preserve">  </w:t>
      </w:r>
      <w:bookmarkStart w:id="1035" w:name="fn259"/>
    </w:p>
    <w:p>
      <w:pPr>
        <w:pStyle w:val="Normal"/>
        <w:numPr>
          <w:ilvl w:val="0"/>
          <w:numId w:val="109"/>
        </w:numPr>
        <w:spacing w:lineRule="auto" w:line="360" w:before="0" w:after="210"/>
        <w:rPr/>
      </w:pPr>
      <w:hyperlink r:id="rId226">
        <w:bookmarkEnd w:id="1035"/>
        <w:r>
          <w:rPr>
            <w:rStyle w:val="Style9"/>
            <w:rFonts w:eastAsia="source sans 3" w:cs="source sans 3" w:ascii="source sans 3" w:hAnsi="source sans 3"/>
            <w:color w:val="auto"/>
            <w:sz w:val="18"/>
            <w:u w:val="single"/>
          </w:rPr>
          <w:t>https://www.biblegateway.com/passage/?search=Luke+16%3A19-31&amp;version=NIV</w:t>
        </w:r>
      </w:hyperlink>
      <w:r>
        <w:rPr>
          <w:rFonts w:eastAsia="source serif 4" w:cs="source serif 4" w:ascii="source serif 4" w:hAnsi="source serif 4"/>
          <w:color w:val="000000"/>
          <w:sz w:val="18"/>
        </w:rPr>
        <w:t xml:space="preserve">  </w:t>
      </w:r>
      <w:bookmarkStart w:id="1036" w:name="fn260"/>
    </w:p>
    <w:p>
      <w:pPr>
        <w:pStyle w:val="Normal"/>
        <w:numPr>
          <w:ilvl w:val="0"/>
          <w:numId w:val="109"/>
        </w:numPr>
        <w:spacing w:lineRule="auto" w:line="360" w:before="0" w:after="210"/>
        <w:rPr/>
      </w:pPr>
      <w:hyperlink r:id="rId227">
        <w:bookmarkEnd w:id="1036"/>
        <w:r>
          <w:rPr>
            <w:rStyle w:val="Style9"/>
            <w:rFonts w:eastAsia="source sans 3" w:cs="source sans 3" w:ascii="source sans 3" w:hAnsi="source sans 3"/>
            <w:color w:val="auto"/>
            <w:sz w:val="18"/>
            <w:u w:val="single"/>
          </w:rPr>
          <w:t>https://rethinkinghell.com/2012/06/23/lazarus-and-the-rich-man-its-not-about-final-punishment/</w:t>
        </w:r>
      </w:hyperlink>
      <w:r>
        <w:rPr>
          <w:rFonts w:eastAsia="source serif 4" w:cs="source serif 4" w:ascii="source serif 4" w:hAnsi="source serif 4"/>
          <w:color w:val="000000"/>
          <w:sz w:val="18"/>
        </w:rPr>
        <w:t xml:space="preserve"> </w:t>
      </w:r>
      <w:bookmarkStart w:id="1037" w:name="fn261"/>
    </w:p>
    <w:p>
      <w:pPr>
        <w:pStyle w:val="Normal"/>
        <w:numPr>
          <w:ilvl w:val="0"/>
          <w:numId w:val="109"/>
        </w:numPr>
        <w:spacing w:lineRule="auto" w:line="360" w:before="0" w:after="210"/>
        <w:rPr/>
      </w:pPr>
      <w:hyperlink r:id="rId228">
        <w:bookmarkEnd w:id="1037"/>
        <w:r>
          <w:rPr>
            <w:rStyle w:val="Style9"/>
            <w:rFonts w:eastAsia="source sans 3" w:cs="source sans 3" w:ascii="source sans 3" w:hAnsi="source sans 3"/>
            <w:color w:val="auto"/>
            <w:sz w:val="18"/>
            <w:u w:val="single"/>
          </w:rPr>
          <w:t>https://www.hellhadesafterlife.com/sheol-know/rich-man-lazarus</w:t>
        </w:r>
      </w:hyperlink>
      <w:r>
        <w:rPr>
          <w:rFonts w:eastAsia="source serif 4" w:cs="source serif 4" w:ascii="source serif 4" w:hAnsi="source serif 4"/>
          <w:color w:val="000000"/>
          <w:sz w:val="18"/>
        </w:rPr>
        <w:t xml:space="preserve">  </w:t>
      </w:r>
      <w:bookmarkStart w:id="1038" w:name="fn262"/>
    </w:p>
    <w:p>
      <w:pPr>
        <w:pStyle w:val="Normal"/>
        <w:numPr>
          <w:ilvl w:val="0"/>
          <w:numId w:val="109"/>
        </w:numPr>
        <w:spacing w:lineRule="auto" w:line="360" w:before="0" w:after="210"/>
        <w:rPr/>
      </w:pPr>
      <w:hyperlink r:id="rId229">
        <w:bookmarkEnd w:id="1038"/>
        <w:r>
          <w:rPr>
            <w:rStyle w:val="Style9"/>
            <w:rFonts w:eastAsia="source sans 3" w:cs="source sans 3" w:ascii="source sans 3" w:hAnsi="source sans 3"/>
            <w:color w:val="auto"/>
            <w:sz w:val="18"/>
            <w:u w:val="single"/>
          </w:rPr>
          <w:t>https://www.simplybible.com/f273-he-led-captivity-captive.htm</w:t>
        </w:r>
      </w:hyperlink>
      <w:r>
        <w:rPr>
          <w:rFonts w:eastAsia="source serif 4" w:cs="source serif 4" w:ascii="source serif 4" w:hAnsi="source serif 4"/>
          <w:color w:val="000000"/>
          <w:sz w:val="18"/>
        </w:rPr>
        <w:t xml:space="preserve">  </w:t>
      </w:r>
      <w:bookmarkStart w:id="1039" w:name="fn263"/>
    </w:p>
    <w:p>
      <w:pPr>
        <w:pStyle w:val="Normal"/>
        <w:numPr>
          <w:ilvl w:val="0"/>
          <w:numId w:val="109"/>
        </w:numPr>
        <w:spacing w:lineRule="auto" w:line="360" w:before="0" w:after="210"/>
        <w:rPr/>
      </w:pPr>
      <w:hyperlink r:id="rId230">
        <w:bookmarkEnd w:id="1039"/>
        <w:r>
          <w:rPr>
            <w:rStyle w:val="Style9"/>
            <w:rFonts w:eastAsia="source sans 3" w:cs="source sans 3" w:ascii="source sans 3" w:hAnsi="source sans 3"/>
            <w:color w:val="auto"/>
            <w:sz w:val="18"/>
            <w:u w:val="single"/>
          </w:rPr>
          <w:t>https://www.reddit.com/r/TrueChristian/comments/1bad2yx/did_jesus_go_to_hell_between_his_death_and/</w:t>
        </w:r>
      </w:hyperlink>
      <w:r>
        <w:rPr>
          <w:rFonts w:eastAsia="source serif 4" w:cs="source serif 4" w:ascii="source serif 4" w:hAnsi="source serif 4"/>
          <w:color w:val="000000"/>
          <w:sz w:val="18"/>
        </w:rPr>
        <w:t xml:space="preserve"> </w:t>
      </w:r>
      <w:bookmarkStart w:id="1040" w:name="fn264"/>
    </w:p>
    <w:p>
      <w:pPr>
        <w:pStyle w:val="Normal"/>
        <w:numPr>
          <w:ilvl w:val="0"/>
          <w:numId w:val="109"/>
        </w:numPr>
        <w:spacing w:lineRule="auto" w:line="360" w:before="0" w:after="210"/>
        <w:rPr/>
      </w:pPr>
      <w:hyperlink r:id="rId231">
        <w:bookmarkEnd w:id="1040"/>
        <w:r>
          <w:rPr>
            <w:rStyle w:val="Style9"/>
            <w:rFonts w:eastAsia="source sans 3" w:cs="source sans 3" w:ascii="source sans 3" w:hAnsi="source sans 3"/>
            <w:color w:val="auto"/>
            <w:sz w:val="18"/>
            <w:u w:val="single"/>
          </w:rPr>
          <w:t>https://www.desiringgod.org/articles/he-descended-into-hell</w:t>
        </w:r>
      </w:hyperlink>
      <w:r>
        <w:rPr>
          <w:rFonts w:eastAsia="source serif 4" w:cs="source serif 4" w:ascii="source serif 4" w:hAnsi="source serif 4"/>
          <w:color w:val="000000"/>
          <w:sz w:val="18"/>
        </w:rPr>
        <w:t xml:space="preserve"> </w:t>
      </w:r>
      <w:bookmarkStart w:id="1041" w:name="fn265"/>
    </w:p>
    <w:p>
      <w:pPr>
        <w:pStyle w:val="Normal"/>
        <w:numPr>
          <w:ilvl w:val="0"/>
          <w:numId w:val="109"/>
        </w:numPr>
        <w:spacing w:lineRule="auto" w:line="360" w:before="0" w:after="210"/>
        <w:rPr/>
      </w:pPr>
      <w:hyperlink r:id="rId232">
        <w:bookmarkEnd w:id="1041"/>
        <w:r>
          <w:rPr>
            <w:rStyle w:val="Style9"/>
            <w:rFonts w:eastAsia="source sans 3" w:cs="source sans 3" w:ascii="source sans 3" w:hAnsi="source sans 3"/>
            <w:color w:val="auto"/>
            <w:sz w:val="18"/>
            <w:u w:val="single"/>
          </w:rPr>
          <w:t>https://defendinginerrancy.com/bible-solutions/Ephesians_4.9.php</w:t>
        </w:r>
      </w:hyperlink>
      <w:r>
        <w:rPr>
          <w:rFonts w:eastAsia="source serif 4" w:cs="source serif 4" w:ascii="source serif 4" w:hAnsi="source serif 4"/>
          <w:color w:val="000000"/>
          <w:sz w:val="18"/>
        </w:rPr>
        <w:t xml:space="preserve"> </w:t>
      </w:r>
      <w:bookmarkStart w:id="1042" w:name="fn266"/>
    </w:p>
    <w:p>
      <w:pPr>
        <w:pStyle w:val="Normal"/>
        <w:numPr>
          <w:ilvl w:val="0"/>
          <w:numId w:val="109"/>
        </w:numPr>
        <w:spacing w:lineRule="auto" w:line="360" w:before="0" w:after="210"/>
        <w:rPr/>
      </w:pPr>
      <w:hyperlink r:id="rId233">
        <w:bookmarkEnd w:id="1042"/>
        <w:r>
          <w:rPr>
            <w:rStyle w:val="Style9"/>
            <w:rFonts w:eastAsia="source sans 3" w:cs="source sans 3" w:ascii="source sans 3" w:hAnsi="source sans 3"/>
            <w:color w:val="auto"/>
            <w:sz w:val="18"/>
            <w:u w:val="single"/>
          </w:rPr>
          <w:t>https://www.gotquestions.org/led-captivity-captive.html</w:t>
        </w:r>
      </w:hyperlink>
      <w:r>
        <w:rPr>
          <w:rFonts w:eastAsia="source serif 4" w:cs="source serif 4" w:ascii="source serif 4" w:hAnsi="source serif 4"/>
          <w:color w:val="000000"/>
          <w:sz w:val="18"/>
        </w:rPr>
        <w:t xml:space="preserve"> </w:t>
      </w:r>
      <w:bookmarkStart w:id="1043" w:name="fn267"/>
    </w:p>
    <w:p>
      <w:pPr>
        <w:pStyle w:val="Normal"/>
        <w:numPr>
          <w:ilvl w:val="0"/>
          <w:numId w:val="109"/>
        </w:numPr>
        <w:spacing w:lineRule="auto" w:line="360" w:before="0" w:after="210"/>
        <w:rPr/>
      </w:pPr>
      <w:hyperlink r:id="rId234">
        <w:bookmarkEnd w:id="1043"/>
        <w:r>
          <w:rPr>
            <w:rStyle w:val="Style9"/>
            <w:rFonts w:eastAsia="source sans 3" w:cs="source sans 3" w:ascii="source sans 3" w:hAnsi="source sans 3"/>
            <w:color w:val="auto"/>
            <w:sz w:val="18"/>
            <w:u w:val="single"/>
          </w:rPr>
          <w:t>https://www.biblegateway.com/passage/?search=Revelation+11&amp;version=NIV</w:t>
        </w:r>
      </w:hyperlink>
      <w:r>
        <w:rPr>
          <w:rFonts w:eastAsia="source serif 4" w:cs="source serif 4" w:ascii="source serif 4" w:hAnsi="source serif 4"/>
          <w:color w:val="000000"/>
          <w:sz w:val="18"/>
        </w:rPr>
        <w:t xml:space="preserve"> </w:t>
      </w:r>
      <w:bookmarkStart w:id="1044" w:name="fn268"/>
    </w:p>
    <w:p>
      <w:pPr>
        <w:pStyle w:val="Normal"/>
        <w:numPr>
          <w:ilvl w:val="0"/>
          <w:numId w:val="109"/>
        </w:numPr>
        <w:spacing w:lineRule="auto" w:line="360" w:before="0" w:after="210"/>
        <w:rPr/>
      </w:pPr>
      <w:hyperlink r:id="rId235">
        <w:bookmarkEnd w:id="1044"/>
        <w:r>
          <w:rPr>
            <w:rStyle w:val="Style9"/>
            <w:rFonts w:eastAsia="source sans 3" w:cs="source sans 3" w:ascii="source sans 3" w:hAnsi="source sans 3"/>
            <w:color w:val="auto"/>
            <w:sz w:val="18"/>
            <w:u w:val="single"/>
          </w:rPr>
          <w:t>https://www.gotquestions.org/two-witnesses.html</w:t>
        </w:r>
      </w:hyperlink>
      <w:r>
        <w:rPr>
          <w:rFonts w:eastAsia="source serif 4" w:cs="source serif 4" w:ascii="source serif 4" w:hAnsi="source serif 4"/>
          <w:color w:val="000000"/>
          <w:sz w:val="18"/>
        </w:rPr>
        <w:t xml:space="preserve"> </w:t>
      </w:r>
      <w:bookmarkStart w:id="1045" w:name="fn269"/>
    </w:p>
    <w:p>
      <w:pPr>
        <w:pStyle w:val="Normal"/>
        <w:numPr>
          <w:ilvl w:val="0"/>
          <w:numId w:val="109"/>
        </w:numPr>
        <w:spacing w:lineRule="auto" w:line="360" w:before="0" w:after="210"/>
        <w:rPr/>
      </w:pPr>
      <w:hyperlink r:id="rId236">
        <w:bookmarkEnd w:id="1045"/>
        <w:r>
          <w:rPr>
            <w:rStyle w:val="Style9"/>
            <w:rFonts w:eastAsia="source sans 3" w:cs="source sans 3" w:ascii="source sans 3" w:hAnsi="source sans 3"/>
            <w:color w:val="auto"/>
            <w:sz w:val="18"/>
            <w:u w:val="single"/>
          </w:rPr>
          <w:t>https://www.gotquestions.org/not-taste-death.html</w:t>
        </w:r>
      </w:hyperlink>
      <w:r>
        <w:rPr>
          <w:rFonts w:eastAsia="source serif 4" w:cs="source serif 4" w:ascii="source serif 4" w:hAnsi="source serif 4"/>
          <w:color w:val="000000"/>
          <w:sz w:val="18"/>
        </w:rPr>
        <w:t xml:space="preserve">  </w:t>
      </w:r>
      <w:bookmarkStart w:id="1046" w:name="fn270"/>
    </w:p>
    <w:p>
      <w:pPr>
        <w:pStyle w:val="Normal"/>
        <w:numPr>
          <w:ilvl w:val="0"/>
          <w:numId w:val="109"/>
        </w:numPr>
        <w:spacing w:lineRule="auto" w:line="360" w:before="0" w:after="210"/>
        <w:rPr/>
      </w:pPr>
      <w:hyperlink r:id="rId237">
        <w:bookmarkEnd w:id="1046"/>
        <w:r>
          <w:rPr>
            <w:rStyle w:val="Style9"/>
            <w:rFonts w:eastAsia="source sans 3" w:cs="source sans 3" w:ascii="source sans 3" w:hAnsi="source sans 3"/>
            <w:color w:val="auto"/>
            <w:sz w:val="18"/>
            <w:u w:val="single"/>
          </w:rPr>
          <w:t>https://redeemedmind.com/2023/10/13/jesus-transfiguration-luke-927-50/</w:t>
        </w:r>
      </w:hyperlink>
      <w:r>
        <w:rPr>
          <w:rFonts w:eastAsia="source serif 4" w:cs="source serif 4" w:ascii="source serif 4" w:hAnsi="source serif 4"/>
          <w:color w:val="000000"/>
          <w:sz w:val="18"/>
        </w:rPr>
        <w:t xml:space="preserve">    </w:t>
      </w:r>
      <w:bookmarkStart w:id="1047" w:name="fn271"/>
    </w:p>
    <w:p>
      <w:pPr>
        <w:pStyle w:val="Normal"/>
        <w:numPr>
          <w:ilvl w:val="0"/>
          <w:numId w:val="109"/>
        </w:numPr>
        <w:spacing w:lineRule="auto" w:line="360" w:before="0" w:after="210"/>
        <w:rPr/>
      </w:pPr>
      <w:hyperlink r:id="rId238">
        <w:bookmarkEnd w:id="1047"/>
        <w:r>
          <w:rPr>
            <w:rStyle w:val="Style9"/>
            <w:rFonts w:eastAsia="source sans 3" w:cs="source sans 3" w:ascii="source sans 3" w:hAnsi="source sans 3"/>
            <w:color w:val="auto"/>
            <w:sz w:val="18"/>
            <w:u w:val="single"/>
          </w:rPr>
          <w:t>https://www.workingpreacher.org/commentaries/revised-common-lectionary/transfiguration-of-our-lord-3/commentary-on-luke-928-36-37-43-2</w:t>
        </w:r>
      </w:hyperlink>
      <w:r>
        <w:rPr>
          <w:rFonts w:eastAsia="source serif 4" w:cs="source serif 4" w:ascii="source serif 4" w:hAnsi="source serif 4"/>
          <w:color w:val="000000"/>
          <w:sz w:val="18"/>
        </w:rPr>
        <w:t xml:space="preserve">     </w:t>
      </w:r>
      <w:bookmarkStart w:id="1048" w:name="fn272"/>
    </w:p>
    <w:p>
      <w:pPr>
        <w:pStyle w:val="Normal"/>
        <w:numPr>
          <w:ilvl w:val="0"/>
          <w:numId w:val="109"/>
        </w:numPr>
        <w:spacing w:lineRule="auto" w:line="360" w:before="0" w:after="210"/>
        <w:rPr/>
      </w:pPr>
      <w:hyperlink r:id="rId239">
        <w:bookmarkEnd w:id="1048"/>
        <w:r>
          <w:rPr>
            <w:rStyle w:val="Style9"/>
            <w:rFonts w:eastAsia="source sans 3" w:cs="source sans 3" w:ascii="source sans 3" w:hAnsi="source sans 3"/>
            <w:color w:val="auto"/>
            <w:sz w:val="18"/>
            <w:u w:val="single"/>
          </w:rPr>
          <w:t>https://bible.org/seriespage/31-transfiguration-christ-luke-927-36</w:t>
        </w:r>
      </w:hyperlink>
      <w:r>
        <w:rPr>
          <w:rFonts w:eastAsia="source serif 4" w:cs="source serif 4" w:ascii="source serif 4" w:hAnsi="source serif 4"/>
          <w:color w:val="000000"/>
          <w:sz w:val="18"/>
        </w:rPr>
        <w:t xml:space="preserve">     </w:t>
      </w:r>
      <w:bookmarkStart w:id="1049" w:name="fn273"/>
    </w:p>
    <w:p>
      <w:pPr>
        <w:pStyle w:val="Normal"/>
        <w:numPr>
          <w:ilvl w:val="0"/>
          <w:numId w:val="109"/>
        </w:numPr>
        <w:spacing w:lineRule="auto" w:line="360" w:before="0" w:after="210"/>
        <w:rPr/>
      </w:pPr>
      <w:hyperlink r:id="rId240">
        <w:bookmarkEnd w:id="1049"/>
        <w:r>
          <w:rPr>
            <w:rStyle w:val="Style9"/>
            <w:rFonts w:eastAsia="source sans 3" w:cs="source sans 3" w:ascii="source sans 3" w:hAnsi="source sans 3"/>
            <w:color w:val="auto"/>
            <w:sz w:val="18"/>
            <w:u w:val="single"/>
          </w:rPr>
          <w:t>https://www.biblegateway.com/verse/en/Luke 9:27</w:t>
        </w:r>
      </w:hyperlink>
      <w:r>
        <w:rPr>
          <w:rFonts w:eastAsia="source serif 4" w:cs="source serif 4" w:ascii="source serif 4" w:hAnsi="source serif 4"/>
          <w:color w:val="000000"/>
          <w:sz w:val="18"/>
        </w:rPr>
        <w:t xml:space="preserve"> </w:t>
      </w:r>
      <w:bookmarkStart w:id="1050" w:name="fn274"/>
    </w:p>
    <w:p>
      <w:pPr>
        <w:pStyle w:val="Normal"/>
        <w:numPr>
          <w:ilvl w:val="0"/>
          <w:numId w:val="109"/>
        </w:numPr>
        <w:spacing w:lineRule="auto" w:line="360" w:before="0" w:after="210"/>
        <w:rPr/>
      </w:pPr>
      <w:hyperlink r:id="rId241">
        <w:bookmarkEnd w:id="1050"/>
        <w:r>
          <w:rPr>
            <w:rStyle w:val="Style9"/>
            <w:rFonts w:eastAsia="source sans 3" w:cs="source sans 3" w:ascii="source sans 3" w:hAnsi="source sans 3"/>
            <w:color w:val="auto"/>
            <w:sz w:val="18"/>
            <w:u w:val="single"/>
          </w:rPr>
          <w:t>https://www.catholic.com/audio/ddp/some-who-will-not-taste-death</w:t>
        </w:r>
      </w:hyperlink>
      <w:r>
        <w:rPr>
          <w:rFonts w:eastAsia="source serif 4" w:cs="source serif 4" w:ascii="source serif 4" w:hAnsi="source serif 4"/>
          <w:color w:val="000000"/>
          <w:sz w:val="18"/>
        </w:rPr>
        <w:t xml:space="preserve"> </w:t>
      </w:r>
      <w:bookmarkStart w:id="1051" w:name="fn275"/>
    </w:p>
    <w:p>
      <w:pPr>
        <w:pStyle w:val="Normal"/>
        <w:numPr>
          <w:ilvl w:val="0"/>
          <w:numId w:val="109"/>
        </w:numPr>
        <w:spacing w:lineRule="auto" w:line="360" w:before="0" w:after="210"/>
        <w:rPr/>
      </w:pPr>
      <w:hyperlink r:id="rId242">
        <w:bookmarkEnd w:id="1051"/>
        <w:r>
          <w:rPr>
            <w:rStyle w:val="Style9"/>
            <w:rFonts w:eastAsia="source sans 3" w:cs="source sans 3" w:ascii="source sans 3" w:hAnsi="source sans 3"/>
            <w:color w:val="auto"/>
            <w:sz w:val="18"/>
            <w:u w:val="single"/>
          </w:rPr>
          <w:t>https://www.ministrysamples.org/excerpts/LIFE-AND-RESURRECTION.HTML</w:t>
        </w:r>
      </w:hyperlink>
      <w:r>
        <w:rPr>
          <w:rFonts w:eastAsia="source serif 4" w:cs="source serif 4" w:ascii="source serif 4" w:hAnsi="source serif 4"/>
          <w:color w:val="000000"/>
          <w:sz w:val="18"/>
        </w:rPr>
        <w:t xml:space="preserve"> </w:t>
      </w:r>
      <w:bookmarkStart w:id="1052" w:name="fn276"/>
    </w:p>
    <w:p>
      <w:pPr>
        <w:pStyle w:val="Normal"/>
        <w:numPr>
          <w:ilvl w:val="0"/>
          <w:numId w:val="109"/>
        </w:numPr>
        <w:spacing w:lineRule="auto" w:line="360" w:before="0" w:after="210"/>
        <w:rPr/>
      </w:pPr>
      <w:hyperlink r:id="rId243">
        <w:bookmarkEnd w:id="1052"/>
        <w:r>
          <w:rPr>
            <w:rStyle w:val="Style9"/>
            <w:rFonts w:eastAsia="source sans 3" w:cs="source sans 3" w:ascii="source sans 3" w:hAnsi="source sans 3"/>
            <w:color w:val="auto"/>
            <w:sz w:val="18"/>
            <w:u w:val="single"/>
          </w:rPr>
          <w:t>https://www.reddit.com/r/TrueChristian/comments/t9wa7x/what_is_sheol_and_why_do_many_of_the_people_in/</w:t>
        </w:r>
      </w:hyperlink>
      <w:r>
        <w:rPr>
          <w:rFonts w:eastAsia="source serif 4" w:cs="source serif 4" w:ascii="source serif 4" w:hAnsi="source serif 4"/>
          <w:color w:val="000000"/>
          <w:sz w:val="18"/>
        </w:rPr>
        <w:t xml:space="preserve"> </w:t>
      </w:r>
      <w:bookmarkStart w:id="1053" w:name="fn277"/>
    </w:p>
    <w:p>
      <w:pPr>
        <w:pStyle w:val="Normal"/>
        <w:numPr>
          <w:ilvl w:val="0"/>
          <w:numId w:val="109"/>
        </w:numPr>
        <w:spacing w:lineRule="auto" w:line="360" w:before="0" w:after="210"/>
        <w:rPr/>
      </w:pPr>
      <w:bookmarkEnd w:id="1053"/>
      <w:r>
        <w:rPr>
          <w:rFonts w:eastAsia="source serif 4" w:cs="source serif 4" w:ascii="source serif 4" w:hAnsi="source serif 4"/>
          <w:color w:val="000000"/>
          <w:sz w:val="18"/>
        </w:rPr>
        <w:t xml:space="preserve">1Enoch_New-Translation_Nickelsburg-1984.pdf </w:t>
      </w:r>
      <w:bookmarkStart w:id="1054" w:name="fn278"/>
    </w:p>
    <w:p>
      <w:pPr>
        <w:pStyle w:val="Normal"/>
        <w:numPr>
          <w:ilvl w:val="0"/>
          <w:numId w:val="109"/>
        </w:numPr>
        <w:spacing w:lineRule="auto" w:line="360" w:before="0" w:after="210"/>
        <w:rPr/>
      </w:pPr>
      <w:hyperlink r:id="rId244">
        <w:bookmarkEnd w:id="1054"/>
        <w:r>
          <w:rPr>
            <w:rStyle w:val="Style9"/>
            <w:rFonts w:eastAsia="source sans 3" w:cs="source sans 3" w:ascii="source sans 3" w:hAnsi="source sans 3"/>
            <w:color w:val="auto"/>
            <w:sz w:val="18"/>
            <w:u w:val="single"/>
          </w:rPr>
          <w:t>https://eyesupandopen.org/prophecy/the-mystery-of-the-little-book</w:t>
        </w:r>
      </w:hyperlink>
      <w:r>
        <w:rPr>
          <w:rFonts w:eastAsia="source serif 4" w:cs="source serif 4" w:ascii="source serif 4" w:hAnsi="source serif 4"/>
          <w:color w:val="000000"/>
          <w:sz w:val="18"/>
        </w:rPr>
        <w:t xml:space="preserve"> </w:t>
      </w:r>
      <w:bookmarkStart w:id="1055" w:name="fn279"/>
    </w:p>
    <w:p>
      <w:pPr>
        <w:pStyle w:val="Normal"/>
        <w:numPr>
          <w:ilvl w:val="0"/>
          <w:numId w:val="109"/>
        </w:numPr>
        <w:spacing w:lineRule="auto" w:line="360" w:before="0" w:after="210"/>
        <w:rPr/>
      </w:pPr>
      <w:hyperlink r:id="rId245">
        <w:bookmarkEnd w:id="1055"/>
        <w:r>
          <w:rPr>
            <w:rStyle w:val="Style9"/>
            <w:rFonts w:eastAsia="source sans 3" w:cs="source sans 3" w:ascii="source sans 3" w:hAnsi="source sans 3"/>
            <w:color w:val="auto"/>
            <w:sz w:val="18"/>
            <w:u w:val="single"/>
          </w:rPr>
          <w:t>https://eyesupandopen.org/prophecies</w:t>
        </w:r>
      </w:hyperlink>
      <w:r>
        <w:rPr>
          <w:rFonts w:eastAsia="source serif 4" w:cs="source serif 4" w:ascii="source serif 4" w:hAnsi="source serif 4"/>
          <w:color w:val="000000"/>
          <w:sz w:val="18"/>
        </w:rPr>
        <w:t xml:space="preserve"> </w:t>
      </w:r>
      <w:bookmarkStart w:id="1056" w:name="fn280"/>
    </w:p>
    <w:p>
      <w:pPr>
        <w:pStyle w:val="Normal"/>
        <w:numPr>
          <w:ilvl w:val="0"/>
          <w:numId w:val="109"/>
        </w:numPr>
        <w:spacing w:lineRule="auto" w:line="360" w:before="0" w:after="210"/>
        <w:rPr/>
      </w:pPr>
      <w:hyperlink r:id="rId246">
        <w:bookmarkEnd w:id="1056"/>
        <w:r>
          <w:rPr>
            <w:rStyle w:val="Style9"/>
            <w:rFonts w:eastAsia="source sans 3" w:cs="source sans 3" w:ascii="source sans 3" w:hAnsi="source sans 3"/>
            <w:color w:val="auto"/>
            <w:sz w:val="18"/>
            <w:u w:val="single"/>
          </w:rPr>
          <w:t>https://eyesupandopen.org</w:t>
        </w:r>
      </w:hyperlink>
      <w:r>
        <w:rPr>
          <w:rFonts w:eastAsia="source serif 4" w:cs="source serif 4" w:ascii="source serif 4" w:hAnsi="source serif 4"/>
          <w:color w:val="000000"/>
          <w:sz w:val="18"/>
        </w:rPr>
        <w:t xml:space="preserve"> </w:t>
      </w:r>
      <w:bookmarkStart w:id="1057" w:name="fn281"/>
    </w:p>
    <w:p>
      <w:pPr>
        <w:pStyle w:val="Normal"/>
        <w:numPr>
          <w:ilvl w:val="0"/>
          <w:numId w:val="109"/>
        </w:numPr>
        <w:spacing w:lineRule="auto" w:line="360" w:before="0" w:after="210"/>
        <w:rPr/>
      </w:pPr>
      <w:hyperlink r:id="rId247">
        <w:bookmarkEnd w:id="1057"/>
        <w:r>
          <w:rPr>
            <w:rStyle w:val="Style9"/>
            <w:rFonts w:eastAsia="source sans 3" w:cs="source sans 3" w:ascii="source sans 3" w:hAnsi="source sans 3"/>
            <w:color w:val="auto"/>
            <w:sz w:val="18"/>
            <w:u w:val="single"/>
          </w:rPr>
          <w:t>https://eyesupandopen.org/about</w:t>
        </w:r>
      </w:hyperlink>
      <w:r>
        <w:rPr>
          <w:rFonts w:eastAsia="source serif 4" w:cs="source serif 4" w:ascii="source serif 4" w:hAnsi="source serif 4"/>
          <w:color w:val="000000"/>
          <w:sz w:val="18"/>
        </w:rPr>
        <w:t xml:space="preserve"> </w:t>
      </w:r>
      <w:bookmarkStart w:id="1058" w:name="fn282"/>
    </w:p>
    <w:p>
      <w:pPr>
        <w:pStyle w:val="Normal"/>
        <w:numPr>
          <w:ilvl w:val="0"/>
          <w:numId w:val="109"/>
        </w:numPr>
        <w:spacing w:lineRule="auto" w:line="360" w:before="0" w:after="210"/>
        <w:rPr/>
      </w:pPr>
      <w:hyperlink r:id="rId248">
        <w:bookmarkEnd w:id="1058"/>
        <w:r>
          <w:rPr>
            <w:rStyle w:val="Style9"/>
            <w:rFonts w:eastAsia="source sans 3" w:cs="source sans 3" w:ascii="source sans 3" w:hAnsi="source sans 3"/>
            <w:color w:val="auto"/>
            <w:sz w:val="18"/>
            <w:u w:val="single"/>
          </w:rPr>
          <w:t>https://eyesupandopen.org/prophecy/the-fiery-judgment-of-heylel-ben-shachar</w:t>
        </w:r>
      </w:hyperlink>
      <w:r>
        <w:rPr>
          <w:rFonts w:eastAsia="source serif 4" w:cs="source serif 4" w:ascii="source serif 4" w:hAnsi="source serif 4"/>
          <w:color w:val="000000"/>
          <w:sz w:val="18"/>
        </w:rPr>
        <w:t xml:space="preserve"> </w:t>
      </w:r>
      <w:bookmarkStart w:id="1059" w:name="fn283"/>
    </w:p>
    <w:p>
      <w:pPr>
        <w:pStyle w:val="Normal"/>
        <w:numPr>
          <w:ilvl w:val="0"/>
          <w:numId w:val="109"/>
        </w:numPr>
        <w:spacing w:lineRule="auto" w:line="360" w:before="0" w:after="210"/>
        <w:rPr/>
      </w:pPr>
      <w:hyperlink r:id="rId249">
        <w:bookmarkEnd w:id="1059"/>
        <w:r>
          <w:rPr>
            <w:rStyle w:val="Style9"/>
            <w:rFonts w:eastAsia="source sans 3" w:cs="source sans 3" w:ascii="source sans 3" w:hAnsi="source sans 3"/>
            <w:color w:val="auto"/>
            <w:sz w:val="18"/>
            <w:u w:val="single"/>
          </w:rPr>
          <w:t>https://eyesupandopen.org/help</w:t>
        </w:r>
      </w:hyperlink>
      <w:r>
        <w:rPr>
          <w:rFonts w:eastAsia="source serif 4" w:cs="source serif 4" w:ascii="source serif 4" w:hAnsi="source serif 4"/>
          <w:color w:val="000000"/>
          <w:sz w:val="18"/>
        </w:rPr>
        <w:t xml:space="preserve"> </w:t>
      </w:r>
      <w:bookmarkStart w:id="1060" w:name="fn284"/>
    </w:p>
    <w:p>
      <w:pPr>
        <w:pStyle w:val="Normal"/>
        <w:numPr>
          <w:ilvl w:val="0"/>
          <w:numId w:val="109"/>
        </w:numPr>
        <w:spacing w:lineRule="auto" w:line="360" w:before="0" w:after="210"/>
        <w:rPr/>
      </w:pPr>
      <w:hyperlink r:id="rId250">
        <w:bookmarkEnd w:id="1060"/>
        <w:r>
          <w:rPr>
            <w:rStyle w:val="Style9"/>
            <w:rFonts w:eastAsia="source sans 3" w:cs="source sans 3" w:ascii="source sans 3" w:hAnsi="source sans 3"/>
            <w:color w:val="auto"/>
            <w:sz w:val="18"/>
            <w:u w:val="single"/>
          </w:rPr>
          <w:t>https://eyesupandopen.org/prophecy/to-the-children-of-yeshua-hamashiach-the-mighty-144000</w:t>
        </w:r>
      </w:hyperlink>
      <w:r>
        <w:rPr>
          <w:rFonts w:eastAsia="source serif 4" w:cs="source serif 4" w:ascii="source serif 4" w:hAnsi="source serif 4"/>
          <w:color w:val="000000"/>
          <w:sz w:val="18"/>
        </w:rPr>
        <w:t xml:space="preserve"> </w:t>
      </w:r>
      <w:bookmarkStart w:id="1061" w:name="fn285"/>
    </w:p>
    <w:p>
      <w:pPr>
        <w:pStyle w:val="Normal"/>
        <w:numPr>
          <w:ilvl w:val="0"/>
          <w:numId w:val="109"/>
        </w:numPr>
        <w:spacing w:lineRule="auto" w:line="360" w:before="0" w:after="210"/>
        <w:rPr/>
      </w:pPr>
      <w:hyperlink r:id="rId251">
        <w:bookmarkEnd w:id="1061"/>
        <w:r>
          <w:rPr>
            <w:rStyle w:val="Style9"/>
            <w:rFonts w:eastAsia="source sans 3" w:cs="source sans 3" w:ascii="source sans 3" w:hAnsi="source sans 3"/>
            <w:color w:val="auto"/>
            <w:sz w:val="18"/>
            <w:u w:val="single"/>
          </w:rPr>
          <w:t>https://eyesupandopen.org/prophecy/physicians-of-no-value</w:t>
        </w:r>
      </w:hyperlink>
      <w:r>
        <w:rPr>
          <w:rFonts w:eastAsia="source serif 4" w:cs="source serif 4" w:ascii="source serif 4" w:hAnsi="source serif 4"/>
          <w:color w:val="000000"/>
          <w:sz w:val="18"/>
        </w:rPr>
        <w:t xml:space="preserve"> </w:t>
      </w:r>
      <w:bookmarkStart w:id="1062" w:name="fn286"/>
    </w:p>
    <w:p>
      <w:pPr>
        <w:pStyle w:val="Normal"/>
        <w:numPr>
          <w:ilvl w:val="0"/>
          <w:numId w:val="109"/>
        </w:numPr>
        <w:spacing w:lineRule="auto" w:line="360" w:before="0" w:after="210"/>
        <w:rPr/>
      </w:pPr>
      <w:hyperlink r:id="rId252">
        <w:bookmarkEnd w:id="1062"/>
        <w:r>
          <w:rPr>
            <w:rStyle w:val="Style9"/>
            <w:rFonts w:eastAsia="source sans 3" w:cs="source sans 3" w:ascii="source sans 3" w:hAnsi="source sans 3"/>
            <w:color w:val="auto"/>
            <w:sz w:val="18"/>
            <w:u w:val="single"/>
          </w:rPr>
          <w:t>https://eyesupandopen.org/prophecy/rootcut</w:t>
        </w:r>
      </w:hyperlink>
      <w:r>
        <w:rPr>
          <w:rFonts w:eastAsia="source serif 4" w:cs="source serif 4" w:ascii="source serif 4" w:hAnsi="source serif 4"/>
          <w:color w:val="000000"/>
          <w:sz w:val="18"/>
        </w:rPr>
        <w:t xml:space="preserve"> </w:t>
      </w:r>
      <w:bookmarkStart w:id="1063" w:name="fn287"/>
    </w:p>
    <w:p>
      <w:pPr>
        <w:pStyle w:val="Normal"/>
        <w:numPr>
          <w:ilvl w:val="0"/>
          <w:numId w:val="109"/>
        </w:numPr>
        <w:spacing w:lineRule="auto" w:line="360" w:before="0" w:after="210"/>
        <w:rPr/>
      </w:pPr>
      <w:hyperlink r:id="rId253">
        <w:bookmarkEnd w:id="1063"/>
        <w:r>
          <w:rPr>
            <w:rStyle w:val="Style9"/>
            <w:rFonts w:eastAsia="source sans 3" w:cs="source sans 3" w:ascii="source sans 3" w:hAnsi="source sans 3"/>
            <w:color w:val="auto"/>
            <w:sz w:val="18"/>
            <w:u w:val="single"/>
          </w:rPr>
          <w:t>https://eyesupandopen.org/prophecy/behold-he-rises</w:t>
        </w:r>
      </w:hyperlink>
      <w:r>
        <w:rPr>
          <w:rFonts w:eastAsia="source serif 4" w:cs="source serif 4" w:ascii="source serif 4" w:hAnsi="source serif 4"/>
          <w:color w:val="000000"/>
          <w:sz w:val="18"/>
        </w:rPr>
        <w:t xml:space="preserve"> </w:t>
      </w:r>
      <w:bookmarkStart w:id="1064" w:name="fn288"/>
    </w:p>
    <w:p>
      <w:pPr>
        <w:pStyle w:val="Normal"/>
        <w:numPr>
          <w:ilvl w:val="0"/>
          <w:numId w:val="109"/>
        </w:numPr>
        <w:spacing w:lineRule="auto" w:line="360" w:before="0" w:after="210"/>
        <w:rPr/>
      </w:pPr>
      <w:hyperlink r:id="rId254">
        <w:bookmarkEnd w:id="1064"/>
        <w:r>
          <w:rPr>
            <w:rStyle w:val="Style9"/>
            <w:rFonts w:eastAsia="source sans 3" w:cs="source sans 3" w:ascii="source sans 3" w:hAnsi="source sans 3"/>
            <w:color w:val="auto"/>
            <w:sz w:val="18"/>
            <w:u w:val="single"/>
          </w:rPr>
          <w:t>https://www.eyesupandopen.org/index.php/i-bring-giants-to-fulfill-my-wrath</w:t>
        </w:r>
      </w:hyperlink>
      <w:r>
        <w:rPr>
          <w:rFonts w:eastAsia="source serif 4" w:cs="source serif 4" w:ascii="source serif 4" w:hAnsi="source serif 4"/>
          <w:color w:val="000000"/>
          <w:sz w:val="18"/>
        </w:rPr>
        <w:t xml:space="preserve"> </w:t>
      </w:r>
      <w:bookmarkStart w:id="1065" w:name="fn289"/>
    </w:p>
    <w:p>
      <w:pPr>
        <w:pStyle w:val="Normal"/>
        <w:numPr>
          <w:ilvl w:val="0"/>
          <w:numId w:val="109"/>
        </w:numPr>
        <w:spacing w:lineRule="auto" w:line="360" w:before="0" w:after="210"/>
        <w:rPr/>
      </w:pPr>
      <w:hyperlink r:id="rId255">
        <w:bookmarkEnd w:id="1065"/>
        <w:r>
          <w:rPr>
            <w:rStyle w:val="Style9"/>
            <w:rFonts w:eastAsia="source sans 3" w:cs="source sans 3" w:ascii="source sans 3" w:hAnsi="source sans 3"/>
            <w:color w:val="auto"/>
            <w:sz w:val="18"/>
            <w:u w:val="single"/>
          </w:rPr>
          <w:t>https://eyesupandopen.org/prophecy/the-temple-of-esau?highlight=esau</w:t>
        </w:r>
      </w:hyperlink>
      <w:r>
        <w:rPr>
          <w:rFonts w:eastAsia="source serif 4" w:cs="source serif 4" w:ascii="source serif 4" w:hAnsi="source serif 4"/>
          <w:color w:val="000000"/>
          <w:sz w:val="18"/>
        </w:rPr>
        <w:t xml:space="preserve"> </w:t>
      </w:r>
      <w:bookmarkStart w:id="1066" w:name="fn290"/>
    </w:p>
    <w:p>
      <w:pPr>
        <w:pStyle w:val="Normal"/>
        <w:numPr>
          <w:ilvl w:val="0"/>
          <w:numId w:val="109"/>
        </w:numPr>
        <w:spacing w:lineRule="auto" w:line="360" w:before="0" w:after="210"/>
        <w:rPr/>
      </w:pPr>
      <w:hyperlink r:id="rId256">
        <w:bookmarkEnd w:id="1066"/>
        <w:r>
          <w:rPr>
            <w:rStyle w:val="Style9"/>
            <w:rFonts w:eastAsia="source sans 3" w:cs="source sans 3" w:ascii="source sans 3" w:hAnsi="source sans 3"/>
            <w:color w:val="auto"/>
            <w:sz w:val="18"/>
            <w:u w:val="single"/>
          </w:rPr>
          <w:t>https://eyesupandopen.org/prophecy/your-season-of-now</w:t>
        </w:r>
      </w:hyperlink>
      <w:r>
        <w:rPr>
          <w:rFonts w:eastAsia="source serif 4" w:cs="source serif 4" w:ascii="source serif 4" w:hAnsi="source serif 4"/>
          <w:color w:val="000000"/>
          <w:sz w:val="18"/>
        </w:rPr>
        <w:t xml:space="preserve"> </w:t>
      </w:r>
      <w:bookmarkStart w:id="1067" w:name="fn291"/>
    </w:p>
    <w:p>
      <w:pPr>
        <w:pStyle w:val="Normal"/>
        <w:numPr>
          <w:ilvl w:val="0"/>
          <w:numId w:val="109"/>
        </w:numPr>
        <w:spacing w:lineRule="auto" w:line="360" w:before="0" w:after="210"/>
        <w:rPr/>
      </w:pPr>
      <w:hyperlink r:id="rId257">
        <w:bookmarkEnd w:id="1067"/>
        <w:r>
          <w:rPr>
            <w:rStyle w:val="Style9"/>
            <w:rFonts w:eastAsia="source sans 3" w:cs="source sans 3" w:ascii="source sans 3" w:hAnsi="source sans 3"/>
            <w:color w:val="auto"/>
            <w:sz w:val="18"/>
            <w:u w:val="single"/>
          </w:rPr>
          <w:t>https://eyesupandopen.org/prophecy/the-mighty-gathering-of-the-faithful-in-christ</w:t>
        </w:r>
      </w:hyperlink>
      <w:r>
        <w:rPr>
          <w:rFonts w:eastAsia="source serif 4" w:cs="source serif 4" w:ascii="source serif 4" w:hAnsi="source serif 4"/>
          <w:color w:val="000000"/>
          <w:sz w:val="18"/>
        </w:rPr>
        <w:t xml:space="preserve"> </w:t>
      </w:r>
      <w:bookmarkStart w:id="1068" w:name="fn292"/>
    </w:p>
    <w:p>
      <w:pPr>
        <w:pStyle w:val="Normal"/>
        <w:numPr>
          <w:ilvl w:val="0"/>
          <w:numId w:val="109"/>
        </w:numPr>
        <w:spacing w:lineRule="auto" w:line="360" w:before="0" w:after="210"/>
        <w:rPr/>
      </w:pPr>
      <w:hyperlink r:id="rId258">
        <w:bookmarkEnd w:id="1068"/>
        <w:r>
          <w:rPr>
            <w:rStyle w:val="Style9"/>
            <w:rFonts w:eastAsia="source sans 3" w:cs="source sans 3" w:ascii="source sans 3" w:hAnsi="source sans 3"/>
            <w:color w:val="auto"/>
            <w:sz w:val="18"/>
            <w:u w:val="single"/>
          </w:rPr>
          <w:t>https://eyesupandopen.org/prophecy/prophetic-confirmation</w:t>
        </w:r>
      </w:hyperlink>
      <w:r>
        <w:rPr>
          <w:rFonts w:eastAsia="source serif 4" w:cs="source serif 4" w:ascii="source serif 4" w:hAnsi="source serif 4"/>
          <w:color w:val="000000"/>
          <w:sz w:val="18"/>
        </w:rPr>
        <w:t xml:space="preserve"> </w:t>
      </w:r>
      <w:bookmarkStart w:id="1069" w:name="fn293"/>
    </w:p>
    <w:p>
      <w:pPr>
        <w:pStyle w:val="Normal"/>
        <w:numPr>
          <w:ilvl w:val="0"/>
          <w:numId w:val="109"/>
        </w:numPr>
        <w:spacing w:lineRule="auto" w:line="360" w:before="0" w:after="210"/>
        <w:rPr/>
      </w:pPr>
      <w:hyperlink r:id="rId259">
        <w:bookmarkEnd w:id="1069"/>
        <w:r>
          <w:rPr>
            <w:rStyle w:val="Style9"/>
            <w:rFonts w:eastAsia="source sans 3" w:cs="source sans 3" w:ascii="source sans 3" w:hAnsi="source sans 3"/>
            <w:color w:val="auto"/>
            <w:sz w:val="18"/>
            <w:u w:val="single"/>
          </w:rPr>
          <w:t>https://learn.ligonier.org/articles/some-standing-here-will-not-taste-death-unfolding-biblical-eschatology</w:t>
        </w:r>
      </w:hyperlink>
      <w:r>
        <w:rPr>
          <w:rFonts w:eastAsia="source serif 4" w:cs="source serif 4" w:ascii="source serif 4" w:hAnsi="source serif 4"/>
          <w:color w:val="000000"/>
          <w:sz w:val="18"/>
        </w:rPr>
        <w:t xml:space="preserve"> </w:t>
      </w:r>
      <w:bookmarkStart w:id="1070" w:name="fn294"/>
    </w:p>
    <w:p>
      <w:pPr>
        <w:pStyle w:val="Normal"/>
        <w:numPr>
          <w:ilvl w:val="0"/>
          <w:numId w:val="109"/>
        </w:numPr>
        <w:spacing w:lineRule="auto" w:line="360" w:before="0" w:after="210"/>
        <w:rPr/>
      </w:pPr>
      <w:hyperlink r:id="rId260">
        <w:bookmarkEnd w:id="1070"/>
        <w:r>
          <w:rPr>
            <w:rStyle w:val="Style9"/>
            <w:rFonts w:eastAsia="source sans 3" w:cs="source sans 3" w:ascii="source sans 3" w:hAnsi="source sans 3"/>
            <w:color w:val="auto"/>
            <w:sz w:val="18"/>
            <w:u w:val="single"/>
          </w:rPr>
          <w:t>https://www.facebook.com/groups/125448701921/posts/10156342368206922/</w:t>
        </w:r>
      </w:hyperlink>
      <w:r>
        <w:rPr>
          <w:rFonts w:eastAsia="source serif 4" w:cs="source serif 4" w:ascii="source serif 4" w:hAnsi="source serif 4"/>
          <w:color w:val="000000"/>
          <w:sz w:val="18"/>
        </w:rPr>
        <w:t xml:space="preserve"> </w:t>
      </w:r>
      <w:bookmarkStart w:id="1071" w:name="fn295"/>
    </w:p>
    <w:p>
      <w:pPr>
        <w:pStyle w:val="Normal"/>
        <w:numPr>
          <w:ilvl w:val="0"/>
          <w:numId w:val="109"/>
        </w:numPr>
        <w:spacing w:lineRule="auto" w:line="360" w:before="0" w:after="210"/>
        <w:rPr/>
      </w:pPr>
      <w:hyperlink r:id="rId261">
        <w:bookmarkEnd w:id="1071"/>
        <w:r>
          <w:rPr>
            <w:rStyle w:val="Style9"/>
            <w:rFonts w:eastAsia="source sans 3" w:cs="source sans 3" w:ascii="source sans 3" w:hAnsi="source sans 3"/>
            <w:color w:val="auto"/>
            <w:sz w:val="18"/>
            <w:u w:val="single"/>
          </w:rPr>
          <w:t>https://calvarychristianfellowship.com/a-reason-for-hope-question-of-the-week-july-9th-2021/</w:t>
        </w:r>
      </w:hyperlink>
      <w:r>
        <w:rPr>
          <w:rFonts w:eastAsia="source serif 4" w:cs="source serif 4" w:ascii="source serif 4" w:hAnsi="source serif 4"/>
          <w:color w:val="000000"/>
          <w:sz w:val="18"/>
        </w:rPr>
        <w:t xml:space="preserve"> </w:t>
      </w:r>
      <w:bookmarkStart w:id="1072" w:name="fn296"/>
    </w:p>
    <w:p>
      <w:pPr>
        <w:pStyle w:val="Normal"/>
        <w:numPr>
          <w:ilvl w:val="0"/>
          <w:numId w:val="109"/>
        </w:numPr>
        <w:spacing w:lineRule="auto" w:line="360" w:before="0" w:after="210"/>
        <w:rPr/>
      </w:pPr>
      <w:hyperlink r:id="rId262">
        <w:bookmarkEnd w:id="1072"/>
        <w:r>
          <w:rPr>
            <w:rStyle w:val="Style9"/>
            <w:rFonts w:eastAsia="source sans 3" w:cs="source sans 3" w:ascii="source sans 3" w:hAnsi="source sans 3"/>
            <w:color w:val="auto"/>
            <w:sz w:val="18"/>
            <w:u w:val="single"/>
          </w:rPr>
          <w:t>https://www.youtube.com/watch?v=6FRK3AClLPo</w:t>
        </w:r>
      </w:hyperlink>
      <w:r>
        <w:rPr>
          <w:rFonts w:eastAsia="source serif 4" w:cs="source serif 4" w:ascii="source serif 4" w:hAnsi="source serif 4"/>
          <w:color w:val="000000"/>
          <w:sz w:val="18"/>
        </w:rPr>
        <w:t xml:space="preserve"> </w:t>
      </w:r>
      <w:bookmarkStart w:id="1073" w:name="fn297"/>
    </w:p>
    <w:p>
      <w:pPr>
        <w:pStyle w:val="Normal"/>
        <w:numPr>
          <w:ilvl w:val="0"/>
          <w:numId w:val="109"/>
        </w:numPr>
        <w:spacing w:lineRule="auto" w:line="360" w:before="0" w:after="210"/>
        <w:rPr/>
      </w:pPr>
      <w:hyperlink r:id="rId263">
        <w:bookmarkEnd w:id="1073"/>
        <w:r>
          <w:rPr>
            <w:rStyle w:val="Style9"/>
            <w:rFonts w:eastAsia="source sans 3" w:cs="source sans 3" w:ascii="source sans 3" w:hAnsi="source sans 3"/>
            <w:color w:val="auto"/>
            <w:sz w:val="18"/>
            <w:u w:val="single"/>
          </w:rPr>
          <w:t>https://www.reddit.com/r/Christianity/comments/8n0jr3/meaning_luke_927_but_i_tell_you_truly_there_are/</w:t>
        </w:r>
      </w:hyperlink>
      <w:r>
        <w:rPr>
          <w:rFonts w:eastAsia="source serif 4" w:cs="source serif 4" w:ascii="source serif 4" w:hAnsi="source serif 4"/>
          <w:color w:val="000000"/>
          <w:sz w:val="18"/>
        </w:rPr>
        <w:t xml:space="preserve"> </w:t>
      </w:r>
      <w:bookmarkStart w:id="1074" w:name="fn298"/>
    </w:p>
    <w:p>
      <w:pPr>
        <w:pStyle w:val="Normal"/>
        <w:numPr>
          <w:ilvl w:val="0"/>
          <w:numId w:val="109"/>
        </w:numPr>
        <w:spacing w:lineRule="auto" w:line="360" w:before="0" w:after="210"/>
        <w:rPr/>
      </w:pPr>
      <w:hyperlink r:id="rId264">
        <w:bookmarkEnd w:id="1074"/>
        <w:r>
          <w:rPr>
            <w:rStyle w:val="Style9"/>
            <w:rFonts w:eastAsia="source sans 3" w:cs="source sans 3" w:ascii="source sans 3" w:hAnsi="source sans 3"/>
            <w:color w:val="auto"/>
            <w:sz w:val="18"/>
            <w:u w:val="single"/>
          </w:rPr>
          <w:t>https://www.facebook.com/groups/friendsoftherestoration/posts/3029974413788068/</w:t>
        </w:r>
      </w:hyperlink>
      <w:r>
        <w:rPr>
          <w:rFonts w:eastAsia="source serif 4" w:cs="source serif 4" w:ascii="source serif 4" w:hAnsi="source serif 4"/>
          <w:color w:val="000000"/>
          <w:sz w:val="18"/>
        </w:rPr>
        <w:t xml:space="preserve"> </w:t>
      </w:r>
      <w:bookmarkStart w:id="1075" w:name="fn299"/>
    </w:p>
    <w:p>
      <w:pPr>
        <w:pStyle w:val="Normal"/>
        <w:numPr>
          <w:ilvl w:val="0"/>
          <w:numId w:val="109"/>
        </w:numPr>
        <w:spacing w:lineRule="auto" w:line="360" w:before="0" w:after="210"/>
        <w:rPr/>
      </w:pPr>
      <w:hyperlink r:id="rId265">
        <w:bookmarkEnd w:id="1075"/>
        <w:r>
          <w:rPr>
            <w:rStyle w:val="Style9"/>
            <w:rFonts w:eastAsia="source sans 3" w:cs="source sans 3" w:ascii="source sans 3" w:hAnsi="source sans 3"/>
            <w:color w:val="auto"/>
            <w:sz w:val="18"/>
            <w:u w:val="single"/>
          </w:rPr>
          <w:t>https://ebible.com/questions/11748-what-did-jesus-mean-with-truly-i-say-to-you-there-are-some-standing-here-who-will-not-taste-death-until-they-see-the-son-of-man-coming-in-his-kingdom</w:t>
        </w:r>
      </w:hyperlink>
      <w:r>
        <w:rPr>
          <w:rFonts w:eastAsia="source serif 4" w:cs="source serif 4" w:ascii="source serif 4" w:hAnsi="source serif 4"/>
          <w:color w:val="000000"/>
          <w:sz w:val="18"/>
        </w:rPr>
        <w:t xml:space="preserve"> </w:t>
      </w:r>
      <w:bookmarkStart w:id="1076" w:name="fn300"/>
    </w:p>
    <w:p>
      <w:pPr>
        <w:pStyle w:val="Normal"/>
        <w:numPr>
          <w:ilvl w:val="0"/>
          <w:numId w:val="109"/>
        </w:numPr>
        <w:spacing w:lineRule="auto" w:line="360" w:before="0" w:after="210"/>
        <w:rPr/>
      </w:pPr>
      <w:hyperlink r:id="rId266">
        <w:bookmarkEnd w:id="1076"/>
        <w:r>
          <w:rPr>
            <w:rStyle w:val="Style9"/>
            <w:rFonts w:eastAsia="source sans 3" w:cs="source sans 3" w:ascii="source sans 3" w:hAnsi="source sans 3"/>
            <w:color w:val="auto"/>
            <w:sz w:val="18"/>
            <w:u w:val="single"/>
          </w:rPr>
          <w:t>https://josephmattera.org/last-days-views-that-lead-to-semi-gnosticism/</w:t>
        </w:r>
      </w:hyperlink>
      <w:r>
        <w:rPr>
          <w:rFonts w:eastAsia="source serif 4" w:cs="source serif 4" w:ascii="source serif 4" w:hAnsi="source serif 4"/>
          <w:color w:val="000000"/>
          <w:sz w:val="18"/>
        </w:rPr>
        <w:t xml:space="preserve"> </w:t>
      </w:r>
      <w:bookmarkStart w:id="1077" w:name="fn301"/>
    </w:p>
    <w:p>
      <w:pPr>
        <w:pStyle w:val="Normal"/>
        <w:numPr>
          <w:ilvl w:val="0"/>
          <w:numId w:val="109"/>
        </w:numPr>
        <w:spacing w:lineRule="auto" w:line="360" w:before="0" w:after="210"/>
        <w:rPr/>
      </w:pPr>
      <w:hyperlink r:id="rId267">
        <w:bookmarkEnd w:id="1077"/>
        <w:r>
          <w:rPr>
            <w:rStyle w:val="Style9"/>
            <w:rFonts w:eastAsia="source sans 3" w:cs="source sans 3" w:ascii="source sans 3" w:hAnsi="source sans 3"/>
            <w:color w:val="auto"/>
            <w:sz w:val="18"/>
            <w:u w:val="single"/>
          </w:rPr>
          <w:t>https://www.revival.tv/sermons/luke-2023/his-kingdom-will-come-2024/</w:t>
        </w:r>
      </w:hyperlink>
      <w:r>
        <w:rPr>
          <w:rFonts w:eastAsia="source serif 4" w:cs="source serif 4" w:ascii="source serif 4" w:hAnsi="source serif 4"/>
          <w:color w:val="000000"/>
          <w:sz w:val="18"/>
        </w:rPr>
        <w:t xml:space="preserve"> </w:t>
      </w:r>
      <w:bookmarkStart w:id="1078" w:name="fn302"/>
    </w:p>
    <w:p>
      <w:pPr>
        <w:pStyle w:val="Normal"/>
        <w:numPr>
          <w:ilvl w:val="0"/>
          <w:numId w:val="109"/>
        </w:numPr>
        <w:spacing w:lineRule="auto" w:line="360" w:before="0" w:after="210"/>
        <w:rPr/>
      </w:pPr>
      <w:hyperlink r:id="rId268">
        <w:bookmarkEnd w:id="1078"/>
        <w:r>
          <w:rPr>
            <w:rStyle w:val="Style9"/>
            <w:rFonts w:eastAsia="source sans 3" w:cs="source sans 3" w:ascii="source sans 3" w:hAnsi="source sans 3"/>
            <w:color w:val="auto"/>
            <w:sz w:val="18"/>
            <w:u w:val="single"/>
          </w:rPr>
          <w:t>https://redeemedmind.com/2023/10/13/jesus-transfiguration-luke-927-50/</w:t>
        </w:r>
      </w:hyperlink>
      <w:r>
        <w:rPr>
          <w:rFonts w:eastAsia="source serif 4" w:cs="source serif 4" w:ascii="source serif 4" w:hAnsi="source serif 4"/>
          <w:color w:val="000000"/>
          <w:sz w:val="18"/>
        </w:rPr>
        <w:t xml:space="preserve">  </w:t>
      </w:r>
      <w:bookmarkStart w:id="1079" w:name="fn303"/>
    </w:p>
    <w:p>
      <w:pPr>
        <w:pStyle w:val="Normal"/>
        <w:numPr>
          <w:ilvl w:val="0"/>
          <w:numId w:val="109"/>
        </w:numPr>
        <w:spacing w:lineRule="auto" w:line="360" w:before="0" w:after="210"/>
        <w:rPr/>
      </w:pPr>
      <w:hyperlink r:id="rId269">
        <w:bookmarkEnd w:id="1079"/>
        <w:r>
          <w:rPr>
            <w:rStyle w:val="Style9"/>
            <w:rFonts w:eastAsia="source sans 3" w:cs="source sans 3" w:ascii="source sans 3" w:hAnsi="source sans 3"/>
            <w:color w:val="auto"/>
            <w:sz w:val="18"/>
            <w:u w:val="single"/>
          </w:rPr>
          <w:t>https://www.workingpreacher.org/commentaries/revised-common-lectionary/transfiguration-of-our-lord-3/commentary-on-luke-928-36-37-43-2</w:t>
        </w:r>
      </w:hyperlink>
      <w:r>
        <w:rPr>
          <w:rFonts w:eastAsia="source serif 4" w:cs="source serif 4" w:ascii="source serif 4" w:hAnsi="source serif 4"/>
          <w:color w:val="000000"/>
          <w:sz w:val="18"/>
        </w:rPr>
        <w:t xml:space="preserve">  </w:t>
      </w:r>
      <w:bookmarkStart w:id="1080" w:name="fn304"/>
    </w:p>
    <w:p>
      <w:pPr>
        <w:pStyle w:val="Normal"/>
        <w:numPr>
          <w:ilvl w:val="0"/>
          <w:numId w:val="109"/>
        </w:numPr>
        <w:spacing w:lineRule="auto" w:line="360" w:before="0" w:after="210"/>
        <w:rPr/>
      </w:pPr>
      <w:hyperlink r:id="rId270">
        <w:bookmarkEnd w:id="1080"/>
        <w:r>
          <w:rPr>
            <w:rStyle w:val="Style9"/>
            <w:rFonts w:eastAsia="source sans 3" w:cs="source sans 3" w:ascii="source sans 3" w:hAnsi="source sans 3"/>
            <w:color w:val="auto"/>
            <w:sz w:val="18"/>
            <w:u w:val="single"/>
          </w:rPr>
          <w:t>https://bible.org/seriespage/31-transfiguration-christ-luke-927-36</w:t>
        </w:r>
      </w:hyperlink>
      <w:r>
        <w:rPr>
          <w:rFonts w:eastAsia="source serif 4" w:cs="source serif 4" w:ascii="source serif 4" w:hAnsi="source serif 4"/>
          <w:color w:val="000000"/>
          <w:sz w:val="18"/>
        </w:rPr>
        <w:t xml:space="preserve">  </w:t>
      </w:r>
      <w:bookmarkStart w:id="1081" w:name="fn305"/>
    </w:p>
    <w:p>
      <w:pPr>
        <w:pStyle w:val="Normal"/>
        <w:numPr>
          <w:ilvl w:val="0"/>
          <w:numId w:val="109"/>
        </w:numPr>
        <w:spacing w:lineRule="auto" w:line="360" w:before="0" w:after="210"/>
        <w:rPr/>
      </w:pPr>
      <w:bookmarkEnd w:id="1081"/>
      <w:r>
        <w:rPr>
          <w:rFonts w:eastAsia="source serif 4" w:cs="source serif 4" w:ascii="source serif 4" w:hAnsi="source serif 4"/>
          <w:color w:val="000000"/>
          <w:sz w:val="18"/>
        </w:rPr>
        <w:t xml:space="preserve">1Enoch_New-Translation_Nickelsburg-1984.pdf   </w:t>
      </w:r>
      <w:bookmarkStart w:id="1082" w:name="fn306"/>
    </w:p>
    <w:p>
      <w:pPr>
        <w:pStyle w:val="Normal"/>
        <w:numPr>
          <w:ilvl w:val="0"/>
          <w:numId w:val="109"/>
        </w:numPr>
        <w:spacing w:lineRule="auto" w:line="360" w:before="0" w:after="210"/>
        <w:rPr/>
      </w:pPr>
      <w:hyperlink r:id="rId271">
        <w:bookmarkEnd w:id="1082"/>
        <w:r>
          <w:rPr>
            <w:rStyle w:val="Style9"/>
            <w:rFonts w:eastAsia="source sans 3" w:cs="source sans 3" w:ascii="source sans 3" w:hAnsi="source sans 3"/>
            <w:color w:val="auto"/>
            <w:sz w:val="18"/>
            <w:u w:val="single"/>
          </w:rPr>
          <w:t>https://redeemedmind.com/2023/10/13/jesus-transfiguration-luke-927-50/</w:t>
        </w:r>
      </w:hyperlink>
      <w:r>
        <w:rPr>
          <w:rFonts w:eastAsia="source serif 4" w:cs="source serif 4" w:ascii="source serif 4" w:hAnsi="source serif 4"/>
          <w:color w:val="000000"/>
          <w:sz w:val="18"/>
        </w:rPr>
        <w:t xml:space="preserve">   </w:t>
      </w:r>
      <w:bookmarkStart w:id="1083" w:name="fn307"/>
    </w:p>
    <w:p>
      <w:pPr>
        <w:pStyle w:val="Normal"/>
        <w:numPr>
          <w:ilvl w:val="0"/>
          <w:numId w:val="109"/>
        </w:numPr>
        <w:spacing w:lineRule="auto" w:line="360" w:before="0" w:after="210"/>
        <w:rPr/>
      </w:pPr>
      <w:hyperlink r:id="rId272">
        <w:bookmarkEnd w:id="1083"/>
        <w:r>
          <w:rPr>
            <w:rStyle w:val="Style9"/>
            <w:rFonts w:eastAsia="source sans 3" w:cs="source sans 3" w:ascii="source sans 3" w:hAnsi="source sans 3"/>
            <w:color w:val="auto"/>
            <w:sz w:val="18"/>
            <w:u w:val="single"/>
          </w:rPr>
          <w:t>https://www.workingpreacher.org/commentaries/revised-common-lectionary/transfiguration-of-our-lord-3/commentary-on-luke-928-36-37-43-2</w:t>
        </w:r>
      </w:hyperlink>
      <w:r>
        <w:rPr>
          <w:rFonts w:eastAsia="source serif 4" w:cs="source serif 4" w:ascii="source serif 4" w:hAnsi="source serif 4"/>
          <w:color w:val="000000"/>
          <w:sz w:val="18"/>
        </w:rPr>
        <w:t xml:space="preserve">   </w:t>
      </w:r>
      <w:bookmarkStart w:id="1084" w:name="fn308"/>
    </w:p>
    <w:p>
      <w:pPr>
        <w:pStyle w:val="Normal"/>
        <w:numPr>
          <w:ilvl w:val="0"/>
          <w:numId w:val="109"/>
        </w:numPr>
        <w:spacing w:lineRule="auto" w:line="360" w:before="0" w:after="210"/>
        <w:rPr/>
      </w:pPr>
      <w:hyperlink r:id="rId273">
        <w:bookmarkEnd w:id="1084"/>
        <w:r>
          <w:rPr>
            <w:rStyle w:val="Style9"/>
            <w:rFonts w:eastAsia="source sans 3" w:cs="source sans 3" w:ascii="source sans 3" w:hAnsi="source sans 3"/>
            <w:color w:val="auto"/>
            <w:sz w:val="18"/>
            <w:u w:val="single"/>
          </w:rPr>
          <w:t>https://bible.org/seriespage/31-transfiguration-christ-luke-927-36</w:t>
        </w:r>
      </w:hyperlink>
      <w:r>
        <w:rPr>
          <w:rFonts w:eastAsia="source serif 4" w:cs="source serif 4" w:ascii="source serif 4" w:hAnsi="source serif 4"/>
          <w:color w:val="000000"/>
          <w:sz w:val="18"/>
        </w:rPr>
        <w:t xml:space="preserve">   </w:t>
      </w:r>
      <w:bookmarkStart w:id="1085" w:name="fn309"/>
    </w:p>
    <w:p>
      <w:pPr>
        <w:pStyle w:val="Normal"/>
        <w:numPr>
          <w:ilvl w:val="0"/>
          <w:numId w:val="109"/>
        </w:numPr>
        <w:spacing w:lineRule="auto" w:line="360" w:before="0" w:after="210"/>
        <w:rPr/>
      </w:pPr>
      <w:hyperlink r:id="rId274">
        <w:bookmarkEnd w:id="1085"/>
        <w:r>
          <w:rPr>
            <w:rStyle w:val="Style9"/>
            <w:rFonts w:eastAsia="source sans 3" w:cs="source sans 3" w:ascii="source sans 3" w:hAnsi="source sans 3"/>
            <w:color w:val="auto"/>
            <w:sz w:val="18"/>
            <w:u w:val="single"/>
          </w:rPr>
          <w:t>https://cityharvestag.com/sermons/the-sign-of-jonah</w:t>
        </w:r>
      </w:hyperlink>
      <w:r>
        <w:rPr>
          <w:rFonts w:eastAsia="source serif 4" w:cs="source serif 4" w:ascii="source serif 4" w:hAnsi="source serif 4"/>
          <w:color w:val="000000"/>
          <w:sz w:val="18"/>
        </w:rPr>
        <w:t xml:space="preserve"> </w:t>
      </w:r>
      <w:bookmarkStart w:id="1086" w:name="fn310"/>
    </w:p>
    <w:p>
      <w:pPr>
        <w:pStyle w:val="Normal"/>
        <w:numPr>
          <w:ilvl w:val="0"/>
          <w:numId w:val="109"/>
        </w:numPr>
        <w:spacing w:lineRule="auto" w:line="360" w:before="0" w:after="210"/>
        <w:rPr/>
      </w:pPr>
      <w:hyperlink r:id="rId275">
        <w:bookmarkEnd w:id="1086"/>
        <w:r>
          <w:rPr>
            <w:rStyle w:val="Style9"/>
            <w:rFonts w:eastAsia="source sans 3" w:cs="source sans 3" w:ascii="source sans 3" w:hAnsi="source sans 3"/>
            <w:color w:val="auto"/>
            <w:sz w:val="18"/>
            <w:u w:val="single"/>
          </w:rPr>
          <w:t>https://www.gotquestions.org/heart-of-the-earth.html</w:t>
        </w:r>
      </w:hyperlink>
      <w:r>
        <w:rPr>
          <w:rFonts w:eastAsia="source serif 4" w:cs="source serif 4" w:ascii="source serif 4" w:hAnsi="source serif 4"/>
          <w:color w:val="000000"/>
          <w:sz w:val="18"/>
        </w:rPr>
        <w:t xml:space="preserve"> </w:t>
      </w:r>
      <w:bookmarkStart w:id="1087" w:name="fn311"/>
    </w:p>
    <w:p>
      <w:pPr>
        <w:pStyle w:val="Normal"/>
        <w:numPr>
          <w:ilvl w:val="0"/>
          <w:numId w:val="109"/>
        </w:numPr>
        <w:spacing w:lineRule="auto" w:line="360" w:before="0" w:after="210"/>
        <w:rPr/>
      </w:pPr>
      <w:hyperlink r:id="rId276">
        <w:bookmarkEnd w:id="1087"/>
        <w:r>
          <w:rPr>
            <w:rStyle w:val="Style9"/>
            <w:rFonts w:eastAsia="source sans 3" w:cs="source sans 3" w:ascii="source sans 3" w:hAnsi="source sans 3"/>
            <w:color w:val="auto"/>
            <w:sz w:val="18"/>
            <w:u w:val="single"/>
          </w:rPr>
          <w:t>https://eyesupandopen.org</w:t>
        </w:r>
      </w:hyperlink>
      <w:r>
        <w:rPr>
          <w:rFonts w:eastAsia="source serif 4" w:cs="source serif 4" w:ascii="source serif 4" w:hAnsi="source serif 4"/>
          <w:color w:val="000000"/>
          <w:sz w:val="18"/>
        </w:rPr>
        <w:t xml:space="preserve">    </w:t>
      </w:r>
      <w:bookmarkStart w:id="1088" w:name="fn312"/>
    </w:p>
    <w:p>
      <w:pPr>
        <w:pStyle w:val="Normal"/>
        <w:numPr>
          <w:ilvl w:val="0"/>
          <w:numId w:val="109"/>
        </w:numPr>
        <w:spacing w:lineRule="auto" w:line="360" w:before="0" w:after="210"/>
        <w:rPr/>
      </w:pPr>
      <w:hyperlink r:id="rId277">
        <w:bookmarkEnd w:id="1088"/>
        <w:r>
          <w:rPr>
            <w:rStyle w:val="Style9"/>
            <w:rFonts w:eastAsia="source sans 3" w:cs="source sans 3" w:ascii="source sans 3" w:hAnsi="source sans 3"/>
            <w:color w:val="auto"/>
            <w:sz w:val="18"/>
            <w:u w:val="single"/>
          </w:rPr>
          <w:t>https://eyesupandopen.org/about</w:t>
        </w:r>
      </w:hyperlink>
      <w:r>
        <w:rPr>
          <w:rFonts w:eastAsia="source serif 4" w:cs="source serif 4" w:ascii="source serif 4" w:hAnsi="source serif 4"/>
          <w:color w:val="000000"/>
          <w:sz w:val="18"/>
        </w:rPr>
        <w:t xml:space="preserve">  </w:t>
      </w:r>
      <w:bookmarkStart w:id="1089" w:name="fn313"/>
    </w:p>
    <w:p>
      <w:pPr>
        <w:pStyle w:val="Normal"/>
        <w:numPr>
          <w:ilvl w:val="0"/>
          <w:numId w:val="109"/>
        </w:numPr>
        <w:spacing w:lineRule="auto" w:line="360" w:before="0" w:after="210"/>
        <w:rPr/>
      </w:pPr>
      <w:hyperlink r:id="rId278">
        <w:bookmarkEnd w:id="1089"/>
        <w:r>
          <w:rPr>
            <w:rStyle w:val="Style9"/>
            <w:rFonts w:eastAsia="source sans 3" w:cs="source sans 3" w:ascii="source sans 3" w:hAnsi="source sans 3"/>
            <w:color w:val="auto"/>
            <w:sz w:val="18"/>
            <w:u w:val="single"/>
          </w:rPr>
          <w:t>https://eyesupandopen.org/prophecies</w:t>
        </w:r>
      </w:hyperlink>
      <w:r>
        <w:rPr>
          <w:rFonts w:eastAsia="source serif 4" w:cs="source serif 4" w:ascii="source serif 4" w:hAnsi="source serif 4"/>
          <w:color w:val="000000"/>
          <w:sz w:val="18"/>
        </w:rPr>
        <w:t xml:space="preserve"> </w:t>
      </w:r>
      <w:bookmarkStart w:id="1090" w:name="fn314"/>
    </w:p>
    <w:p>
      <w:pPr>
        <w:pStyle w:val="Normal"/>
        <w:numPr>
          <w:ilvl w:val="0"/>
          <w:numId w:val="109"/>
        </w:numPr>
        <w:spacing w:lineRule="auto" w:line="360" w:before="0" w:after="210"/>
        <w:rPr/>
      </w:pPr>
      <w:hyperlink r:id="rId279">
        <w:bookmarkEnd w:id="1090"/>
        <w:r>
          <w:rPr>
            <w:rStyle w:val="Style9"/>
            <w:rFonts w:eastAsia="source sans 3" w:cs="source sans 3" w:ascii="source sans 3" w:hAnsi="source sans 3"/>
            <w:color w:val="auto"/>
            <w:sz w:val="18"/>
            <w:u w:val="single"/>
          </w:rPr>
          <w:t>https://sacred-texts.com/bib/boe/boe025.htm</w:t>
        </w:r>
      </w:hyperlink>
      <w:r>
        <w:rPr>
          <w:rFonts w:eastAsia="source serif 4" w:cs="source serif 4" w:ascii="source serif 4" w:hAnsi="source serif 4"/>
          <w:color w:val="000000"/>
          <w:sz w:val="18"/>
        </w:rPr>
        <w:t xml:space="preserve"> </w:t>
      </w:r>
      <w:bookmarkStart w:id="1091" w:name="fn315"/>
    </w:p>
    <w:p>
      <w:pPr>
        <w:pStyle w:val="Normal"/>
        <w:numPr>
          <w:ilvl w:val="0"/>
          <w:numId w:val="109"/>
        </w:numPr>
        <w:spacing w:lineRule="auto" w:line="360" w:before="0" w:after="210"/>
        <w:rPr/>
      </w:pPr>
      <w:hyperlink r:id="rId280">
        <w:bookmarkEnd w:id="1091"/>
        <w:r>
          <w:rPr>
            <w:rStyle w:val="Style9"/>
            <w:rFonts w:eastAsia="source sans 3" w:cs="source sans 3" w:ascii="source sans 3" w:hAnsi="source sans 3"/>
            <w:color w:val="auto"/>
            <w:sz w:val="18"/>
            <w:u w:val="single"/>
          </w:rPr>
          <w:t>https://intertextual.bible/text/1-enoch-22.9/4-ezra-7.36</w:t>
        </w:r>
      </w:hyperlink>
      <w:r>
        <w:rPr>
          <w:rFonts w:eastAsia="source serif 4" w:cs="source serif 4" w:ascii="source serif 4" w:hAnsi="source serif 4"/>
          <w:color w:val="000000"/>
          <w:sz w:val="18"/>
        </w:rPr>
        <w:t xml:space="preserve"> </w:t>
      </w:r>
      <w:bookmarkStart w:id="1092" w:name="fn316"/>
    </w:p>
    <w:p>
      <w:pPr>
        <w:pStyle w:val="Normal"/>
        <w:numPr>
          <w:ilvl w:val="0"/>
          <w:numId w:val="109"/>
        </w:numPr>
        <w:spacing w:lineRule="auto" w:line="360" w:before="0" w:after="210"/>
        <w:rPr/>
      </w:pPr>
      <w:bookmarkEnd w:id="1092"/>
      <w:r>
        <w:rPr>
          <w:rFonts w:eastAsia="source serif 4" w:cs="source serif 4" w:ascii="source serif 4" w:hAnsi="source serif 4"/>
          <w:color w:val="000000"/>
          <w:sz w:val="18"/>
        </w:rPr>
        <w:t xml:space="preserve">1Enoch_New-Translation_Nickelsburg-1984.pdf    </w:t>
      </w:r>
      <w:bookmarkStart w:id="1093" w:name="fn317"/>
    </w:p>
    <w:p>
      <w:pPr>
        <w:pStyle w:val="Normal"/>
        <w:numPr>
          <w:ilvl w:val="0"/>
          <w:numId w:val="109"/>
        </w:numPr>
        <w:spacing w:lineRule="auto" w:line="360" w:before="0" w:after="210"/>
        <w:rPr/>
      </w:pPr>
      <w:hyperlink r:id="rId281">
        <w:bookmarkEnd w:id="1093"/>
        <w:r>
          <w:rPr>
            <w:rStyle w:val="Style9"/>
            <w:rFonts w:eastAsia="source sans 3" w:cs="source sans 3" w:ascii="source sans 3" w:hAnsi="source sans 3"/>
            <w:color w:val="auto"/>
            <w:sz w:val="18"/>
            <w:u w:val="single"/>
          </w:rPr>
          <w:t>https://eyesupandopen.org/prophecy/to-the-children-of-yeshua-hamashiach-the-mighty-144000</w:t>
        </w:r>
      </w:hyperlink>
      <w:r>
        <w:rPr>
          <w:rFonts w:eastAsia="source serif 4" w:cs="source serif 4" w:ascii="source serif 4" w:hAnsi="source serif 4"/>
          <w:color w:val="000000"/>
          <w:sz w:val="18"/>
        </w:rPr>
        <w:t xml:space="preserve"> </w:t>
      </w:r>
      <w:bookmarkStart w:id="1094" w:name="fn318"/>
    </w:p>
    <w:p>
      <w:pPr>
        <w:pStyle w:val="Normal"/>
        <w:numPr>
          <w:ilvl w:val="0"/>
          <w:numId w:val="109"/>
        </w:numPr>
        <w:spacing w:lineRule="auto" w:line="360" w:before="0" w:after="210"/>
        <w:rPr/>
      </w:pPr>
      <w:hyperlink r:id="rId282">
        <w:bookmarkEnd w:id="1094"/>
        <w:r>
          <w:rPr>
            <w:rStyle w:val="Style9"/>
            <w:rFonts w:eastAsia="source sans 3" w:cs="source sans 3" w:ascii="source sans 3" w:hAnsi="source sans 3"/>
            <w:color w:val="auto"/>
            <w:sz w:val="18"/>
            <w:u w:val="single"/>
          </w:rPr>
          <w:t>https://eyesupandopen.org/prophecy/nine-twenty-three</w:t>
        </w:r>
      </w:hyperlink>
      <w:r>
        <w:rPr>
          <w:rFonts w:eastAsia="source serif 4" w:cs="source serif 4" w:ascii="source serif 4" w:hAnsi="source serif 4"/>
          <w:color w:val="000000"/>
          <w:sz w:val="18"/>
        </w:rPr>
        <w:t xml:space="preserve">  </w:t>
      </w:r>
      <w:bookmarkStart w:id="1095" w:name="fn319"/>
    </w:p>
    <w:p>
      <w:pPr>
        <w:pStyle w:val="Normal"/>
        <w:numPr>
          <w:ilvl w:val="0"/>
          <w:numId w:val="109"/>
        </w:numPr>
        <w:spacing w:lineRule="auto" w:line="360" w:before="0" w:after="210"/>
        <w:rPr/>
      </w:pPr>
      <w:hyperlink r:id="rId283">
        <w:bookmarkEnd w:id="1095"/>
        <w:r>
          <w:rPr>
            <w:rStyle w:val="Style9"/>
            <w:rFonts w:eastAsia="source sans 3" w:cs="source sans 3" w:ascii="source sans 3" w:hAnsi="source sans 3"/>
            <w:color w:val="auto"/>
            <w:sz w:val="18"/>
            <w:u w:val="single"/>
          </w:rPr>
          <w:t>https://eyesupandopen.org/prophecy/the-fiery-judgment-of-heylel-ben-shachar</w:t>
        </w:r>
      </w:hyperlink>
      <w:r>
        <w:rPr>
          <w:rFonts w:eastAsia="source serif 4" w:cs="source serif 4" w:ascii="source serif 4" w:hAnsi="source serif 4"/>
          <w:color w:val="000000"/>
          <w:sz w:val="18"/>
        </w:rPr>
        <w:t xml:space="preserve">  </w:t>
      </w:r>
      <w:bookmarkStart w:id="1096" w:name="fn320"/>
    </w:p>
    <w:p>
      <w:pPr>
        <w:pStyle w:val="Normal"/>
        <w:numPr>
          <w:ilvl w:val="0"/>
          <w:numId w:val="109"/>
        </w:numPr>
        <w:spacing w:lineRule="auto" w:line="360" w:before="0" w:after="210"/>
        <w:rPr/>
      </w:pPr>
      <w:hyperlink r:id="rId284">
        <w:bookmarkEnd w:id="1096"/>
        <w:r>
          <w:rPr>
            <w:rStyle w:val="Style9"/>
            <w:rFonts w:eastAsia="source sans 3" w:cs="source sans 3" w:ascii="source sans 3" w:hAnsi="source sans 3"/>
            <w:color w:val="auto"/>
            <w:sz w:val="18"/>
            <w:u w:val="single"/>
          </w:rPr>
          <w:t>https://biblehub.com/revelation/20-12.htm</w:t>
        </w:r>
      </w:hyperlink>
      <w:r>
        <w:rPr>
          <w:rFonts w:eastAsia="source serif 4" w:cs="source serif 4" w:ascii="source serif 4" w:hAnsi="source serif 4"/>
          <w:color w:val="000000"/>
          <w:sz w:val="18"/>
        </w:rPr>
        <w:t xml:space="preserve">  </w:t>
      </w:r>
      <w:bookmarkStart w:id="1097" w:name="fn321"/>
    </w:p>
    <w:p>
      <w:pPr>
        <w:pStyle w:val="Normal"/>
        <w:numPr>
          <w:ilvl w:val="0"/>
          <w:numId w:val="109"/>
        </w:numPr>
        <w:spacing w:lineRule="auto" w:line="360" w:before="0" w:after="210"/>
        <w:rPr/>
      </w:pPr>
      <w:hyperlink r:id="rId285">
        <w:bookmarkEnd w:id="1097"/>
        <w:r>
          <w:rPr>
            <w:rStyle w:val="Style9"/>
            <w:rFonts w:eastAsia="source sans 3" w:cs="source sans 3" w:ascii="source sans 3" w:hAnsi="source sans 3"/>
            <w:color w:val="auto"/>
            <w:sz w:val="18"/>
            <w:u w:val="single"/>
          </w:rPr>
          <w:t>https://eyesupandopen.org/prophecy/your-season-of-now</w:t>
        </w:r>
      </w:hyperlink>
      <w:r>
        <w:rPr>
          <w:rFonts w:eastAsia="source serif 4" w:cs="source serif 4" w:ascii="source serif 4" w:hAnsi="source serif 4"/>
          <w:color w:val="000000"/>
          <w:sz w:val="18"/>
        </w:rPr>
        <w:t xml:space="preserve">  </w:t>
      </w:r>
      <w:bookmarkStart w:id="1098" w:name="fn322"/>
    </w:p>
    <w:p>
      <w:pPr>
        <w:pStyle w:val="Normal"/>
        <w:numPr>
          <w:ilvl w:val="0"/>
          <w:numId w:val="109"/>
        </w:numPr>
        <w:spacing w:lineRule="auto" w:line="360" w:before="0" w:after="210"/>
        <w:rPr/>
      </w:pPr>
      <w:hyperlink r:id="rId286">
        <w:bookmarkEnd w:id="1098"/>
        <w:r>
          <w:rPr>
            <w:rStyle w:val="Style9"/>
            <w:rFonts w:eastAsia="source sans 3" w:cs="source sans 3" w:ascii="source sans 3" w:hAnsi="source sans 3"/>
            <w:color w:val="auto"/>
            <w:sz w:val="18"/>
            <w:u w:val="single"/>
          </w:rPr>
          <w:t>https://eyesupandopen.org/prophecy/a-declaration-of-war</w:t>
        </w:r>
      </w:hyperlink>
      <w:r>
        <w:rPr>
          <w:rFonts w:eastAsia="source serif 4" w:cs="source serif 4" w:ascii="source serif 4" w:hAnsi="source serif 4"/>
          <w:color w:val="000000"/>
          <w:sz w:val="18"/>
        </w:rPr>
        <w:t xml:space="preserve"> </w:t>
      </w:r>
      <w:bookmarkStart w:id="1099" w:name="fn323"/>
    </w:p>
    <w:p>
      <w:pPr>
        <w:pStyle w:val="Normal"/>
        <w:numPr>
          <w:ilvl w:val="0"/>
          <w:numId w:val="109"/>
        </w:numPr>
        <w:spacing w:lineRule="auto" w:line="360" w:before="0" w:after="210"/>
        <w:rPr/>
      </w:pPr>
      <w:bookmarkEnd w:id="1099"/>
      <w:r>
        <w:rPr>
          <w:rFonts w:eastAsia="source serif 4" w:cs="source serif 4" w:ascii="source serif 4" w:hAnsi="source serif 4"/>
          <w:color w:val="000000"/>
          <w:sz w:val="18"/>
        </w:rPr>
        <w:t xml:space="preserve">TheGenesisOfKingRhema.pdf </w:t>
      </w:r>
      <w:bookmarkStart w:id="1100" w:name="fn324"/>
    </w:p>
    <w:p>
      <w:pPr>
        <w:pStyle w:val="Normal"/>
        <w:numPr>
          <w:ilvl w:val="0"/>
          <w:numId w:val="109"/>
        </w:numPr>
        <w:spacing w:lineRule="auto" w:line="360" w:before="0" w:after="210"/>
        <w:rPr/>
      </w:pPr>
      <w:hyperlink r:id="rId287">
        <w:bookmarkEnd w:id="1100"/>
        <w:r>
          <w:rPr>
            <w:rStyle w:val="Style9"/>
            <w:rFonts w:eastAsia="source sans 3" w:cs="source sans 3" w:ascii="source sans 3" w:hAnsi="source sans 3"/>
            <w:color w:val="auto"/>
            <w:sz w:val="18"/>
            <w:u w:val="single"/>
          </w:rPr>
          <w:t>https://eyesupandopen.org/prophecy/to-the-children-of-yeshua-hamashiach-the-mighty-144000</w:t>
        </w:r>
      </w:hyperlink>
      <w:r>
        <w:rPr>
          <w:rFonts w:eastAsia="source serif 4" w:cs="source serif 4" w:ascii="source serif 4" w:hAnsi="source serif 4"/>
          <w:color w:val="000000"/>
          <w:sz w:val="18"/>
        </w:rPr>
        <w:t xml:space="preserve">  </w:t>
      </w:r>
      <w:bookmarkStart w:id="1101" w:name="fn325"/>
    </w:p>
    <w:p>
      <w:pPr>
        <w:pStyle w:val="Normal"/>
        <w:numPr>
          <w:ilvl w:val="0"/>
          <w:numId w:val="109"/>
        </w:numPr>
        <w:spacing w:lineRule="auto" w:line="360" w:before="0" w:after="210"/>
        <w:rPr/>
      </w:pPr>
      <w:hyperlink r:id="rId288">
        <w:bookmarkEnd w:id="1101"/>
        <w:r>
          <w:rPr>
            <w:rStyle w:val="Style9"/>
            <w:rFonts w:eastAsia="source sans 3" w:cs="source sans 3" w:ascii="source sans 3" w:hAnsi="source sans 3"/>
            <w:color w:val="auto"/>
            <w:sz w:val="18"/>
            <w:u w:val="single"/>
          </w:rPr>
          <w:t>https://eyesupandopen.org</w:t>
        </w:r>
      </w:hyperlink>
      <w:r>
        <w:rPr>
          <w:rFonts w:eastAsia="source serif 4" w:cs="source serif 4" w:ascii="source serif 4" w:hAnsi="source serif 4"/>
          <w:color w:val="000000"/>
          <w:sz w:val="18"/>
        </w:rPr>
        <w:t xml:space="preserve">       </w:t>
      </w:r>
      <w:bookmarkStart w:id="1102" w:name="fn326"/>
    </w:p>
    <w:p>
      <w:pPr>
        <w:pStyle w:val="Normal"/>
        <w:numPr>
          <w:ilvl w:val="0"/>
          <w:numId w:val="109"/>
        </w:numPr>
        <w:spacing w:lineRule="auto" w:line="360" w:before="0" w:after="210"/>
        <w:rPr/>
      </w:pPr>
      <w:hyperlink r:id="rId289">
        <w:bookmarkEnd w:id="1102"/>
        <w:r>
          <w:rPr>
            <w:rStyle w:val="Style9"/>
            <w:rFonts w:eastAsia="source sans 3" w:cs="source sans 3" w:ascii="source sans 3" w:hAnsi="source sans 3"/>
            <w:color w:val="auto"/>
            <w:sz w:val="18"/>
            <w:u w:val="single"/>
          </w:rPr>
          <w:t>https://eyesupandopen.org/about</w:t>
        </w:r>
      </w:hyperlink>
      <w:r>
        <w:rPr>
          <w:rFonts w:eastAsia="source serif 4" w:cs="source serif 4" w:ascii="source serif 4" w:hAnsi="source serif 4"/>
          <w:color w:val="000000"/>
          <w:sz w:val="18"/>
        </w:rPr>
        <w:t xml:space="preserve">  </w:t>
      </w:r>
      <w:bookmarkStart w:id="1103" w:name="fn327"/>
    </w:p>
    <w:p>
      <w:pPr>
        <w:pStyle w:val="Normal"/>
        <w:numPr>
          <w:ilvl w:val="0"/>
          <w:numId w:val="109"/>
        </w:numPr>
        <w:spacing w:lineRule="auto" w:line="360" w:before="0" w:after="210"/>
        <w:rPr/>
      </w:pPr>
      <w:bookmarkEnd w:id="1103"/>
      <w:r>
        <w:rPr>
          <w:rFonts w:eastAsia="source serif 4" w:cs="source serif 4" w:ascii="source serif 4" w:hAnsi="source serif 4"/>
          <w:color w:val="000000"/>
          <w:sz w:val="18"/>
        </w:rPr>
        <w:t xml:space="preserve">TheGenesisOfKingRhema.pdf   </w:t>
      </w:r>
      <w:bookmarkStart w:id="1104" w:name="fn328"/>
    </w:p>
    <w:p>
      <w:pPr>
        <w:pStyle w:val="Normal"/>
        <w:numPr>
          <w:ilvl w:val="0"/>
          <w:numId w:val="109"/>
        </w:numPr>
        <w:spacing w:lineRule="auto" w:line="360" w:before="0" w:after="210"/>
        <w:rPr/>
      </w:pPr>
      <w:hyperlink r:id="rId290">
        <w:bookmarkEnd w:id="1104"/>
        <w:r>
          <w:rPr>
            <w:rStyle w:val="Style9"/>
            <w:rFonts w:eastAsia="source sans 3" w:cs="source sans 3" w:ascii="source sans 3" w:hAnsi="source sans 3"/>
            <w:color w:val="auto"/>
            <w:sz w:val="18"/>
            <w:u w:val="single"/>
          </w:rPr>
          <w:t>https://eyesupandopen.org/prophecy/your-season-of-now</w:t>
        </w:r>
      </w:hyperlink>
      <w:r>
        <w:rPr>
          <w:rFonts w:eastAsia="source serif 4" w:cs="source serif 4" w:ascii="source serif 4" w:hAnsi="source serif 4"/>
          <w:color w:val="000000"/>
          <w:sz w:val="18"/>
        </w:rPr>
        <w:t xml:space="preserve">  </w:t>
      </w:r>
      <w:bookmarkStart w:id="1105" w:name="fn329"/>
    </w:p>
    <w:p>
      <w:pPr>
        <w:pStyle w:val="Normal"/>
        <w:numPr>
          <w:ilvl w:val="0"/>
          <w:numId w:val="109"/>
        </w:numPr>
        <w:spacing w:lineRule="auto" w:line="360" w:before="0" w:after="210"/>
        <w:rPr/>
      </w:pPr>
      <w:hyperlink r:id="rId291">
        <w:bookmarkEnd w:id="1105"/>
        <w:r>
          <w:rPr>
            <w:rStyle w:val="Style9"/>
            <w:rFonts w:eastAsia="source sans 3" w:cs="source sans 3" w:ascii="source sans 3" w:hAnsi="source sans 3"/>
            <w:color w:val="auto"/>
            <w:sz w:val="18"/>
            <w:u w:val="single"/>
          </w:rPr>
          <w:t>https://eyesupandopen.org/prophecy/physicians-of-no-value</w:t>
        </w:r>
      </w:hyperlink>
      <w:r>
        <w:rPr>
          <w:rFonts w:eastAsia="source serif 4" w:cs="source serif 4" w:ascii="source serif 4" w:hAnsi="source serif 4"/>
          <w:color w:val="000000"/>
          <w:sz w:val="18"/>
        </w:rPr>
        <w:t xml:space="preserve">  </w:t>
      </w:r>
      <w:bookmarkStart w:id="1106" w:name="fn330"/>
    </w:p>
    <w:p>
      <w:pPr>
        <w:pStyle w:val="Normal"/>
        <w:numPr>
          <w:ilvl w:val="0"/>
          <w:numId w:val="109"/>
        </w:numPr>
        <w:spacing w:lineRule="auto" w:line="360" w:before="0" w:after="210"/>
        <w:rPr/>
      </w:pPr>
      <w:hyperlink r:id="rId292">
        <w:bookmarkEnd w:id="1106"/>
        <w:r>
          <w:rPr>
            <w:rStyle w:val="Style9"/>
            <w:rFonts w:eastAsia="source sans 3" w:cs="source sans 3" w:ascii="source sans 3" w:hAnsi="source sans 3"/>
            <w:color w:val="auto"/>
            <w:sz w:val="18"/>
            <w:u w:val="single"/>
          </w:rPr>
          <w:t>https://biblehub.com/revelation/20-12.htm</w:t>
        </w:r>
      </w:hyperlink>
      <w:r>
        <w:rPr>
          <w:rFonts w:eastAsia="source serif 4" w:cs="source serif 4" w:ascii="source serif 4" w:hAnsi="source serif 4"/>
          <w:color w:val="000000"/>
          <w:sz w:val="18"/>
        </w:rPr>
        <w:t xml:space="preserve">  </w:t>
      </w:r>
      <w:bookmarkStart w:id="1107" w:name="fn331"/>
    </w:p>
    <w:p>
      <w:pPr>
        <w:pStyle w:val="Normal"/>
        <w:numPr>
          <w:ilvl w:val="0"/>
          <w:numId w:val="109"/>
        </w:numPr>
        <w:spacing w:lineRule="auto" w:line="360" w:before="0" w:after="210"/>
        <w:rPr/>
      </w:pPr>
      <w:bookmarkEnd w:id="1107"/>
      <w:r>
        <w:rPr>
          <w:rFonts w:eastAsia="source serif 4" w:cs="source serif 4" w:ascii="source serif 4" w:hAnsi="source serif 4"/>
          <w:color w:val="000000"/>
          <w:sz w:val="18"/>
        </w:rPr>
        <w:t xml:space="preserve">1Enoch_New-Translation_Nickelsburg-1984.pdf     </w:t>
      </w:r>
      <w:bookmarkStart w:id="1108" w:name="fn332"/>
    </w:p>
    <w:p>
      <w:pPr>
        <w:pStyle w:val="Normal"/>
        <w:numPr>
          <w:ilvl w:val="0"/>
          <w:numId w:val="109"/>
        </w:numPr>
        <w:spacing w:lineRule="auto" w:line="360" w:before="0" w:after="210"/>
        <w:rPr/>
      </w:pPr>
      <w:hyperlink r:id="rId293">
        <w:bookmarkEnd w:id="1108"/>
        <w:r>
          <w:rPr>
            <w:rStyle w:val="Style9"/>
            <w:rFonts w:eastAsia="source sans 3" w:cs="source sans 3" w:ascii="source sans 3" w:hAnsi="source sans 3"/>
            <w:color w:val="auto"/>
            <w:sz w:val="18"/>
            <w:u w:val="single"/>
          </w:rPr>
          <w:t>https://www.ministrysamples.org/excerpts/LIFE-AND-RESURRECTION.HTML</w:t>
        </w:r>
      </w:hyperlink>
      <w:r>
        <w:rPr>
          <w:rFonts w:eastAsia="source serif 4" w:cs="source serif 4" w:ascii="source serif 4" w:hAnsi="source serif 4"/>
          <w:color w:val="000000"/>
          <w:sz w:val="18"/>
        </w:rPr>
        <w:t xml:space="preserve"> </w:t>
      </w:r>
      <w:bookmarkStart w:id="1109" w:name="fn333"/>
    </w:p>
    <w:p>
      <w:pPr>
        <w:pStyle w:val="Normal"/>
        <w:numPr>
          <w:ilvl w:val="0"/>
          <w:numId w:val="109"/>
        </w:numPr>
        <w:spacing w:lineRule="auto" w:line="360" w:before="0" w:after="210"/>
        <w:rPr/>
      </w:pPr>
      <w:hyperlink r:id="rId294">
        <w:bookmarkEnd w:id="1109"/>
        <w:r>
          <w:rPr>
            <w:rStyle w:val="Style9"/>
            <w:rFonts w:eastAsia="source sans 3" w:cs="source sans 3" w:ascii="source sans 3" w:hAnsi="source sans 3"/>
            <w:color w:val="auto"/>
            <w:sz w:val="18"/>
            <w:u w:val="single"/>
          </w:rPr>
          <w:t>https://www.reddit.com/r/TrueChristian/comments/t9wa7x/what_is_sheol_and_why_do_many_of_the_people_in/</w:t>
        </w:r>
      </w:hyperlink>
      <w:r>
        <w:rPr>
          <w:rFonts w:eastAsia="source serif 4" w:cs="source serif 4" w:ascii="source serif 4" w:hAnsi="source serif 4"/>
          <w:color w:val="000000"/>
          <w:sz w:val="18"/>
        </w:rPr>
        <w:t xml:space="preserve"> </w:t>
      </w:r>
      <w:bookmarkStart w:id="1110" w:name="fn334"/>
    </w:p>
    <w:p>
      <w:pPr>
        <w:pStyle w:val="Normal"/>
        <w:numPr>
          <w:ilvl w:val="0"/>
          <w:numId w:val="109"/>
        </w:numPr>
        <w:spacing w:lineRule="auto" w:line="360" w:before="0" w:after="210"/>
        <w:rPr/>
      </w:pPr>
      <w:hyperlink r:id="rId295">
        <w:bookmarkEnd w:id="1110"/>
        <w:r>
          <w:rPr>
            <w:rStyle w:val="Style9"/>
            <w:rFonts w:eastAsia="source sans 3" w:cs="source sans 3" w:ascii="source sans 3" w:hAnsi="source sans 3"/>
            <w:color w:val="auto"/>
            <w:sz w:val="18"/>
            <w:u w:val="single"/>
          </w:rPr>
          <w:t>https://eyesupandopen.org/prophecy/the-mighty-gathering-of-the-faithful-in-christ</w:t>
        </w:r>
      </w:hyperlink>
      <w:r>
        <w:rPr>
          <w:rFonts w:eastAsia="source serif 4" w:cs="source serif 4" w:ascii="source serif 4" w:hAnsi="source serif 4"/>
          <w:color w:val="000000"/>
          <w:sz w:val="18"/>
        </w:rPr>
        <w:t xml:space="preserve"> </w:t>
      </w:r>
      <w:bookmarkStart w:id="1111" w:name="fn335"/>
    </w:p>
    <w:p>
      <w:pPr>
        <w:pStyle w:val="Normal"/>
        <w:numPr>
          <w:ilvl w:val="0"/>
          <w:numId w:val="109"/>
        </w:numPr>
        <w:spacing w:lineRule="auto" w:line="360" w:before="0" w:after="210"/>
        <w:rPr/>
      </w:pPr>
      <w:hyperlink r:id="rId296">
        <w:bookmarkEnd w:id="1111"/>
        <w:r>
          <w:rPr>
            <w:rStyle w:val="Style9"/>
            <w:rFonts w:eastAsia="source sans 3" w:cs="source sans 3" w:ascii="source sans 3" w:hAnsi="source sans 3"/>
            <w:color w:val="auto"/>
            <w:sz w:val="18"/>
            <w:u w:val="single"/>
          </w:rPr>
          <w:t>https://eyesupandopen.org/prophecy/the-fiery-judgment-of-heylel-ben-shachar</w:t>
        </w:r>
      </w:hyperlink>
      <w:r>
        <w:rPr>
          <w:rFonts w:eastAsia="source serif 4" w:cs="source serif 4" w:ascii="source serif 4" w:hAnsi="source serif 4"/>
          <w:color w:val="000000"/>
          <w:sz w:val="18"/>
        </w:rPr>
        <w:t xml:space="preserve"> </w:t>
      </w:r>
      <w:bookmarkStart w:id="1112" w:name="fn336"/>
    </w:p>
    <w:p>
      <w:pPr>
        <w:pStyle w:val="Normal"/>
        <w:numPr>
          <w:ilvl w:val="0"/>
          <w:numId w:val="109"/>
        </w:numPr>
        <w:spacing w:lineRule="auto" w:line="360" w:before="0" w:after="210"/>
        <w:rPr/>
      </w:pPr>
      <w:hyperlink r:id="rId297">
        <w:bookmarkEnd w:id="1112"/>
        <w:r>
          <w:rPr>
            <w:rStyle w:val="Style9"/>
            <w:rFonts w:eastAsia="source sans 3" w:cs="source sans 3" w:ascii="source sans 3" w:hAnsi="source sans 3"/>
            <w:color w:val="auto"/>
            <w:sz w:val="18"/>
            <w:u w:val="single"/>
          </w:rPr>
          <w:t>https://eyesupandopen.org/prophecy/the-mystery-of-the-little-book</w:t>
        </w:r>
      </w:hyperlink>
      <w:r>
        <w:rPr>
          <w:rFonts w:eastAsia="source serif 4" w:cs="source serif 4" w:ascii="source serif 4" w:hAnsi="source serif 4"/>
          <w:color w:val="000000"/>
          <w:sz w:val="18"/>
        </w:rPr>
        <w:t xml:space="preserve"> </w:t>
      </w:r>
      <w:bookmarkStart w:id="1113" w:name="fn337"/>
    </w:p>
    <w:p>
      <w:pPr>
        <w:pStyle w:val="Normal"/>
        <w:numPr>
          <w:ilvl w:val="0"/>
          <w:numId w:val="109"/>
        </w:numPr>
        <w:spacing w:lineRule="auto" w:line="360" w:before="0" w:after="210"/>
        <w:rPr/>
      </w:pPr>
      <w:hyperlink r:id="rId298">
        <w:bookmarkEnd w:id="1113"/>
        <w:r>
          <w:rPr>
            <w:rStyle w:val="Style9"/>
            <w:rFonts w:eastAsia="source sans 3" w:cs="source sans 3" w:ascii="source sans 3" w:hAnsi="source sans 3"/>
            <w:color w:val="auto"/>
            <w:sz w:val="18"/>
            <w:u w:val="single"/>
          </w:rPr>
          <w:t>https://redeemedmind.com/2023/10/13/jesus-transfiguration-luke-927-50/</w:t>
        </w:r>
      </w:hyperlink>
      <w:r>
        <w:rPr>
          <w:rFonts w:eastAsia="source serif 4" w:cs="source serif 4" w:ascii="source serif 4" w:hAnsi="source serif 4"/>
          <w:color w:val="000000"/>
          <w:sz w:val="18"/>
        </w:rPr>
        <w:t xml:space="preserve">  </w:t>
      </w:r>
      <w:bookmarkStart w:id="1114" w:name="fn338"/>
    </w:p>
    <w:p>
      <w:pPr>
        <w:pStyle w:val="Normal"/>
        <w:numPr>
          <w:ilvl w:val="0"/>
          <w:numId w:val="109"/>
        </w:numPr>
        <w:spacing w:lineRule="auto" w:line="360" w:before="0" w:after="210"/>
        <w:rPr/>
      </w:pPr>
      <w:hyperlink r:id="rId299">
        <w:bookmarkEnd w:id="1114"/>
        <w:r>
          <w:rPr>
            <w:rStyle w:val="Style9"/>
            <w:rFonts w:eastAsia="source sans 3" w:cs="source sans 3" w:ascii="source sans 3" w:hAnsi="source sans 3"/>
            <w:color w:val="auto"/>
            <w:sz w:val="18"/>
            <w:u w:val="single"/>
          </w:rPr>
          <w:t>https://www.workingpreacher.org/commentaries/revised-common-lectionary/transfiguration-of-our-lord-3/commentary-on-luke-928-36-37-43-2</w:t>
        </w:r>
      </w:hyperlink>
      <w:r>
        <w:rPr>
          <w:rFonts w:eastAsia="source serif 4" w:cs="source serif 4" w:ascii="source serif 4" w:hAnsi="source serif 4"/>
          <w:color w:val="000000"/>
          <w:sz w:val="18"/>
        </w:rPr>
        <w:t xml:space="preserve"> </w:t>
      </w:r>
      <w:bookmarkStart w:id="1115" w:name="fn339"/>
    </w:p>
    <w:p>
      <w:pPr>
        <w:pStyle w:val="Normal"/>
        <w:numPr>
          <w:ilvl w:val="0"/>
          <w:numId w:val="109"/>
        </w:numPr>
        <w:spacing w:lineRule="auto" w:line="360" w:before="0" w:after="210"/>
        <w:rPr/>
      </w:pPr>
      <w:hyperlink r:id="rId300">
        <w:bookmarkEnd w:id="1115"/>
        <w:r>
          <w:rPr>
            <w:rStyle w:val="Style9"/>
            <w:rFonts w:eastAsia="source sans 3" w:cs="source sans 3" w:ascii="source sans 3" w:hAnsi="source sans 3"/>
            <w:color w:val="auto"/>
            <w:sz w:val="18"/>
            <w:u w:val="single"/>
          </w:rPr>
          <w:t>https://eyesupandopen.org/prophecy/rootcut</w:t>
        </w:r>
      </w:hyperlink>
      <w:r>
        <w:rPr>
          <w:rFonts w:eastAsia="source serif 4" w:cs="source serif 4" w:ascii="source serif 4" w:hAnsi="source serif 4"/>
          <w:color w:val="000000"/>
          <w:sz w:val="18"/>
        </w:rPr>
        <w:t xml:space="preserve"> </w:t>
      </w:r>
      <w:bookmarkStart w:id="1116" w:name="fn340"/>
    </w:p>
    <w:p>
      <w:pPr>
        <w:pStyle w:val="Normal"/>
        <w:numPr>
          <w:ilvl w:val="0"/>
          <w:numId w:val="109"/>
        </w:numPr>
        <w:spacing w:lineRule="auto" w:line="360" w:before="0" w:after="210"/>
        <w:rPr/>
      </w:pPr>
      <w:hyperlink r:id="rId301">
        <w:bookmarkEnd w:id="1116"/>
        <w:r>
          <w:rPr>
            <w:rStyle w:val="Style9"/>
            <w:rFonts w:eastAsia="source sans 3" w:cs="source sans 3" w:ascii="source sans 3" w:hAnsi="source sans 3"/>
            <w:color w:val="auto"/>
            <w:sz w:val="18"/>
            <w:u w:val="single"/>
          </w:rPr>
          <w:t>https://eyesupandopen.org/prophecy/the-temple-of-esau?highlight=esau</w:t>
        </w:r>
      </w:hyperlink>
      <w:r>
        <w:rPr>
          <w:rFonts w:eastAsia="source serif 4" w:cs="source serif 4" w:ascii="source serif 4" w:hAnsi="source serif 4"/>
          <w:color w:val="000000"/>
          <w:sz w:val="18"/>
        </w:rPr>
        <w:t xml:space="preserve"> </w:t>
      </w:r>
      <w:bookmarkStart w:id="1117" w:name="fn341"/>
    </w:p>
    <w:p>
      <w:pPr>
        <w:pStyle w:val="Normal"/>
        <w:numPr>
          <w:ilvl w:val="0"/>
          <w:numId w:val="109"/>
        </w:numPr>
        <w:spacing w:lineRule="auto" w:line="360" w:before="0" w:after="210"/>
        <w:rPr/>
      </w:pPr>
      <w:bookmarkEnd w:id="1117"/>
      <w:r>
        <w:rPr>
          <w:rFonts w:eastAsia="source serif 4" w:cs="source serif 4" w:ascii="source serif 4" w:hAnsi="source serif 4"/>
          <w:color w:val="000000"/>
          <w:sz w:val="18"/>
        </w:rPr>
        <w:t xml:space="preserve">Techonocratitc-domain.pdf </w:t>
      </w:r>
      <w:bookmarkStart w:id="1118" w:name="fn342"/>
    </w:p>
    <w:p>
      <w:pPr>
        <w:pStyle w:val="Normal"/>
        <w:numPr>
          <w:ilvl w:val="0"/>
          <w:numId w:val="109"/>
        </w:numPr>
        <w:spacing w:lineRule="auto" w:line="360" w:before="0" w:after="210"/>
        <w:rPr/>
      </w:pPr>
      <w:hyperlink r:id="rId302">
        <w:bookmarkEnd w:id="1118"/>
        <w:r>
          <w:rPr>
            <w:rStyle w:val="Style9"/>
            <w:rFonts w:eastAsia="source sans 3" w:cs="source sans 3" w:ascii="source sans 3" w:hAnsi="source sans 3"/>
            <w:color w:val="auto"/>
            <w:sz w:val="18"/>
            <w:u w:val="single"/>
          </w:rPr>
          <w:t>https://eyesupandopen.org/prophecy/nine-twenty-three</w:t>
        </w:r>
      </w:hyperlink>
      <w:r>
        <w:rPr>
          <w:rFonts w:eastAsia="source serif 4" w:cs="source serif 4" w:ascii="source serif 4" w:hAnsi="source serif 4"/>
          <w:color w:val="000000"/>
          <w:sz w:val="18"/>
        </w:rPr>
        <w:t xml:space="preserve"> </w:t>
      </w:r>
      <w:bookmarkStart w:id="1119" w:name="fn343"/>
    </w:p>
    <w:p>
      <w:pPr>
        <w:pStyle w:val="Normal"/>
        <w:numPr>
          <w:ilvl w:val="0"/>
          <w:numId w:val="109"/>
        </w:numPr>
        <w:spacing w:lineRule="auto" w:line="360" w:before="0" w:after="210"/>
        <w:rPr/>
      </w:pPr>
      <w:hyperlink r:id="rId303">
        <w:bookmarkEnd w:id="1119"/>
        <w:r>
          <w:rPr>
            <w:rStyle w:val="Style9"/>
            <w:rFonts w:eastAsia="source sans 3" w:cs="source sans 3" w:ascii="source sans 3" w:hAnsi="source sans 3"/>
            <w:color w:val="auto"/>
            <w:sz w:val="18"/>
            <w:u w:val="single"/>
          </w:rPr>
          <w:t>https://www.biblegateway.com/passage/?search=1+Thessalonians+4%3A16-17&amp;version=KJV</w:t>
        </w:r>
      </w:hyperlink>
      <w:r>
        <w:rPr>
          <w:rFonts w:eastAsia="source serif 4" w:cs="source serif 4" w:ascii="source serif 4" w:hAnsi="source serif 4"/>
          <w:color w:val="000000"/>
          <w:sz w:val="18"/>
        </w:rPr>
        <w:t xml:space="preserve">   </w:t>
      </w:r>
      <w:bookmarkStart w:id="1120" w:name="fn344"/>
    </w:p>
    <w:p>
      <w:pPr>
        <w:pStyle w:val="Normal"/>
        <w:numPr>
          <w:ilvl w:val="0"/>
          <w:numId w:val="109"/>
        </w:numPr>
        <w:spacing w:lineRule="auto" w:line="360" w:before="0" w:after="210"/>
        <w:rPr/>
      </w:pPr>
      <w:hyperlink r:id="rId304">
        <w:bookmarkEnd w:id="1120"/>
        <w:r>
          <w:rPr>
            <w:rStyle w:val="Style9"/>
            <w:rFonts w:eastAsia="source sans 3" w:cs="source sans 3" w:ascii="source sans 3" w:hAnsi="source sans 3"/>
            <w:color w:val="auto"/>
            <w:sz w:val="18"/>
            <w:u w:val="single"/>
          </w:rPr>
          <w:t>https://lifehopeandtruth.com/prophecy/blog/the-meaning-of-1-thessalonians-4-16-17-caught-up-together-in-the-clouds/</w:t>
        </w:r>
      </w:hyperlink>
      <w:r>
        <w:rPr>
          <w:rFonts w:eastAsia="source serif 4" w:cs="source serif 4" w:ascii="source serif 4" w:hAnsi="source serif 4"/>
          <w:color w:val="000000"/>
          <w:sz w:val="18"/>
        </w:rPr>
        <w:t xml:space="preserve">   </w:t>
      </w:r>
      <w:bookmarkStart w:id="1121" w:name="fn345"/>
    </w:p>
    <w:p>
      <w:pPr>
        <w:pStyle w:val="Normal"/>
        <w:numPr>
          <w:ilvl w:val="0"/>
          <w:numId w:val="109"/>
        </w:numPr>
        <w:spacing w:lineRule="auto" w:line="360" w:before="0" w:after="210"/>
        <w:rPr/>
      </w:pPr>
      <w:hyperlink r:id="rId305">
        <w:bookmarkEnd w:id="1121"/>
        <w:r>
          <w:rPr>
            <w:rStyle w:val="Style9"/>
            <w:rFonts w:eastAsia="source sans 3" w:cs="source sans 3" w:ascii="source sans 3" w:hAnsi="source sans 3"/>
            <w:color w:val="auto"/>
            <w:sz w:val="18"/>
            <w:u w:val="single"/>
          </w:rPr>
          <w:t>https://www.esv.org/1+Corinthians+15:51–55;1+Corinthians+15:1;1+Thessalonians+1:10;1+Thessalonians+4:16–17/</w:t>
        </w:r>
      </w:hyperlink>
      <w:r>
        <w:rPr>
          <w:rFonts w:eastAsia="source serif 4" w:cs="source serif 4" w:ascii="source serif 4" w:hAnsi="source serif 4"/>
          <w:color w:val="000000"/>
          <w:sz w:val="18"/>
        </w:rPr>
        <w:t xml:space="preserve">     </w:t>
      </w:r>
      <w:bookmarkStart w:id="1122" w:name="fn346"/>
    </w:p>
    <w:p>
      <w:pPr>
        <w:pStyle w:val="Normal"/>
        <w:numPr>
          <w:ilvl w:val="0"/>
          <w:numId w:val="109"/>
        </w:numPr>
        <w:spacing w:lineRule="auto" w:line="360" w:before="0" w:after="210"/>
        <w:rPr/>
      </w:pPr>
      <w:bookmarkEnd w:id="1122"/>
      <w:r>
        <w:rPr>
          <w:rFonts w:eastAsia="source serif 4" w:cs="source serif 4" w:ascii="source serif 4" w:hAnsi="source serif 4"/>
          <w:color w:val="000000"/>
          <w:sz w:val="18"/>
        </w:rPr>
        <w:t xml:space="preserve">1Enoch_New-Translation_Nickelsburg-1984.pdf        </w:t>
      </w:r>
      <w:bookmarkStart w:id="1123" w:name="fn347"/>
    </w:p>
    <w:p>
      <w:pPr>
        <w:pStyle w:val="Normal"/>
        <w:numPr>
          <w:ilvl w:val="0"/>
          <w:numId w:val="109"/>
        </w:numPr>
        <w:spacing w:lineRule="auto" w:line="360" w:before="0" w:after="210"/>
        <w:rPr/>
      </w:pPr>
      <w:hyperlink r:id="rId306">
        <w:bookmarkEnd w:id="1123"/>
        <w:r>
          <w:rPr>
            <w:rStyle w:val="Style9"/>
            <w:rFonts w:eastAsia="source sans 3" w:cs="source sans 3" w:ascii="source sans 3" w:hAnsi="source sans 3"/>
            <w:color w:val="auto"/>
            <w:sz w:val="18"/>
            <w:u w:val="single"/>
          </w:rPr>
          <w:t>https://www.facebook.com/groups/941437796302821/posts/2149928202120435/</w:t>
        </w:r>
      </w:hyperlink>
      <w:r>
        <w:rPr>
          <w:rFonts w:eastAsia="source serif 4" w:cs="source serif 4" w:ascii="source serif 4" w:hAnsi="source serif 4"/>
          <w:color w:val="000000"/>
          <w:sz w:val="18"/>
        </w:rPr>
        <w:t xml:space="preserve">   </w:t>
      </w:r>
      <w:bookmarkStart w:id="1124" w:name="fn348"/>
    </w:p>
    <w:p>
      <w:pPr>
        <w:pStyle w:val="Normal"/>
        <w:numPr>
          <w:ilvl w:val="0"/>
          <w:numId w:val="109"/>
        </w:numPr>
        <w:spacing w:lineRule="auto" w:line="360" w:before="0" w:after="210"/>
        <w:rPr/>
      </w:pPr>
      <w:hyperlink r:id="rId307">
        <w:bookmarkEnd w:id="1124"/>
        <w:r>
          <w:rPr>
            <w:rStyle w:val="Style9"/>
            <w:rFonts w:eastAsia="source sans 3" w:cs="source sans 3" w:ascii="source sans 3" w:hAnsi="source sans 3"/>
            <w:color w:val="auto"/>
            <w:sz w:val="18"/>
            <w:u w:val="single"/>
          </w:rPr>
          <w:t>https://www.facebook.com/groups/941437796302821/posts/1679578219155438/</w:t>
        </w:r>
      </w:hyperlink>
      <w:r>
        <w:rPr>
          <w:rFonts w:eastAsia="source serif 4" w:cs="source serif 4" w:ascii="source serif 4" w:hAnsi="source serif 4"/>
          <w:color w:val="000000"/>
          <w:sz w:val="18"/>
        </w:rPr>
        <w:t xml:space="preserve">  </w:t>
      </w:r>
      <w:bookmarkStart w:id="1125" w:name="fn349"/>
    </w:p>
    <w:p>
      <w:pPr>
        <w:pStyle w:val="Normal"/>
        <w:numPr>
          <w:ilvl w:val="0"/>
          <w:numId w:val="109"/>
        </w:numPr>
        <w:spacing w:lineRule="auto" w:line="360" w:before="0" w:after="210"/>
        <w:rPr/>
      </w:pPr>
      <w:hyperlink r:id="rId308">
        <w:bookmarkEnd w:id="1125"/>
        <w:r>
          <w:rPr>
            <w:rStyle w:val="Style9"/>
            <w:rFonts w:eastAsia="source sans 3" w:cs="source sans 3" w:ascii="source sans 3" w:hAnsi="source sans 3"/>
            <w:color w:val="auto"/>
            <w:sz w:val="18"/>
            <w:u w:val="single"/>
          </w:rPr>
          <w:t>https://www.gotquestions.org/order-of-Melchizedek.html</w:t>
        </w:r>
      </w:hyperlink>
      <w:r>
        <w:rPr>
          <w:rFonts w:eastAsia="source serif 4" w:cs="source serif 4" w:ascii="source serif 4" w:hAnsi="source serif 4"/>
          <w:color w:val="000000"/>
          <w:sz w:val="18"/>
        </w:rPr>
        <w:t xml:space="preserve">    </w:t>
      </w:r>
      <w:bookmarkStart w:id="1126" w:name="fn350"/>
    </w:p>
    <w:p>
      <w:pPr>
        <w:pStyle w:val="Normal"/>
        <w:numPr>
          <w:ilvl w:val="0"/>
          <w:numId w:val="109"/>
        </w:numPr>
        <w:spacing w:lineRule="auto" w:line="360" w:before="0" w:after="210"/>
        <w:rPr/>
      </w:pPr>
      <w:hyperlink r:id="rId309">
        <w:bookmarkEnd w:id="1126"/>
        <w:r>
          <w:rPr>
            <w:rStyle w:val="Style9"/>
            <w:rFonts w:eastAsia="source sans 3" w:cs="source sans 3" w:ascii="source sans 3" w:hAnsi="source sans 3"/>
            <w:color w:val="auto"/>
            <w:sz w:val="18"/>
            <w:u w:val="single"/>
          </w:rPr>
          <w:t>https://drcdeane.com/a-primer-on-melchizedek/</w:t>
        </w:r>
      </w:hyperlink>
      <w:r>
        <w:rPr>
          <w:rFonts w:eastAsia="source serif 4" w:cs="source serif 4" w:ascii="source serif 4" w:hAnsi="source serif 4"/>
          <w:color w:val="000000"/>
          <w:sz w:val="18"/>
        </w:rPr>
        <w:t xml:space="preserve">    </w:t>
      </w:r>
      <w:bookmarkStart w:id="1127" w:name="fn351"/>
    </w:p>
    <w:p>
      <w:pPr>
        <w:pStyle w:val="Normal"/>
        <w:numPr>
          <w:ilvl w:val="0"/>
          <w:numId w:val="109"/>
        </w:numPr>
        <w:spacing w:lineRule="auto" w:line="360" w:before="0" w:after="210"/>
        <w:rPr/>
      </w:pPr>
      <w:hyperlink r:id="rId310">
        <w:bookmarkEnd w:id="1127"/>
        <w:r>
          <w:rPr>
            <w:rStyle w:val="Style9"/>
            <w:rFonts w:eastAsia="source sans 3" w:cs="source sans 3" w:ascii="source sans 3" w:hAnsi="source sans 3"/>
            <w:color w:val="auto"/>
            <w:sz w:val="18"/>
            <w:u w:val="single"/>
          </w:rPr>
          <w:t>https://www.redvillagechurch.com/sermons/the-priestly-order-of-melchizedek-hebrews-71-28/</w:t>
        </w:r>
      </w:hyperlink>
      <w:r>
        <w:rPr>
          <w:rFonts w:eastAsia="source serif 4" w:cs="source serif 4" w:ascii="source serif 4" w:hAnsi="source serif 4"/>
          <w:color w:val="000000"/>
          <w:sz w:val="18"/>
        </w:rPr>
        <w:t xml:space="preserve">  </w:t>
      </w:r>
      <w:bookmarkStart w:id="1128" w:name="fn352"/>
    </w:p>
    <w:p>
      <w:pPr>
        <w:pStyle w:val="Normal"/>
        <w:numPr>
          <w:ilvl w:val="0"/>
          <w:numId w:val="109"/>
        </w:numPr>
        <w:spacing w:lineRule="auto" w:line="360" w:before="0" w:after="210"/>
        <w:rPr/>
      </w:pPr>
      <w:hyperlink r:id="rId311">
        <w:bookmarkEnd w:id="1128"/>
        <w:r>
          <w:rPr>
            <w:rStyle w:val="Style9"/>
            <w:rFonts w:eastAsia="source sans 3" w:cs="source sans 3" w:ascii="source sans 3" w:hAnsi="source sans 3"/>
            <w:color w:val="auto"/>
            <w:sz w:val="18"/>
            <w:u w:val="single"/>
          </w:rPr>
          <w:t>https://www.refugeutah.org/hebrews-7-1-10</w:t>
        </w:r>
      </w:hyperlink>
      <w:r>
        <w:rPr>
          <w:rFonts w:eastAsia="source serif 4" w:cs="source serif 4" w:ascii="source serif 4" w:hAnsi="source serif 4"/>
          <w:color w:val="000000"/>
          <w:sz w:val="18"/>
        </w:rPr>
        <w:t xml:space="preserve"> </w:t>
      </w:r>
      <w:bookmarkStart w:id="1129" w:name="fn353"/>
    </w:p>
    <w:p>
      <w:pPr>
        <w:pStyle w:val="Normal"/>
        <w:numPr>
          <w:ilvl w:val="0"/>
          <w:numId w:val="109"/>
        </w:numPr>
        <w:spacing w:lineRule="auto" w:line="360" w:before="0" w:after="210"/>
        <w:rPr/>
      </w:pPr>
      <w:hyperlink r:id="rId312">
        <w:bookmarkEnd w:id="1129"/>
        <w:r>
          <w:rPr>
            <w:rStyle w:val="Style9"/>
            <w:rFonts w:eastAsia="source sans 3" w:cs="source sans 3" w:ascii="source sans 3" w:hAnsi="source sans 3"/>
            <w:color w:val="auto"/>
            <w:sz w:val="18"/>
            <w:u w:val="single"/>
          </w:rPr>
          <w:t>https://eyesupandopen.org/prophecy/now-is-the-time</w:t>
        </w:r>
      </w:hyperlink>
      <w:r>
        <w:rPr>
          <w:rFonts w:eastAsia="source serif 4" w:cs="source serif 4" w:ascii="source serif 4" w:hAnsi="source serif 4"/>
          <w:color w:val="000000"/>
          <w:sz w:val="18"/>
        </w:rPr>
        <w:t xml:space="preserve"> </w:t>
      </w:r>
      <w:bookmarkStart w:id="1130" w:name="fn354"/>
    </w:p>
    <w:p>
      <w:pPr>
        <w:pStyle w:val="Normal"/>
        <w:numPr>
          <w:ilvl w:val="0"/>
          <w:numId w:val="109"/>
        </w:numPr>
        <w:spacing w:lineRule="auto" w:line="360" w:before="0" w:after="210"/>
        <w:rPr/>
      </w:pPr>
      <w:hyperlink r:id="rId313">
        <w:bookmarkEnd w:id="1130"/>
        <w:r>
          <w:rPr>
            <w:rStyle w:val="Style9"/>
            <w:rFonts w:eastAsia="source sans 3" w:cs="source sans 3" w:ascii="source sans 3" w:hAnsi="source sans 3"/>
            <w:color w:val="auto"/>
            <w:sz w:val="18"/>
            <w:u w:val="single"/>
          </w:rPr>
          <w:t>https://eyesupandopen.org/prophecy/the-temple-of-esau?highlight=esau</w:t>
        </w:r>
      </w:hyperlink>
      <w:r>
        <w:rPr>
          <w:rFonts w:eastAsia="source serif 4" w:cs="source serif 4" w:ascii="source serif 4" w:hAnsi="source serif 4"/>
          <w:color w:val="000000"/>
          <w:sz w:val="18"/>
        </w:rPr>
        <w:t xml:space="preserve"> </w:t>
      </w:r>
      <w:bookmarkStart w:id="1131" w:name="fn355"/>
    </w:p>
    <w:p>
      <w:pPr>
        <w:pStyle w:val="Normal"/>
        <w:numPr>
          <w:ilvl w:val="0"/>
          <w:numId w:val="109"/>
        </w:numPr>
        <w:spacing w:lineRule="auto" w:line="360" w:before="0" w:after="210"/>
        <w:rPr/>
      </w:pPr>
      <w:hyperlink r:id="rId314">
        <w:bookmarkEnd w:id="1131"/>
        <w:r>
          <w:rPr>
            <w:rStyle w:val="Style9"/>
            <w:rFonts w:eastAsia="source sans 3" w:cs="source sans 3" w:ascii="source sans 3" w:hAnsi="source sans 3"/>
            <w:color w:val="auto"/>
            <w:sz w:val="18"/>
            <w:u w:val="single"/>
          </w:rPr>
          <w:t>https://eyesupandopen.org/prophecy/the-fiery-judgment-of-heylel-ben-shachar</w:t>
        </w:r>
      </w:hyperlink>
      <w:r>
        <w:rPr>
          <w:rFonts w:eastAsia="source serif 4" w:cs="source serif 4" w:ascii="source serif 4" w:hAnsi="source serif 4"/>
          <w:color w:val="000000"/>
          <w:sz w:val="18"/>
        </w:rPr>
        <w:t xml:space="preserve"> </w:t>
      </w:r>
      <w:bookmarkStart w:id="1132" w:name="fn356"/>
    </w:p>
    <w:p>
      <w:pPr>
        <w:pStyle w:val="Normal"/>
        <w:numPr>
          <w:ilvl w:val="0"/>
          <w:numId w:val="109"/>
        </w:numPr>
        <w:spacing w:lineRule="auto" w:line="360" w:before="0" w:after="210"/>
        <w:rPr/>
      </w:pPr>
      <w:hyperlink r:id="rId315">
        <w:bookmarkEnd w:id="1132"/>
        <w:r>
          <w:rPr>
            <w:rStyle w:val="Style9"/>
            <w:rFonts w:eastAsia="source sans 3" w:cs="source sans 3" w:ascii="source sans 3" w:hAnsi="source sans 3"/>
            <w:color w:val="auto"/>
            <w:sz w:val="18"/>
            <w:u w:val="single"/>
          </w:rPr>
          <w:t>https://eyesupandopen.org/prophecy/the-mighty-gathering-of-the-faithful-in-christ</w:t>
        </w:r>
      </w:hyperlink>
      <w:r>
        <w:rPr>
          <w:rFonts w:eastAsia="source serif 4" w:cs="source serif 4" w:ascii="source serif 4" w:hAnsi="source serif 4"/>
          <w:color w:val="000000"/>
          <w:sz w:val="18"/>
        </w:rPr>
        <w:t xml:space="preserve"> </w:t>
      </w:r>
      <w:bookmarkStart w:id="1133" w:name="fn357"/>
    </w:p>
    <w:p>
      <w:pPr>
        <w:pStyle w:val="Normal"/>
        <w:numPr>
          <w:ilvl w:val="0"/>
          <w:numId w:val="109"/>
        </w:numPr>
        <w:spacing w:lineRule="auto" w:line="360" w:before="0" w:after="210"/>
        <w:rPr/>
      </w:pPr>
      <w:hyperlink r:id="rId316">
        <w:bookmarkEnd w:id="1133"/>
        <w:r>
          <w:rPr>
            <w:rStyle w:val="Style9"/>
            <w:rFonts w:eastAsia="source sans 3" w:cs="source sans 3" w:ascii="source sans 3" w:hAnsi="source sans 3"/>
            <w:color w:val="auto"/>
            <w:sz w:val="18"/>
            <w:u w:val="single"/>
          </w:rPr>
          <w:t>https://eyesupandopen.org/prophecy/rootcut</w:t>
        </w:r>
      </w:hyperlink>
      <w:r>
        <w:rPr>
          <w:rFonts w:eastAsia="source serif 4" w:cs="source serif 4" w:ascii="source serif 4" w:hAnsi="source serif 4"/>
          <w:color w:val="000000"/>
          <w:sz w:val="18"/>
        </w:rPr>
        <w:t xml:space="preserve"> </w:t>
      </w:r>
      <w:bookmarkStart w:id="1134" w:name="fn358"/>
    </w:p>
    <w:p>
      <w:pPr>
        <w:pStyle w:val="Normal"/>
        <w:numPr>
          <w:ilvl w:val="0"/>
          <w:numId w:val="109"/>
        </w:numPr>
        <w:spacing w:lineRule="auto" w:line="360" w:before="0" w:after="210"/>
        <w:rPr/>
      </w:pPr>
      <w:hyperlink r:id="rId317">
        <w:bookmarkEnd w:id="1134"/>
        <w:r>
          <w:rPr>
            <w:rStyle w:val="Style9"/>
            <w:rFonts w:eastAsia="source sans 3" w:cs="source sans 3" w:ascii="source sans 3" w:hAnsi="source sans 3"/>
            <w:color w:val="auto"/>
            <w:sz w:val="18"/>
            <w:u w:val="single"/>
          </w:rPr>
          <w:t>https://www.eyesupandopen.org/index.php/the-testimony-of-jesus-is-the-spirit-of-prophecy</w:t>
        </w:r>
      </w:hyperlink>
      <w:r>
        <w:rPr>
          <w:rFonts w:eastAsia="source serif 4" w:cs="source serif 4" w:ascii="source serif 4" w:hAnsi="source serif 4"/>
          <w:color w:val="000000"/>
          <w:sz w:val="18"/>
        </w:rPr>
        <w:t xml:space="preserve"> </w:t>
      </w:r>
      <w:bookmarkStart w:id="1135" w:name="fn359"/>
    </w:p>
    <w:p>
      <w:pPr>
        <w:pStyle w:val="Normal"/>
        <w:numPr>
          <w:ilvl w:val="0"/>
          <w:numId w:val="109"/>
        </w:numPr>
        <w:spacing w:lineRule="auto" w:line="360" w:before="0" w:after="210"/>
        <w:rPr/>
      </w:pPr>
      <w:hyperlink r:id="rId318">
        <w:bookmarkEnd w:id="1135"/>
        <w:r>
          <w:rPr>
            <w:rStyle w:val="Style9"/>
            <w:rFonts w:eastAsia="source sans 3" w:cs="source sans 3" w:ascii="source sans 3" w:hAnsi="source sans 3"/>
            <w:color w:val="auto"/>
            <w:sz w:val="18"/>
            <w:u w:val="single"/>
          </w:rPr>
          <w:t>https://eyesupandopen.org/prophecy/o-israel-i-am-calling-you?highlight=esau</w:t>
        </w:r>
      </w:hyperlink>
      <w:r>
        <w:rPr>
          <w:rFonts w:eastAsia="source serif 4" w:cs="source serif 4" w:ascii="source serif 4" w:hAnsi="source serif 4"/>
          <w:color w:val="000000"/>
          <w:sz w:val="18"/>
        </w:rPr>
        <w:t xml:space="preserve"> </w:t>
      </w:r>
      <w:bookmarkStart w:id="1136" w:name="fn360"/>
    </w:p>
    <w:p>
      <w:pPr>
        <w:pStyle w:val="Normal"/>
        <w:numPr>
          <w:ilvl w:val="0"/>
          <w:numId w:val="109"/>
        </w:numPr>
        <w:spacing w:lineRule="auto" w:line="360" w:before="0" w:after="210"/>
        <w:rPr/>
      </w:pPr>
      <w:hyperlink r:id="rId319">
        <w:bookmarkEnd w:id="1136"/>
        <w:r>
          <w:rPr>
            <w:rStyle w:val="Style9"/>
            <w:rFonts w:eastAsia="source sans 3" w:cs="source sans 3" w:ascii="source sans 3" w:hAnsi="source sans 3"/>
            <w:color w:val="auto"/>
            <w:sz w:val="18"/>
            <w:u w:val="single"/>
          </w:rPr>
          <w:t>https://eyesupandopen.org/prophecy/physicians-of-no-value</w:t>
        </w:r>
      </w:hyperlink>
      <w:r>
        <w:rPr>
          <w:rFonts w:eastAsia="source serif 4" w:cs="source serif 4" w:ascii="source serif 4" w:hAnsi="source serif 4"/>
          <w:color w:val="000000"/>
          <w:sz w:val="18"/>
        </w:rPr>
        <w:t xml:space="preserve"> </w:t>
      </w:r>
      <w:bookmarkStart w:id="1137" w:name="fn361"/>
    </w:p>
    <w:p>
      <w:pPr>
        <w:pStyle w:val="Normal"/>
        <w:numPr>
          <w:ilvl w:val="0"/>
          <w:numId w:val="109"/>
        </w:numPr>
        <w:spacing w:lineRule="auto" w:line="360" w:before="0" w:after="210"/>
        <w:rPr/>
      </w:pPr>
      <w:hyperlink r:id="rId320">
        <w:bookmarkEnd w:id="1137"/>
        <w:r>
          <w:rPr>
            <w:rStyle w:val="Style9"/>
            <w:rFonts w:eastAsia="source sans 3" w:cs="source sans 3" w:ascii="source sans 3" w:hAnsi="source sans 3"/>
            <w:color w:val="auto"/>
            <w:sz w:val="18"/>
            <w:u w:val="single"/>
          </w:rPr>
          <w:t>https://eyesupandopen.org/downloads</w:t>
        </w:r>
      </w:hyperlink>
      <w:r>
        <w:rPr>
          <w:rFonts w:eastAsia="source serif 4" w:cs="source serif 4" w:ascii="source serif 4" w:hAnsi="source serif 4"/>
          <w:color w:val="000000"/>
          <w:sz w:val="18"/>
        </w:rPr>
        <w:t xml:space="preserve"> </w:t>
      </w:r>
      <w:bookmarkStart w:id="1138" w:name="fn362"/>
    </w:p>
    <w:p>
      <w:pPr>
        <w:pStyle w:val="Normal"/>
        <w:numPr>
          <w:ilvl w:val="0"/>
          <w:numId w:val="109"/>
        </w:numPr>
        <w:spacing w:lineRule="auto" w:line="360" w:before="0" w:after="210"/>
        <w:rPr/>
      </w:pPr>
      <w:hyperlink r:id="rId321">
        <w:bookmarkEnd w:id="1138"/>
        <w:r>
          <w:rPr>
            <w:rStyle w:val="Style9"/>
            <w:rFonts w:eastAsia="source sans 3" w:cs="source sans 3" w:ascii="source sans 3" w:hAnsi="source sans 3"/>
            <w:color w:val="auto"/>
            <w:sz w:val="18"/>
            <w:u w:val="single"/>
          </w:rPr>
          <w:t>https://eyesupandopen.org/prophecy/behold-the-lamb-of-god?highlight=esau</w:t>
        </w:r>
      </w:hyperlink>
      <w:r>
        <w:rPr>
          <w:rFonts w:eastAsia="source serif 4" w:cs="source serif 4" w:ascii="source serif 4" w:hAnsi="source serif 4"/>
          <w:color w:val="000000"/>
          <w:sz w:val="18"/>
        </w:rPr>
        <w:t xml:space="preserve"> </w:t>
      </w:r>
      <w:bookmarkStart w:id="1139" w:name="fn363"/>
    </w:p>
    <w:p>
      <w:pPr>
        <w:pStyle w:val="Normal"/>
        <w:numPr>
          <w:ilvl w:val="0"/>
          <w:numId w:val="109"/>
        </w:numPr>
        <w:spacing w:lineRule="auto" w:line="360" w:before="0" w:after="210"/>
        <w:rPr/>
      </w:pPr>
      <w:hyperlink r:id="rId322">
        <w:bookmarkEnd w:id="1139"/>
        <w:r>
          <w:rPr>
            <w:rStyle w:val="Style9"/>
            <w:rFonts w:eastAsia="source sans 3" w:cs="source sans 3" w:ascii="source sans 3" w:hAnsi="source sans 3"/>
            <w:color w:val="auto"/>
            <w:sz w:val="18"/>
            <w:u w:val="single"/>
          </w:rPr>
          <w:t>https://eyesupandopen.org/prophecy/your-season-of-now</w:t>
        </w:r>
      </w:hyperlink>
      <w:r>
        <w:rPr>
          <w:rFonts w:eastAsia="source serif 4" w:cs="source serif 4" w:ascii="source serif 4" w:hAnsi="source serif 4"/>
          <w:color w:val="000000"/>
          <w:sz w:val="18"/>
        </w:rPr>
        <w:t xml:space="preserve"> </w:t>
      </w:r>
      <w:bookmarkStart w:id="1140" w:name="fn364"/>
    </w:p>
    <w:p>
      <w:pPr>
        <w:pStyle w:val="Normal"/>
        <w:numPr>
          <w:ilvl w:val="0"/>
          <w:numId w:val="109"/>
        </w:numPr>
        <w:spacing w:lineRule="auto" w:line="360" w:before="0" w:after="210"/>
        <w:rPr/>
      </w:pPr>
      <w:hyperlink r:id="rId323">
        <w:bookmarkEnd w:id="1140"/>
        <w:r>
          <w:rPr>
            <w:rStyle w:val="Style9"/>
            <w:rFonts w:eastAsia="source sans 3" w:cs="source sans 3" w:ascii="source sans 3" w:hAnsi="source sans 3"/>
            <w:color w:val="auto"/>
            <w:sz w:val="18"/>
            <w:u w:val="single"/>
          </w:rPr>
          <w:t>https://eyesupandopen.org/prophecy/israel-which-lamb-will-you-choose?highlight=esau</w:t>
        </w:r>
      </w:hyperlink>
      <w:r>
        <w:rPr>
          <w:rFonts w:eastAsia="source serif 4" w:cs="source serif 4" w:ascii="source serif 4" w:hAnsi="source serif 4"/>
          <w:color w:val="000000"/>
          <w:sz w:val="18"/>
        </w:rPr>
        <w:t xml:space="preserve"> </w:t>
      </w:r>
      <w:bookmarkStart w:id="1141" w:name="fn365"/>
    </w:p>
    <w:p>
      <w:pPr>
        <w:pStyle w:val="Normal"/>
        <w:numPr>
          <w:ilvl w:val="0"/>
          <w:numId w:val="109"/>
        </w:numPr>
        <w:spacing w:lineRule="auto" w:line="360" w:before="0" w:after="210"/>
        <w:rPr/>
      </w:pPr>
      <w:hyperlink r:id="rId324">
        <w:bookmarkEnd w:id="1141"/>
        <w:r>
          <w:rPr>
            <w:rStyle w:val="Style9"/>
            <w:rFonts w:eastAsia="source sans 3" w:cs="source sans 3" w:ascii="source sans 3" w:hAnsi="source sans 3"/>
            <w:color w:val="auto"/>
            <w:sz w:val="18"/>
            <w:u w:val="single"/>
          </w:rPr>
          <w:t>https://eyesupandopen.org/prophecy/the-midnight-cry-ready-yourselves</w:t>
        </w:r>
      </w:hyperlink>
      <w:r>
        <w:rPr>
          <w:rFonts w:eastAsia="source serif 4" w:cs="source serif 4" w:ascii="source serif 4" w:hAnsi="source serif 4"/>
          <w:color w:val="000000"/>
          <w:sz w:val="18"/>
        </w:rPr>
        <w:t xml:space="preserve"> </w:t>
      </w:r>
      <w:bookmarkStart w:id="1142" w:name="fn366"/>
    </w:p>
    <w:p>
      <w:pPr>
        <w:pStyle w:val="Normal"/>
        <w:numPr>
          <w:ilvl w:val="0"/>
          <w:numId w:val="109"/>
        </w:numPr>
        <w:spacing w:lineRule="auto" w:line="360" w:before="0" w:after="210"/>
        <w:rPr/>
      </w:pPr>
      <w:hyperlink r:id="rId325">
        <w:bookmarkEnd w:id="1142"/>
        <w:r>
          <w:rPr>
            <w:rStyle w:val="Style9"/>
            <w:rFonts w:eastAsia="source sans 3" w:cs="source sans 3" w:ascii="source sans 3" w:hAnsi="source sans 3"/>
            <w:color w:val="auto"/>
            <w:sz w:val="18"/>
            <w:u w:val="single"/>
          </w:rPr>
          <w:t>https://eyesupandopen.org/prophecy/goodbye</w:t>
        </w:r>
      </w:hyperlink>
      <w:r>
        <w:rPr>
          <w:rFonts w:eastAsia="source serif 4" w:cs="source serif 4" w:ascii="source serif 4" w:hAnsi="source serif 4"/>
          <w:color w:val="000000"/>
          <w:sz w:val="18"/>
        </w:rPr>
        <w:t xml:space="preserve"> </w:t>
      </w:r>
      <w:bookmarkStart w:id="1143" w:name="fn367"/>
    </w:p>
    <w:p>
      <w:pPr>
        <w:pStyle w:val="Normal"/>
        <w:numPr>
          <w:ilvl w:val="0"/>
          <w:numId w:val="109"/>
        </w:numPr>
        <w:spacing w:lineRule="auto" w:line="360" w:before="0" w:after="210"/>
        <w:rPr/>
      </w:pPr>
      <w:hyperlink r:id="rId326">
        <w:bookmarkEnd w:id="1143"/>
        <w:r>
          <w:rPr>
            <w:rStyle w:val="Style9"/>
            <w:rFonts w:eastAsia="source sans 3" w:cs="source sans 3" w:ascii="source sans 3" w:hAnsi="source sans 3"/>
            <w:color w:val="auto"/>
            <w:sz w:val="18"/>
            <w:u w:val="single"/>
          </w:rPr>
          <w:t>https://eyesupandopen.org/prophecy/a-declaration-of-war</w:t>
        </w:r>
      </w:hyperlink>
      <w:r>
        <w:rPr>
          <w:rFonts w:eastAsia="source serif 4" w:cs="source serif 4" w:ascii="source serif 4" w:hAnsi="source serif 4"/>
          <w:color w:val="000000"/>
          <w:sz w:val="18"/>
        </w:rPr>
        <w:t xml:space="preserve"> </w:t>
      </w:r>
      <w:bookmarkStart w:id="1144" w:name="fn368"/>
    </w:p>
    <w:p>
      <w:pPr>
        <w:pStyle w:val="Normal"/>
        <w:numPr>
          <w:ilvl w:val="0"/>
          <w:numId w:val="109"/>
        </w:numPr>
        <w:spacing w:lineRule="auto" w:line="360" w:before="0" w:after="210"/>
        <w:rPr/>
      </w:pPr>
      <w:hyperlink r:id="rId327">
        <w:bookmarkEnd w:id="1144"/>
        <w:r>
          <w:rPr>
            <w:rStyle w:val="Style9"/>
            <w:rFonts w:eastAsia="source sans 3" w:cs="source sans 3" w:ascii="source sans 3" w:hAnsi="source sans 3"/>
            <w:color w:val="auto"/>
            <w:sz w:val="18"/>
            <w:u w:val="single"/>
          </w:rPr>
          <w:t>https://open.spotify.com/episode/712JNE3q7w3SSGzXSfUGrD</w:t>
        </w:r>
      </w:hyperlink>
      <w:r>
        <w:rPr>
          <w:rFonts w:eastAsia="source serif 4" w:cs="source serif 4" w:ascii="source serif 4" w:hAnsi="source serif 4"/>
          <w:color w:val="000000"/>
          <w:sz w:val="18"/>
        </w:rPr>
        <w:t xml:space="preserve"> </w:t>
      </w:r>
      <w:bookmarkStart w:id="1145" w:name="fn369"/>
    </w:p>
    <w:p>
      <w:pPr>
        <w:pStyle w:val="Normal"/>
        <w:numPr>
          <w:ilvl w:val="0"/>
          <w:numId w:val="109"/>
        </w:numPr>
        <w:spacing w:lineRule="auto" w:line="360" w:before="0" w:after="210"/>
        <w:rPr/>
      </w:pPr>
      <w:hyperlink r:id="rId328">
        <w:bookmarkEnd w:id="1145"/>
        <w:r>
          <w:rPr>
            <w:rStyle w:val="Style9"/>
            <w:rFonts w:eastAsia="source sans 3" w:cs="source sans 3" w:ascii="source sans 3" w:hAnsi="source sans 3"/>
            <w:color w:val="auto"/>
            <w:sz w:val="18"/>
            <w:u w:val="single"/>
          </w:rPr>
          <w:t>https://biblaridion144.substack.com/p/to-the-children-of-yeshua-hamashiach</w:t>
        </w:r>
      </w:hyperlink>
      <w:r>
        <w:rPr>
          <w:rFonts w:eastAsia="source serif 4" w:cs="source serif 4" w:ascii="source serif 4" w:hAnsi="source serif 4"/>
          <w:color w:val="000000"/>
          <w:sz w:val="18"/>
        </w:rPr>
        <w:t xml:space="preserve"> </w:t>
      </w:r>
      <w:bookmarkStart w:id="1146" w:name="fn370"/>
    </w:p>
    <w:p>
      <w:pPr>
        <w:pStyle w:val="Normal"/>
        <w:numPr>
          <w:ilvl w:val="0"/>
          <w:numId w:val="109"/>
        </w:numPr>
        <w:spacing w:lineRule="auto" w:line="360" w:before="0" w:after="210"/>
        <w:rPr/>
      </w:pPr>
      <w:hyperlink r:id="rId329">
        <w:bookmarkEnd w:id="1146"/>
        <w:r>
          <w:rPr>
            <w:rStyle w:val="Style9"/>
            <w:rFonts w:eastAsia="source sans 3" w:cs="source sans 3" w:ascii="source sans 3" w:hAnsi="source sans 3"/>
            <w:color w:val="auto"/>
            <w:sz w:val="18"/>
            <w:u w:val="single"/>
          </w:rPr>
          <w:t>https://edvforme.org/dream-vision-community-forum/</w:t>
        </w:r>
      </w:hyperlink>
      <w:r>
        <w:rPr>
          <w:rFonts w:eastAsia="source serif 4" w:cs="source serif 4" w:ascii="source serif 4" w:hAnsi="source serif 4"/>
          <w:color w:val="000000"/>
          <w:sz w:val="18"/>
        </w:rPr>
        <w:t xml:space="preserve"> </w:t>
      </w:r>
      <w:bookmarkStart w:id="1147" w:name="fn371"/>
    </w:p>
    <w:p>
      <w:pPr>
        <w:pStyle w:val="Normal"/>
        <w:numPr>
          <w:ilvl w:val="0"/>
          <w:numId w:val="109"/>
        </w:numPr>
        <w:spacing w:lineRule="auto" w:line="360" w:before="0" w:after="210"/>
        <w:rPr/>
      </w:pPr>
      <w:hyperlink r:id="rId330">
        <w:bookmarkEnd w:id="1147"/>
        <w:r>
          <w:rPr>
            <w:rStyle w:val="Style9"/>
            <w:rFonts w:eastAsia="source sans 3" w:cs="source sans 3" w:ascii="source sans 3" w:hAnsi="source sans 3"/>
            <w:color w:val="auto"/>
            <w:sz w:val="18"/>
            <w:u w:val="single"/>
          </w:rPr>
          <w:t>https://www.lwf.org/sermons/video/in-the-twinkling-of-an-eye-2173</w:t>
        </w:r>
      </w:hyperlink>
      <w:r>
        <w:rPr>
          <w:rFonts w:eastAsia="source serif 4" w:cs="source serif 4" w:ascii="source serif 4" w:hAnsi="source serif 4"/>
          <w:color w:val="000000"/>
          <w:sz w:val="18"/>
        </w:rPr>
        <w:t xml:space="preserve"> </w:t>
      </w:r>
      <w:bookmarkStart w:id="1148" w:name="fn372"/>
    </w:p>
    <w:p>
      <w:pPr>
        <w:pStyle w:val="Normal"/>
        <w:numPr>
          <w:ilvl w:val="0"/>
          <w:numId w:val="109"/>
        </w:numPr>
        <w:spacing w:lineRule="auto" w:line="360" w:before="0" w:after="210"/>
        <w:rPr/>
      </w:pPr>
      <w:hyperlink r:id="rId331">
        <w:bookmarkEnd w:id="1148"/>
        <w:r>
          <w:rPr>
            <w:rStyle w:val="Style9"/>
            <w:rFonts w:eastAsia="source sans 3" w:cs="source sans 3" w:ascii="source sans 3" w:hAnsi="source sans 3"/>
            <w:color w:val="auto"/>
            <w:sz w:val="18"/>
            <w:u w:val="single"/>
          </w:rPr>
          <w:t>https://www.facebook.com/groups/402240979900607/posts/24378470248517678/</w:t>
        </w:r>
      </w:hyperlink>
      <w:r>
        <w:rPr>
          <w:rFonts w:eastAsia="source serif 4" w:cs="source serif 4" w:ascii="source serif 4" w:hAnsi="source serif 4"/>
          <w:color w:val="000000"/>
          <w:sz w:val="18"/>
        </w:rPr>
        <w:t xml:space="preserve"> </w:t>
      </w:r>
      <w:bookmarkStart w:id="1149" w:name="fn373"/>
    </w:p>
    <w:p>
      <w:pPr>
        <w:pStyle w:val="Normal"/>
        <w:numPr>
          <w:ilvl w:val="0"/>
          <w:numId w:val="109"/>
        </w:numPr>
        <w:spacing w:lineRule="auto" w:line="360" w:before="0" w:after="210"/>
        <w:rPr/>
      </w:pPr>
      <w:hyperlink r:id="rId332">
        <w:bookmarkEnd w:id="1149"/>
        <w:r>
          <w:rPr>
            <w:rStyle w:val="Style9"/>
            <w:rFonts w:eastAsia="source sans 3" w:cs="source sans 3" w:ascii="source sans 3" w:hAnsi="source sans 3"/>
            <w:color w:val="auto"/>
            <w:sz w:val="18"/>
            <w:u w:val="single"/>
          </w:rPr>
          <w:t>https://www.facebook.com/gospelofhisreturn/videos/1-thessalonians-416-1716-for-the-lord-himself-shall-descend-from-heaven-with-a-s/1825017715114653/</w:t>
        </w:r>
      </w:hyperlink>
      <w:r>
        <w:rPr>
          <w:rFonts w:eastAsia="source serif 4" w:cs="source serif 4" w:ascii="source serif 4" w:hAnsi="source serif 4"/>
          <w:color w:val="000000"/>
          <w:sz w:val="18"/>
        </w:rPr>
        <w:t xml:space="preserve"> </w:t>
      </w:r>
      <w:bookmarkStart w:id="1150" w:name="fn374"/>
    </w:p>
    <w:p>
      <w:pPr>
        <w:pStyle w:val="Normal"/>
        <w:numPr>
          <w:ilvl w:val="0"/>
          <w:numId w:val="109"/>
        </w:numPr>
        <w:spacing w:lineRule="auto" w:line="360" w:before="0" w:after="210"/>
        <w:rPr/>
      </w:pPr>
      <w:hyperlink r:id="rId333">
        <w:bookmarkEnd w:id="1150"/>
        <w:r>
          <w:rPr>
            <w:rStyle w:val="Style9"/>
            <w:rFonts w:eastAsia="source sans 3" w:cs="source sans 3" w:ascii="source sans 3" w:hAnsi="source sans 3"/>
            <w:color w:val="auto"/>
            <w:sz w:val="18"/>
            <w:u w:val="single"/>
          </w:rPr>
          <w:t>https://www.biblegateway.com/passage/?search=1+Thessalonians+4%3A16-17&amp;version=KJV</w:t>
        </w:r>
      </w:hyperlink>
      <w:r>
        <w:rPr>
          <w:rFonts w:eastAsia="source serif 4" w:cs="source serif 4" w:ascii="source serif 4" w:hAnsi="source serif 4"/>
          <w:color w:val="000000"/>
          <w:sz w:val="18"/>
        </w:rPr>
        <w:t xml:space="preserve">  </w:t>
      </w:r>
      <w:bookmarkStart w:id="1151" w:name="fn375"/>
    </w:p>
    <w:p>
      <w:pPr>
        <w:pStyle w:val="Normal"/>
        <w:numPr>
          <w:ilvl w:val="0"/>
          <w:numId w:val="109"/>
        </w:numPr>
        <w:spacing w:lineRule="auto" w:line="360" w:before="0" w:after="210"/>
        <w:rPr/>
      </w:pPr>
      <w:hyperlink r:id="rId334">
        <w:bookmarkEnd w:id="1151"/>
        <w:r>
          <w:rPr>
            <w:rStyle w:val="Style9"/>
            <w:rFonts w:eastAsia="source sans 3" w:cs="source sans 3" w:ascii="source sans 3" w:hAnsi="source sans 3"/>
            <w:color w:val="auto"/>
            <w:sz w:val="18"/>
            <w:u w:val="single"/>
          </w:rPr>
          <w:t>https://lifehopeandtruth.com/prophecy/blog/the-meaning-of-1-thessalonians-4-16-17-caught-up-together-in-the-clouds/</w:t>
        </w:r>
      </w:hyperlink>
      <w:r>
        <w:rPr>
          <w:rFonts w:eastAsia="source serif 4" w:cs="source serif 4" w:ascii="source serif 4" w:hAnsi="source serif 4"/>
          <w:color w:val="000000"/>
          <w:sz w:val="18"/>
        </w:rPr>
        <w:t xml:space="preserve">  </w:t>
      </w:r>
      <w:bookmarkStart w:id="1152" w:name="fn376"/>
    </w:p>
    <w:p>
      <w:pPr>
        <w:pStyle w:val="Normal"/>
        <w:numPr>
          <w:ilvl w:val="0"/>
          <w:numId w:val="109"/>
        </w:numPr>
        <w:spacing w:lineRule="auto" w:line="360" w:before="0" w:after="210"/>
        <w:rPr/>
      </w:pPr>
      <w:hyperlink r:id="rId335">
        <w:bookmarkEnd w:id="1152"/>
        <w:r>
          <w:rPr>
            <w:rStyle w:val="Style9"/>
            <w:rFonts w:eastAsia="source sans 3" w:cs="source sans 3" w:ascii="source sans 3" w:hAnsi="source sans 3"/>
            <w:color w:val="auto"/>
            <w:sz w:val="18"/>
            <w:u w:val="single"/>
          </w:rPr>
          <w:t>https://www.esv.org/1+Corinthians+15:51–55;1+Corinthians+15:1;1+Thessalonians+1:10;1+Thessalonians+4:16–17/</w:t>
        </w:r>
      </w:hyperlink>
      <w:r>
        <w:rPr>
          <w:rFonts w:eastAsia="source serif 4" w:cs="source serif 4" w:ascii="source serif 4" w:hAnsi="source serif 4"/>
          <w:color w:val="000000"/>
          <w:sz w:val="18"/>
        </w:rPr>
        <w:t xml:space="preserve">  </w:t>
      </w:r>
      <w:bookmarkStart w:id="1153" w:name="fn377"/>
    </w:p>
    <w:p>
      <w:pPr>
        <w:pStyle w:val="Normal"/>
        <w:numPr>
          <w:ilvl w:val="0"/>
          <w:numId w:val="109"/>
        </w:numPr>
        <w:spacing w:lineRule="auto" w:line="360" w:before="0" w:after="210"/>
        <w:rPr/>
      </w:pPr>
      <w:hyperlink r:id="rId336">
        <w:bookmarkEnd w:id="1153"/>
        <w:r>
          <w:rPr>
            <w:rStyle w:val="Style9"/>
            <w:rFonts w:eastAsia="source sans 3" w:cs="source sans 3" w:ascii="source sans 3" w:hAnsi="source sans 3"/>
            <w:color w:val="auto"/>
            <w:sz w:val="18"/>
            <w:u w:val="single"/>
          </w:rPr>
          <w:t>https://www.facebook.com/groups/941437796302821/posts/2149928202120435/</w:t>
        </w:r>
      </w:hyperlink>
      <w:r>
        <w:rPr>
          <w:rFonts w:eastAsia="source serif 4" w:cs="source serif 4" w:ascii="source serif 4" w:hAnsi="source serif 4"/>
          <w:color w:val="000000"/>
          <w:sz w:val="18"/>
        </w:rPr>
        <w:t xml:space="preserve">  </w:t>
      </w:r>
      <w:bookmarkStart w:id="1154" w:name="fn378"/>
    </w:p>
    <w:p>
      <w:pPr>
        <w:pStyle w:val="Normal"/>
        <w:numPr>
          <w:ilvl w:val="0"/>
          <w:numId w:val="109"/>
        </w:numPr>
        <w:spacing w:lineRule="auto" w:line="360" w:before="0" w:after="210"/>
        <w:rPr/>
      </w:pPr>
      <w:hyperlink r:id="rId337">
        <w:bookmarkEnd w:id="1154"/>
        <w:r>
          <w:rPr>
            <w:rStyle w:val="Style9"/>
            <w:rFonts w:eastAsia="source sans 3" w:cs="source sans 3" w:ascii="source sans 3" w:hAnsi="source sans 3"/>
            <w:color w:val="auto"/>
            <w:sz w:val="18"/>
            <w:u w:val="single"/>
          </w:rPr>
          <w:t>https://www.facebook.com/groups/941437796302821/posts/1679578219155438/</w:t>
        </w:r>
      </w:hyperlink>
      <w:r>
        <w:rPr>
          <w:rFonts w:eastAsia="source serif 4" w:cs="source serif 4" w:ascii="source serif 4" w:hAnsi="source serif 4"/>
          <w:color w:val="000000"/>
          <w:sz w:val="18"/>
        </w:rPr>
        <w:t xml:space="preserve"> </w:t>
      </w:r>
      <w:bookmarkStart w:id="1155" w:name="fn379"/>
    </w:p>
    <w:p>
      <w:pPr>
        <w:pStyle w:val="Normal"/>
        <w:numPr>
          <w:ilvl w:val="0"/>
          <w:numId w:val="109"/>
        </w:numPr>
        <w:spacing w:lineRule="auto" w:line="360" w:before="0" w:after="210"/>
        <w:rPr/>
      </w:pPr>
      <w:bookmarkEnd w:id="1155"/>
      <w:r>
        <w:rPr>
          <w:rFonts w:eastAsia="source serif 4" w:cs="source serif 4" w:ascii="source serif 4" w:hAnsi="source serif 4"/>
          <w:color w:val="000000"/>
          <w:sz w:val="18"/>
        </w:rPr>
        <w:t xml:space="preserve">1Enoch_New-Translation_Nickelsburg-1984.pdf   </w:t>
      </w:r>
      <w:bookmarkStart w:id="1156" w:name="fn380"/>
    </w:p>
    <w:p>
      <w:pPr>
        <w:pStyle w:val="Normal"/>
        <w:numPr>
          <w:ilvl w:val="0"/>
          <w:numId w:val="109"/>
        </w:numPr>
        <w:spacing w:lineRule="auto" w:line="360" w:before="0" w:after="210"/>
        <w:rPr/>
      </w:pPr>
      <w:hyperlink r:id="rId338">
        <w:bookmarkEnd w:id="1156"/>
        <w:r>
          <w:rPr>
            <w:rStyle w:val="Style9"/>
            <w:rFonts w:eastAsia="source sans 3" w:cs="source sans 3" w:ascii="source sans 3" w:hAnsi="source sans 3"/>
            <w:color w:val="auto"/>
            <w:sz w:val="18"/>
            <w:u w:val="single"/>
          </w:rPr>
          <w:t>https://open.spotify.com/episode/712JNE3q7w3SSGzXSfUGrD</w:t>
        </w:r>
      </w:hyperlink>
      <w:r>
        <w:rPr>
          <w:rFonts w:eastAsia="source serif 4" w:cs="source serif 4" w:ascii="source serif 4" w:hAnsi="source serif 4"/>
          <w:color w:val="000000"/>
          <w:sz w:val="18"/>
        </w:rPr>
        <w:t xml:space="preserve"> </w:t>
      </w:r>
      <w:bookmarkStart w:id="1157" w:name="fn381"/>
    </w:p>
    <w:p>
      <w:pPr>
        <w:pStyle w:val="Normal"/>
        <w:numPr>
          <w:ilvl w:val="0"/>
          <w:numId w:val="109"/>
        </w:numPr>
        <w:spacing w:lineRule="auto" w:line="360" w:before="0" w:after="210"/>
        <w:rPr/>
      </w:pPr>
      <w:hyperlink r:id="rId339">
        <w:bookmarkEnd w:id="1157"/>
        <w:r>
          <w:rPr>
            <w:rStyle w:val="Style9"/>
            <w:rFonts w:eastAsia="source sans 3" w:cs="source sans 3" w:ascii="source sans 3" w:hAnsi="source sans 3"/>
            <w:color w:val="auto"/>
            <w:sz w:val="18"/>
            <w:u w:val="single"/>
          </w:rPr>
          <w:t>https://biblaridion144.substack.com/p/to-the-children-of-yeshua-hamashiach</w:t>
        </w:r>
      </w:hyperlink>
      <w:r>
        <w:rPr>
          <w:rFonts w:eastAsia="source serif 4" w:cs="source serif 4" w:ascii="source serif 4" w:hAnsi="source serif 4"/>
          <w:color w:val="000000"/>
          <w:sz w:val="18"/>
        </w:rPr>
        <w:t xml:space="preserve"> </w:t>
      </w:r>
      <w:bookmarkStart w:id="1158" w:name="fn382"/>
    </w:p>
    <w:p>
      <w:pPr>
        <w:pStyle w:val="Normal"/>
        <w:numPr>
          <w:ilvl w:val="0"/>
          <w:numId w:val="109"/>
        </w:numPr>
        <w:spacing w:lineRule="auto" w:line="360" w:before="0" w:after="210"/>
        <w:rPr/>
      </w:pPr>
      <w:hyperlink r:id="rId340">
        <w:bookmarkEnd w:id="1158"/>
        <w:r>
          <w:rPr>
            <w:rStyle w:val="Style9"/>
            <w:rFonts w:eastAsia="source sans 3" w:cs="source sans 3" w:ascii="source sans 3" w:hAnsi="source sans 3"/>
            <w:color w:val="auto"/>
            <w:sz w:val="18"/>
            <w:u w:val="single"/>
          </w:rPr>
          <w:t>https://edvforme.org/dream-vision-community-forum/</w:t>
        </w:r>
      </w:hyperlink>
      <w:r>
        <w:rPr>
          <w:rFonts w:eastAsia="source serif 4" w:cs="source serif 4" w:ascii="source serif 4" w:hAnsi="source serif 4"/>
          <w:color w:val="000000"/>
          <w:sz w:val="18"/>
        </w:rPr>
        <w:t xml:space="preserve"> </w:t>
      </w:r>
      <w:bookmarkStart w:id="1159" w:name="fn383"/>
    </w:p>
    <w:p>
      <w:pPr>
        <w:pStyle w:val="Normal"/>
        <w:numPr>
          <w:ilvl w:val="0"/>
          <w:numId w:val="109"/>
        </w:numPr>
        <w:spacing w:lineRule="auto" w:line="360" w:before="0" w:after="210"/>
        <w:rPr/>
      </w:pPr>
      <w:hyperlink r:id="rId341">
        <w:bookmarkEnd w:id="1159"/>
        <w:r>
          <w:rPr>
            <w:rStyle w:val="Style9"/>
            <w:rFonts w:eastAsia="source sans 3" w:cs="source sans 3" w:ascii="source sans 3" w:hAnsi="source sans 3"/>
            <w:color w:val="auto"/>
            <w:sz w:val="18"/>
            <w:u w:val="single"/>
          </w:rPr>
          <w:t>https://www.gotquestions.org/order-of-Melchizedek.html</w:t>
        </w:r>
      </w:hyperlink>
      <w:r>
        <w:rPr>
          <w:rFonts w:eastAsia="source serif 4" w:cs="source serif 4" w:ascii="source serif 4" w:hAnsi="source serif 4"/>
          <w:color w:val="000000"/>
          <w:sz w:val="18"/>
        </w:rPr>
        <w:t xml:space="preserve">  </w:t>
      </w:r>
      <w:bookmarkStart w:id="1160" w:name="fn384"/>
    </w:p>
    <w:p>
      <w:pPr>
        <w:pStyle w:val="Normal"/>
        <w:numPr>
          <w:ilvl w:val="0"/>
          <w:numId w:val="109"/>
        </w:numPr>
        <w:spacing w:lineRule="auto" w:line="360" w:before="0" w:after="210"/>
        <w:rPr/>
      </w:pPr>
      <w:hyperlink r:id="rId342">
        <w:bookmarkEnd w:id="1160"/>
        <w:r>
          <w:rPr>
            <w:rStyle w:val="Style9"/>
            <w:rFonts w:eastAsia="source sans 3" w:cs="source sans 3" w:ascii="source sans 3" w:hAnsi="source sans 3"/>
            <w:color w:val="auto"/>
            <w:sz w:val="18"/>
            <w:u w:val="single"/>
          </w:rPr>
          <w:t>https://eyesupandopen.org/prophecy/your-season-of-now</w:t>
        </w:r>
      </w:hyperlink>
      <w:r>
        <w:rPr>
          <w:rFonts w:eastAsia="source serif 4" w:cs="source serif 4" w:ascii="source serif 4" w:hAnsi="source serif 4"/>
          <w:color w:val="000000"/>
          <w:sz w:val="18"/>
        </w:rPr>
        <w:t xml:space="preserve">     </w:t>
      </w:r>
      <w:bookmarkStart w:id="1161" w:name="fn385"/>
    </w:p>
    <w:p>
      <w:pPr>
        <w:pStyle w:val="Normal"/>
        <w:numPr>
          <w:ilvl w:val="0"/>
          <w:numId w:val="109"/>
        </w:numPr>
        <w:spacing w:lineRule="auto" w:line="360" w:before="0" w:after="210"/>
        <w:rPr/>
      </w:pPr>
      <w:hyperlink r:id="rId343">
        <w:bookmarkEnd w:id="1161"/>
        <w:r>
          <w:rPr>
            <w:rStyle w:val="Style9"/>
            <w:rFonts w:eastAsia="source sans 3" w:cs="source sans 3" w:ascii="source sans 3" w:hAnsi="source sans 3"/>
            <w:color w:val="auto"/>
            <w:sz w:val="18"/>
            <w:u w:val="single"/>
          </w:rPr>
          <w:t>https://eyesupandopen.org/prophecy/now-is-the-time</w:t>
        </w:r>
      </w:hyperlink>
      <w:r>
        <w:rPr>
          <w:rFonts w:eastAsia="source serif 4" w:cs="source serif 4" w:ascii="source serif 4" w:hAnsi="source serif 4"/>
          <w:color w:val="000000"/>
          <w:sz w:val="18"/>
        </w:rPr>
        <w:t xml:space="preserve">     </w:t>
      </w:r>
      <w:bookmarkStart w:id="1162" w:name="fn386"/>
    </w:p>
    <w:p>
      <w:pPr>
        <w:pStyle w:val="Normal"/>
        <w:numPr>
          <w:ilvl w:val="0"/>
          <w:numId w:val="109"/>
        </w:numPr>
        <w:spacing w:lineRule="auto" w:line="360" w:before="0" w:after="210"/>
        <w:rPr/>
      </w:pPr>
      <w:hyperlink r:id="rId344">
        <w:bookmarkEnd w:id="1162"/>
        <w:r>
          <w:rPr>
            <w:rStyle w:val="Style9"/>
            <w:rFonts w:eastAsia="source sans 3" w:cs="source sans 3" w:ascii="source sans 3" w:hAnsi="source sans 3"/>
            <w:color w:val="auto"/>
            <w:sz w:val="18"/>
            <w:u w:val="single"/>
          </w:rPr>
          <w:t>https://eyesupandopen.org/prophecy/the-mighty-gathering-of-the-faithful-in-christ</w:t>
        </w:r>
      </w:hyperlink>
      <w:r>
        <w:rPr>
          <w:rFonts w:eastAsia="source serif 4" w:cs="source serif 4" w:ascii="source serif 4" w:hAnsi="source serif 4"/>
          <w:color w:val="000000"/>
          <w:sz w:val="18"/>
        </w:rPr>
        <w:t xml:space="preserve">     </w:t>
      </w:r>
      <w:bookmarkStart w:id="1163" w:name="fn387"/>
    </w:p>
    <w:p>
      <w:pPr>
        <w:pStyle w:val="Normal"/>
        <w:numPr>
          <w:ilvl w:val="0"/>
          <w:numId w:val="109"/>
        </w:numPr>
        <w:spacing w:lineRule="auto" w:line="360" w:before="0" w:after="210"/>
        <w:rPr/>
      </w:pPr>
      <w:hyperlink r:id="rId345">
        <w:bookmarkEnd w:id="1163"/>
        <w:r>
          <w:rPr>
            <w:rStyle w:val="Style9"/>
            <w:rFonts w:eastAsia="source sans 3" w:cs="source sans 3" w:ascii="source sans 3" w:hAnsi="source sans 3"/>
            <w:color w:val="auto"/>
            <w:sz w:val="18"/>
            <w:u w:val="single"/>
          </w:rPr>
          <w:t>https://biblehub.com/revelation/20-12.htm</w:t>
        </w:r>
      </w:hyperlink>
      <w:r>
        <w:rPr>
          <w:rFonts w:eastAsia="source serif 4" w:cs="source serif 4" w:ascii="source serif 4" w:hAnsi="source serif 4"/>
          <w:color w:val="000000"/>
          <w:sz w:val="18"/>
        </w:rPr>
        <w:t xml:space="preserve"> </w:t>
      </w:r>
      <w:bookmarkStart w:id="1164" w:name="fn388"/>
    </w:p>
    <w:p>
      <w:pPr>
        <w:pStyle w:val="Normal"/>
        <w:numPr>
          <w:ilvl w:val="0"/>
          <w:numId w:val="109"/>
        </w:numPr>
        <w:spacing w:lineRule="auto" w:line="360" w:before="0" w:after="210"/>
        <w:rPr/>
      </w:pPr>
      <w:hyperlink r:id="rId346">
        <w:bookmarkEnd w:id="1164"/>
        <w:r>
          <w:rPr>
            <w:rStyle w:val="Style9"/>
            <w:rFonts w:eastAsia="source sans 3" w:cs="source sans 3" w:ascii="source sans 3" w:hAnsi="source sans 3"/>
            <w:color w:val="auto"/>
            <w:sz w:val="18"/>
            <w:u w:val="single"/>
          </w:rPr>
          <w:t>https://www.biblegateway.com/passage/?search=1+Thessalonians+4%3A16-17&amp;version=KJV</w:t>
        </w:r>
      </w:hyperlink>
      <w:r>
        <w:rPr>
          <w:rFonts w:eastAsia="source serif 4" w:cs="source serif 4" w:ascii="source serif 4" w:hAnsi="source serif 4"/>
          <w:color w:val="000000"/>
          <w:sz w:val="18"/>
        </w:rPr>
        <w:t xml:space="preserve">  </w:t>
      </w:r>
      <w:bookmarkStart w:id="1165" w:name="fn389"/>
    </w:p>
    <w:p>
      <w:pPr>
        <w:pStyle w:val="Normal"/>
        <w:numPr>
          <w:ilvl w:val="0"/>
          <w:numId w:val="109"/>
        </w:numPr>
        <w:spacing w:lineRule="auto" w:line="360" w:before="0" w:after="210"/>
        <w:rPr/>
      </w:pPr>
      <w:hyperlink r:id="rId347">
        <w:bookmarkEnd w:id="1165"/>
        <w:r>
          <w:rPr>
            <w:rStyle w:val="Style9"/>
            <w:rFonts w:eastAsia="source sans 3" w:cs="source sans 3" w:ascii="source sans 3" w:hAnsi="source sans 3"/>
            <w:color w:val="auto"/>
            <w:sz w:val="18"/>
            <w:u w:val="single"/>
          </w:rPr>
          <w:t>https://www.esv.org/1+Corinthians+15:51–55;1+Corinthians+15:1;1+Thessalonians+1:10;1+Thessalonians+4:16–17/</w:t>
        </w:r>
      </w:hyperlink>
      <w:r>
        <w:rPr>
          <w:rFonts w:eastAsia="source serif 4" w:cs="source serif 4" w:ascii="source serif 4" w:hAnsi="source serif 4"/>
          <w:color w:val="000000"/>
          <w:sz w:val="18"/>
        </w:rPr>
        <w:t xml:space="preserve">  </w:t>
      </w:r>
      <w:bookmarkStart w:id="1166" w:name="fn390"/>
    </w:p>
    <w:p>
      <w:pPr>
        <w:pStyle w:val="Normal"/>
        <w:numPr>
          <w:ilvl w:val="0"/>
          <w:numId w:val="109"/>
        </w:numPr>
        <w:spacing w:lineRule="auto" w:line="360" w:before="0" w:after="210"/>
        <w:rPr/>
      </w:pPr>
      <w:bookmarkEnd w:id="1166"/>
      <w:r>
        <w:rPr>
          <w:rFonts w:eastAsia="source serif 4" w:cs="source serif 4" w:ascii="source serif 4" w:hAnsi="source serif 4"/>
          <w:color w:val="000000"/>
          <w:sz w:val="18"/>
        </w:rPr>
        <w:t xml:space="preserve">1Enoch_New-Translation_Nickelsburg-1984.pdf        </w:t>
      </w:r>
      <w:bookmarkStart w:id="1167" w:name="fn391"/>
    </w:p>
    <w:p>
      <w:pPr>
        <w:pStyle w:val="Normal"/>
        <w:numPr>
          <w:ilvl w:val="0"/>
          <w:numId w:val="109"/>
        </w:numPr>
        <w:spacing w:lineRule="auto" w:line="360" w:before="0" w:after="210"/>
        <w:rPr/>
      </w:pPr>
      <w:hyperlink r:id="rId348">
        <w:bookmarkEnd w:id="1167"/>
        <w:r>
          <w:rPr>
            <w:rStyle w:val="Style9"/>
            <w:rFonts w:eastAsia="source sans 3" w:cs="source sans 3" w:ascii="source sans 3" w:hAnsi="source sans 3"/>
            <w:color w:val="auto"/>
            <w:sz w:val="18"/>
            <w:u w:val="single"/>
          </w:rPr>
          <w:t>https://eyesupandopen.org/prophecy/rootcut</w:t>
        </w:r>
      </w:hyperlink>
      <w:r>
        <w:rPr>
          <w:rFonts w:eastAsia="source serif 4" w:cs="source serif 4" w:ascii="source serif 4" w:hAnsi="source serif 4"/>
          <w:color w:val="000000"/>
          <w:sz w:val="18"/>
        </w:rPr>
        <w:t xml:space="preserve">    </w:t>
      </w:r>
      <w:bookmarkStart w:id="1168" w:name="fn392"/>
    </w:p>
    <w:p>
      <w:pPr>
        <w:pStyle w:val="Normal"/>
        <w:numPr>
          <w:ilvl w:val="0"/>
          <w:numId w:val="109"/>
        </w:numPr>
        <w:spacing w:lineRule="auto" w:line="360" w:before="0" w:after="210"/>
        <w:rPr/>
      </w:pPr>
      <w:hyperlink r:id="rId349">
        <w:bookmarkEnd w:id="1168"/>
        <w:r>
          <w:rPr>
            <w:rStyle w:val="Style9"/>
            <w:rFonts w:eastAsia="source sans 3" w:cs="source sans 3" w:ascii="source sans 3" w:hAnsi="source sans 3"/>
            <w:color w:val="auto"/>
            <w:sz w:val="18"/>
            <w:u w:val="single"/>
          </w:rPr>
          <w:t>https://eyesupandopen.org/prophecy/the-temple-of-esau?highlight=esau</w:t>
        </w:r>
      </w:hyperlink>
      <w:r>
        <w:rPr>
          <w:rFonts w:eastAsia="source serif 4" w:cs="source serif 4" w:ascii="source serif 4" w:hAnsi="source serif 4"/>
          <w:color w:val="000000"/>
          <w:sz w:val="18"/>
        </w:rPr>
        <w:t xml:space="preserve">   </w:t>
      </w:r>
      <w:bookmarkStart w:id="1169" w:name="fn393"/>
    </w:p>
    <w:p>
      <w:pPr>
        <w:pStyle w:val="Normal"/>
        <w:numPr>
          <w:ilvl w:val="0"/>
          <w:numId w:val="109"/>
        </w:numPr>
        <w:spacing w:lineRule="auto" w:line="360" w:before="0" w:after="210"/>
        <w:rPr/>
      </w:pPr>
      <w:hyperlink r:id="rId350">
        <w:bookmarkEnd w:id="1169"/>
        <w:r>
          <w:rPr>
            <w:rStyle w:val="Style9"/>
            <w:rFonts w:eastAsia="source sans 3" w:cs="source sans 3" w:ascii="source sans 3" w:hAnsi="source sans 3"/>
            <w:color w:val="auto"/>
            <w:sz w:val="18"/>
            <w:u w:val="single"/>
          </w:rPr>
          <w:t>https://eyesupandopen.org/prophecy/physicians-of-no-value</w:t>
        </w:r>
      </w:hyperlink>
      <w:r>
        <w:rPr>
          <w:rFonts w:eastAsia="source serif 4" w:cs="source serif 4" w:ascii="source serif 4" w:hAnsi="source serif 4"/>
          <w:color w:val="000000"/>
          <w:sz w:val="18"/>
        </w:rPr>
        <w:t xml:space="preserve">    </w:t>
      </w:r>
      <w:bookmarkStart w:id="1170" w:name="fn394"/>
    </w:p>
    <w:p>
      <w:pPr>
        <w:pStyle w:val="Normal"/>
        <w:numPr>
          <w:ilvl w:val="0"/>
          <w:numId w:val="109"/>
        </w:numPr>
        <w:spacing w:lineRule="auto" w:line="360" w:before="0" w:after="210"/>
        <w:rPr/>
      </w:pPr>
      <w:bookmarkEnd w:id="1170"/>
      <w:r>
        <w:rPr>
          <w:rFonts w:eastAsia="source serif 4" w:cs="source serif 4" w:ascii="source serif 4" w:hAnsi="source serif 4"/>
          <w:color w:val="000000"/>
          <w:sz w:val="18"/>
        </w:rPr>
        <w:t xml:space="preserve">Techonocratitc-domain.pdf   </w:t>
      </w:r>
      <w:bookmarkStart w:id="1171" w:name="fn395"/>
    </w:p>
    <w:p>
      <w:pPr>
        <w:pStyle w:val="Normal"/>
        <w:numPr>
          <w:ilvl w:val="0"/>
          <w:numId w:val="109"/>
        </w:numPr>
        <w:spacing w:lineRule="auto" w:line="360" w:before="0" w:after="210"/>
        <w:rPr/>
      </w:pPr>
      <w:hyperlink r:id="rId351">
        <w:bookmarkEnd w:id="1171"/>
        <w:r>
          <w:rPr>
            <w:rStyle w:val="Style9"/>
            <w:rFonts w:eastAsia="source sans 3" w:cs="source sans 3" w:ascii="source sans 3" w:hAnsi="source sans 3"/>
            <w:color w:val="auto"/>
            <w:sz w:val="18"/>
            <w:u w:val="single"/>
          </w:rPr>
          <w:t>https://www.ministrysamples.org/excerpts/LIFE-AND-RESURRECTION.HTML</w:t>
        </w:r>
      </w:hyperlink>
      <w:r>
        <w:rPr>
          <w:rFonts w:eastAsia="source serif 4" w:cs="source serif 4" w:ascii="source serif 4" w:hAnsi="source serif 4"/>
          <w:color w:val="000000"/>
          <w:sz w:val="18"/>
        </w:rPr>
        <w:t xml:space="preserve"> </w:t>
      </w:r>
      <w:bookmarkStart w:id="1172" w:name="fn396"/>
    </w:p>
    <w:p>
      <w:pPr>
        <w:pStyle w:val="Normal"/>
        <w:numPr>
          <w:ilvl w:val="0"/>
          <w:numId w:val="109"/>
        </w:numPr>
        <w:spacing w:lineRule="auto" w:line="360" w:before="0" w:after="210"/>
        <w:rPr/>
      </w:pPr>
      <w:hyperlink r:id="rId352">
        <w:bookmarkEnd w:id="1172"/>
        <w:r>
          <w:rPr>
            <w:rStyle w:val="Style9"/>
            <w:rFonts w:eastAsia="source sans 3" w:cs="source sans 3" w:ascii="source sans 3" w:hAnsi="source sans 3"/>
            <w:color w:val="auto"/>
            <w:sz w:val="18"/>
            <w:u w:val="single"/>
          </w:rPr>
          <w:t>https://eyesupandopen.org/prophecy/the-fiery-judgment-of-heylel-ben-shachar</w:t>
        </w:r>
      </w:hyperlink>
      <w:r>
        <w:rPr>
          <w:rFonts w:eastAsia="source serif 4" w:cs="source serif 4" w:ascii="source serif 4" w:hAnsi="source serif 4"/>
          <w:color w:val="000000"/>
          <w:sz w:val="18"/>
        </w:rPr>
        <w:t xml:space="preserve">   </w:t>
      </w:r>
      <w:bookmarkStart w:id="1173" w:name="fn397"/>
    </w:p>
    <w:p>
      <w:pPr>
        <w:pStyle w:val="Normal"/>
        <w:numPr>
          <w:ilvl w:val="0"/>
          <w:numId w:val="109"/>
        </w:numPr>
        <w:spacing w:lineRule="auto" w:line="360" w:before="0" w:after="210"/>
        <w:rPr/>
      </w:pPr>
      <w:hyperlink r:id="rId353">
        <w:bookmarkEnd w:id="1173"/>
        <w:r>
          <w:rPr>
            <w:rStyle w:val="Style9"/>
            <w:rFonts w:eastAsia="source sans 3" w:cs="source sans 3" w:ascii="source sans 3" w:hAnsi="source sans 3"/>
            <w:color w:val="auto"/>
            <w:sz w:val="18"/>
            <w:u w:val="single"/>
          </w:rPr>
          <w:t>https://eyesupandopen.org/prophecy/nine-twenty-three</w:t>
        </w:r>
      </w:hyperlink>
      <w:r>
        <w:rPr>
          <w:rFonts w:eastAsia="source serif 4" w:cs="source serif 4" w:ascii="source serif 4" w:hAnsi="source serif 4"/>
          <w:color w:val="000000"/>
          <w:sz w:val="18"/>
        </w:rPr>
        <w:t xml:space="preserve"> </w:t>
      </w:r>
      <w:bookmarkStart w:id="1174" w:name="fn398"/>
    </w:p>
    <w:p>
      <w:pPr>
        <w:pStyle w:val="Normal"/>
        <w:numPr>
          <w:ilvl w:val="0"/>
          <w:numId w:val="109"/>
        </w:numPr>
        <w:spacing w:lineRule="auto" w:line="360" w:before="0" w:after="210"/>
        <w:rPr/>
      </w:pPr>
      <w:bookmarkEnd w:id="1174"/>
      <w:r>
        <w:rPr>
          <w:rFonts w:eastAsia="source serif 4" w:cs="source serif 4" w:ascii="source serif 4" w:hAnsi="source serif 4"/>
          <w:color w:val="000000"/>
          <w:sz w:val="18"/>
        </w:rPr>
        <w:t xml:space="preserve">TheGenesisOfKingRhema.pdf   </w:t>
      </w:r>
      <w:bookmarkStart w:id="1175" w:name="fn399"/>
    </w:p>
    <w:p>
      <w:pPr>
        <w:pStyle w:val="Normal"/>
        <w:numPr>
          <w:ilvl w:val="0"/>
          <w:numId w:val="109"/>
        </w:numPr>
        <w:spacing w:lineRule="auto" w:line="360" w:before="0" w:after="210"/>
        <w:rPr/>
      </w:pPr>
      <w:hyperlink r:id="rId354">
        <w:bookmarkEnd w:id="1175"/>
        <w:r>
          <w:rPr>
            <w:rStyle w:val="Style9"/>
            <w:rFonts w:eastAsia="source sans 3" w:cs="source sans 3" w:ascii="source sans 3" w:hAnsi="source sans 3"/>
            <w:color w:val="auto"/>
            <w:sz w:val="18"/>
            <w:u w:val="single"/>
          </w:rPr>
          <w:t>https://eyesupandopen.org/prophecy/the-midnight-cry-ready-yourselves</w:t>
        </w:r>
      </w:hyperlink>
      <w:r>
        <w:rPr>
          <w:rFonts w:eastAsia="source serif 4" w:cs="source serif 4" w:ascii="source serif 4" w:hAnsi="source serif 4"/>
          <w:color w:val="000000"/>
          <w:sz w:val="18"/>
        </w:rPr>
        <w:t xml:space="preserve">  </w:t>
      </w:r>
      <w:bookmarkStart w:id="1176" w:name="fn400"/>
    </w:p>
    <w:p>
      <w:pPr>
        <w:pStyle w:val="Normal"/>
        <w:numPr>
          <w:ilvl w:val="0"/>
          <w:numId w:val="109"/>
        </w:numPr>
        <w:spacing w:lineRule="auto" w:line="360" w:before="0" w:after="210"/>
        <w:rPr/>
      </w:pPr>
      <w:bookmarkEnd w:id="1176"/>
      <w:r>
        <w:rPr>
          <w:rFonts w:eastAsia="source serif 4" w:cs="source serif 4" w:ascii="source serif 4" w:hAnsi="source serif 4"/>
          <w:color w:val="000000"/>
          <w:sz w:val="18"/>
        </w:rPr>
        <w:t xml:space="preserve">TheGenesisOfKingRhema.docx </w:t>
      </w:r>
      <w:bookmarkStart w:id="1177" w:name="fn401"/>
    </w:p>
    <w:p>
      <w:pPr>
        <w:pStyle w:val="Normal"/>
        <w:numPr>
          <w:ilvl w:val="0"/>
          <w:numId w:val="109"/>
        </w:numPr>
        <w:spacing w:lineRule="auto" w:line="360" w:before="0" w:after="210"/>
        <w:rPr/>
      </w:pPr>
      <w:hyperlink r:id="rId355">
        <w:bookmarkEnd w:id="1177"/>
        <w:r>
          <w:rPr>
            <w:rStyle w:val="Style9"/>
            <w:rFonts w:eastAsia="source sans 3" w:cs="source sans 3" w:ascii="source sans 3" w:hAnsi="source sans 3"/>
            <w:color w:val="auto"/>
            <w:sz w:val="18"/>
            <w:u w:val="single"/>
          </w:rPr>
          <w:t>https://www.facebook.com/groups/941437796302821/posts/2149928202120435/</w:t>
        </w:r>
      </w:hyperlink>
      <w:r>
        <w:rPr>
          <w:rFonts w:eastAsia="source serif 4" w:cs="source serif 4" w:ascii="source serif 4" w:hAnsi="source serif 4"/>
          <w:color w:val="000000"/>
          <w:sz w:val="18"/>
        </w:rPr>
        <w:t xml:space="preserve"> </w:t>
      </w:r>
      <w:bookmarkStart w:id="1178" w:name="fn402"/>
    </w:p>
    <w:p>
      <w:pPr>
        <w:pStyle w:val="Normal"/>
        <w:numPr>
          <w:ilvl w:val="0"/>
          <w:numId w:val="109"/>
        </w:numPr>
        <w:spacing w:lineRule="auto" w:line="360" w:before="0" w:after="210"/>
        <w:rPr/>
      </w:pPr>
      <w:hyperlink r:id="rId356">
        <w:bookmarkEnd w:id="1178"/>
        <w:r>
          <w:rPr>
            <w:rStyle w:val="Style9"/>
            <w:rFonts w:eastAsia="source sans 3" w:cs="source sans 3" w:ascii="source sans 3" w:hAnsi="source sans 3"/>
            <w:color w:val="auto"/>
            <w:sz w:val="18"/>
            <w:u w:val="single"/>
          </w:rPr>
          <w:t>https://eyesupandopen.org/prophecy/your-season-of-now</w:t>
        </w:r>
      </w:hyperlink>
      <w:r>
        <w:rPr>
          <w:rFonts w:eastAsia="source serif 4" w:cs="source serif 4" w:ascii="source serif 4" w:hAnsi="source serif 4"/>
          <w:color w:val="000000"/>
          <w:sz w:val="18"/>
        </w:rPr>
        <w:t xml:space="preserve">    </w:t>
      </w:r>
      <w:bookmarkStart w:id="1179" w:name="fn403"/>
    </w:p>
    <w:p>
      <w:pPr>
        <w:pStyle w:val="Normal"/>
        <w:numPr>
          <w:ilvl w:val="0"/>
          <w:numId w:val="109"/>
        </w:numPr>
        <w:spacing w:lineRule="auto" w:line="360" w:before="0" w:after="210"/>
        <w:rPr/>
      </w:pPr>
      <w:hyperlink r:id="rId357">
        <w:bookmarkEnd w:id="1179"/>
        <w:r>
          <w:rPr>
            <w:rStyle w:val="Style9"/>
            <w:rFonts w:eastAsia="source sans 3" w:cs="source sans 3" w:ascii="source sans 3" w:hAnsi="source sans 3"/>
            <w:color w:val="auto"/>
            <w:sz w:val="18"/>
            <w:u w:val="single"/>
          </w:rPr>
          <w:t>https://eyesupandopen.org/prophecy/now-is-the-time</w:t>
        </w:r>
      </w:hyperlink>
      <w:r>
        <w:rPr>
          <w:rFonts w:eastAsia="source serif 4" w:cs="source serif 4" w:ascii="source serif 4" w:hAnsi="source serif 4"/>
          <w:color w:val="000000"/>
          <w:sz w:val="18"/>
        </w:rPr>
        <w:t xml:space="preserve">    </w:t>
      </w:r>
      <w:bookmarkStart w:id="1180" w:name="fn404"/>
    </w:p>
    <w:p>
      <w:pPr>
        <w:pStyle w:val="Normal"/>
        <w:numPr>
          <w:ilvl w:val="0"/>
          <w:numId w:val="109"/>
        </w:numPr>
        <w:spacing w:lineRule="auto" w:line="360" w:before="0" w:after="210"/>
        <w:rPr/>
      </w:pPr>
      <w:hyperlink r:id="rId358">
        <w:bookmarkEnd w:id="1180"/>
        <w:r>
          <w:rPr>
            <w:rStyle w:val="Style9"/>
            <w:rFonts w:eastAsia="source sans 3" w:cs="source sans 3" w:ascii="source sans 3" w:hAnsi="source sans 3"/>
            <w:color w:val="auto"/>
            <w:sz w:val="18"/>
            <w:u w:val="single"/>
          </w:rPr>
          <w:t>https://eyesupandopen.org/prophecy/the-fiery-judgment-of-heylel-ben-shachar</w:t>
        </w:r>
      </w:hyperlink>
      <w:r>
        <w:rPr>
          <w:rFonts w:eastAsia="source serif 4" w:cs="source serif 4" w:ascii="source serif 4" w:hAnsi="source serif 4"/>
          <w:color w:val="000000"/>
          <w:sz w:val="18"/>
        </w:rPr>
        <w:t xml:space="preserve">  </w:t>
      </w:r>
      <w:bookmarkStart w:id="1181" w:name="fn405"/>
    </w:p>
    <w:p>
      <w:pPr>
        <w:pStyle w:val="Normal"/>
        <w:numPr>
          <w:ilvl w:val="0"/>
          <w:numId w:val="109"/>
        </w:numPr>
        <w:spacing w:lineRule="auto" w:line="360" w:before="0" w:after="210"/>
        <w:rPr/>
      </w:pPr>
      <w:bookmarkEnd w:id="1181"/>
      <w:r>
        <w:rPr>
          <w:rFonts w:eastAsia="source serif 4" w:cs="source serif 4" w:ascii="source serif 4" w:hAnsi="source serif 4"/>
          <w:color w:val="000000"/>
          <w:sz w:val="18"/>
        </w:rPr>
        <w:t xml:space="preserve">1Enoch_New-Translation_Nickelsburg-1984.pdf           </w:t>
      </w:r>
      <w:bookmarkStart w:id="1182" w:name="fn406"/>
    </w:p>
    <w:p>
      <w:pPr>
        <w:pStyle w:val="Normal"/>
        <w:numPr>
          <w:ilvl w:val="0"/>
          <w:numId w:val="109"/>
        </w:numPr>
        <w:spacing w:lineRule="auto" w:line="360" w:before="0" w:after="210"/>
        <w:rPr/>
      </w:pPr>
      <w:hyperlink r:id="rId359">
        <w:bookmarkEnd w:id="1182"/>
        <w:r>
          <w:rPr>
            <w:rStyle w:val="Style9"/>
            <w:rFonts w:eastAsia="source sans 3" w:cs="source sans 3" w:ascii="source sans 3" w:hAnsi="source sans 3"/>
            <w:color w:val="auto"/>
            <w:sz w:val="18"/>
            <w:u w:val="single"/>
          </w:rPr>
          <w:t>https://ehrmanblog.org/what-is-sheol-in-the-hebrew-bible/</w:t>
        </w:r>
      </w:hyperlink>
      <w:r>
        <w:rPr>
          <w:rFonts w:eastAsia="source serif 4" w:cs="source serif 4" w:ascii="source serif 4" w:hAnsi="source serif 4"/>
          <w:color w:val="000000"/>
          <w:sz w:val="18"/>
        </w:rPr>
        <w:t xml:space="preserve">  </w:t>
      </w:r>
      <w:bookmarkStart w:id="1183" w:name="fn407"/>
    </w:p>
    <w:p>
      <w:pPr>
        <w:pStyle w:val="Normal"/>
        <w:numPr>
          <w:ilvl w:val="0"/>
          <w:numId w:val="109"/>
        </w:numPr>
        <w:spacing w:lineRule="auto" w:line="360" w:before="0" w:after="210"/>
        <w:rPr/>
      </w:pPr>
      <w:hyperlink r:id="rId360">
        <w:bookmarkEnd w:id="1183"/>
        <w:r>
          <w:rPr>
            <w:rStyle w:val="Style9"/>
            <w:rFonts w:eastAsia="source sans 3" w:cs="source sans 3" w:ascii="source sans 3" w:hAnsi="source sans 3"/>
            <w:color w:val="auto"/>
            <w:sz w:val="18"/>
            <w:u w:val="single"/>
          </w:rPr>
          <w:t>https://www.reddit.com/r/TrueChristian/comments/t9wa7x/what_is_sheol_and_why_do_many_of_the_people_in/</w:t>
        </w:r>
      </w:hyperlink>
      <w:r>
        <w:rPr>
          <w:rFonts w:eastAsia="source serif 4" w:cs="source serif 4" w:ascii="source serif 4" w:hAnsi="source serif 4"/>
          <w:color w:val="000000"/>
          <w:sz w:val="18"/>
        </w:rPr>
        <w:t xml:space="preserve">  </w:t>
      </w:r>
      <w:bookmarkStart w:id="1184" w:name="fn408"/>
    </w:p>
    <w:p>
      <w:pPr>
        <w:pStyle w:val="Normal"/>
        <w:numPr>
          <w:ilvl w:val="0"/>
          <w:numId w:val="109"/>
        </w:numPr>
        <w:spacing w:lineRule="auto" w:line="360" w:before="0" w:after="210"/>
        <w:rPr/>
      </w:pPr>
      <w:hyperlink r:id="rId361">
        <w:bookmarkEnd w:id="1184"/>
        <w:r>
          <w:rPr>
            <w:rStyle w:val="Style9"/>
            <w:rFonts w:eastAsia="source sans 3" w:cs="source sans 3" w:ascii="source sans 3" w:hAnsi="source sans 3"/>
            <w:color w:val="auto"/>
            <w:sz w:val="18"/>
            <w:u w:val="single"/>
          </w:rPr>
          <w:t>https://redeemedmind.com/2023/10/13/jesus-transfiguration-luke-927-50/</w:t>
        </w:r>
      </w:hyperlink>
      <w:r>
        <w:rPr>
          <w:rFonts w:eastAsia="source serif 4" w:cs="source serif 4" w:ascii="source serif 4" w:hAnsi="source serif 4"/>
          <w:color w:val="000000"/>
          <w:sz w:val="18"/>
        </w:rPr>
        <w:t xml:space="preserve"> </w:t>
      </w:r>
      <w:bookmarkStart w:id="1185" w:name="fn409"/>
    </w:p>
    <w:p>
      <w:pPr>
        <w:pStyle w:val="Normal"/>
        <w:numPr>
          <w:ilvl w:val="0"/>
          <w:numId w:val="109"/>
        </w:numPr>
        <w:spacing w:lineRule="auto" w:line="360" w:before="0" w:after="210"/>
        <w:rPr/>
      </w:pPr>
      <w:hyperlink r:id="rId362">
        <w:bookmarkEnd w:id="1185"/>
        <w:r>
          <w:rPr>
            <w:rStyle w:val="Style9"/>
            <w:rFonts w:eastAsia="source sans 3" w:cs="source sans 3" w:ascii="source sans 3" w:hAnsi="source sans 3"/>
            <w:color w:val="auto"/>
            <w:sz w:val="18"/>
            <w:u w:val="single"/>
          </w:rPr>
          <w:t>https://www.workingpreacher.org/commentaries/revised-common-lectionary/transfiguration-of-our-lord-3/commentary-on-luke-928-36-37-43-2</w:t>
        </w:r>
      </w:hyperlink>
      <w:r>
        <w:rPr>
          <w:rFonts w:eastAsia="source serif 4" w:cs="source serif 4" w:ascii="source serif 4" w:hAnsi="source serif 4"/>
          <w:color w:val="000000"/>
          <w:sz w:val="18"/>
        </w:rPr>
        <w:t xml:space="preserve"> </w:t>
      </w:r>
      <w:bookmarkStart w:id="1186" w:name="fn410"/>
    </w:p>
    <w:p>
      <w:pPr>
        <w:pStyle w:val="Normal"/>
        <w:numPr>
          <w:ilvl w:val="0"/>
          <w:numId w:val="109"/>
        </w:numPr>
        <w:spacing w:lineRule="auto" w:line="360" w:before="0" w:after="210"/>
        <w:rPr/>
      </w:pPr>
      <w:hyperlink r:id="rId363">
        <w:bookmarkEnd w:id="1186"/>
        <w:r>
          <w:rPr>
            <w:rStyle w:val="Style9"/>
            <w:rFonts w:eastAsia="source sans 3" w:cs="source sans 3" w:ascii="source sans 3" w:hAnsi="source sans 3"/>
            <w:color w:val="auto"/>
            <w:sz w:val="18"/>
            <w:u w:val="single"/>
          </w:rPr>
          <w:t>https://bible.org/seriespage/31-transfiguration-christ-luke-927-36</w:t>
        </w:r>
      </w:hyperlink>
      <w:r>
        <w:rPr>
          <w:rFonts w:eastAsia="source serif 4" w:cs="source serif 4" w:ascii="source serif 4" w:hAnsi="source serif 4"/>
          <w:color w:val="000000"/>
          <w:sz w:val="18"/>
        </w:rPr>
        <w:t xml:space="preserve"> </w:t>
      </w:r>
      <w:bookmarkStart w:id="1187" w:name="fn411"/>
    </w:p>
    <w:p>
      <w:pPr>
        <w:pStyle w:val="Normal"/>
        <w:numPr>
          <w:ilvl w:val="0"/>
          <w:numId w:val="109"/>
        </w:numPr>
        <w:spacing w:lineRule="auto" w:line="360" w:before="0" w:after="210"/>
        <w:rPr/>
      </w:pPr>
      <w:hyperlink r:id="rId364">
        <w:bookmarkEnd w:id="1187"/>
        <w:r>
          <w:rPr>
            <w:rStyle w:val="Style9"/>
            <w:rFonts w:eastAsia="source sans 3" w:cs="source sans 3" w:ascii="source sans 3" w:hAnsi="source sans 3"/>
            <w:color w:val="auto"/>
            <w:sz w:val="18"/>
            <w:u w:val="single"/>
          </w:rPr>
          <w:t>https://www.biblegateway.com/passage/?search=Revelation+11&amp;version=NIV</w:t>
        </w:r>
      </w:hyperlink>
      <w:r>
        <w:rPr>
          <w:rFonts w:eastAsia="source serif 4" w:cs="source serif 4" w:ascii="source serif 4" w:hAnsi="source serif 4"/>
          <w:color w:val="000000"/>
          <w:sz w:val="18"/>
        </w:rPr>
        <w:t xml:space="preserve"> </w:t>
      </w:r>
      <w:bookmarkStart w:id="1188" w:name="fn412"/>
    </w:p>
    <w:p>
      <w:pPr>
        <w:pStyle w:val="Normal"/>
        <w:numPr>
          <w:ilvl w:val="0"/>
          <w:numId w:val="109"/>
        </w:numPr>
        <w:spacing w:lineRule="auto" w:line="360" w:before="0" w:after="210"/>
        <w:rPr/>
      </w:pPr>
      <w:hyperlink r:id="rId365">
        <w:bookmarkEnd w:id="1188"/>
        <w:r>
          <w:rPr>
            <w:rStyle w:val="Style9"/>
            <w:rFonts w:eastAsia="source sans 3" w:cs="source sans 3" w:ascii="source sans 3" w:hAnsi="source sans 3"/>
            <w:color w:val="auto"/>
            <w:sz w:val="18"/>
            <w:u w:val="single"/>
          </w:rPr>
          <w:t>https://www.gotquestions.org/two-witnesses.html</w:t>
        </w:r>
      </w:hyperlink>
      <w:r>
        <w:rPr>
          <w:rFonts w:eastAsia="source serif 4" w:cs="source serif 4" w:ascii="source serif 4" w:hAnsi="source serif 4"/>
          <w:color w:val="000000"/>
          <w:sz w:val="18"/>
        </w:rPr>
        <w:t xml:space="preserve"> </w:t>
      </w:r>
      <w:bookmarkStart w:id="1189" w:name="fn413"/>
    </w:p>
    <w:p>
      <w:pPr>
        <w:pStyle w:val="Normal"/>
        <w:numPr>
          <w:ilvl w:val="0"/>
          <w:numId w:val="109"/>
        </w:numPr>
        <w:spacing w:lineRule="auto" w:line="360" w:before="0" w:after="210"/>
        <w:rPr/>
      </w:pPr>
      <w:hyperlink r:id="rId366">
        <w:bookmarkEnd w:id="1189"/>
        <w:r>
          <w:rPr>
            <w:rStyle w:val="Style9"/>
            <w:rFonts w:eastAsia="source sans 3" w:cs="source sans 3" w:ascii="source sans 3" w:hAnsi="source sans 3"/>
            <w:color w:val="auto"/>
            <w:sz w:val="18"/>
            <w:u w:val="single"/>
          </w:rPr>
          <w:t>http://experimentaltheology.blogspot.com/2022/04/1-enoch-and-new-testament-part-4.html</w:t>
        </w:r>
      </w:hyperlink>
      <w:r>
        <w:rPr>
          <w:rFonts w:eastAsia="source serif 4" w:cs="source serif 4" w:ascii="source serif 4" w:hAnsi="source serif 4"/>
          <w:color w:val="000000"/>
          <w:sz w:val="18"/>
        </w:rPr>
        <w:t xml:space="preserve">  </w:t>
      </w:r>
      <w:bookmarkStart w:id="1190" w:name="fn414"/>
    </w:p>
    <w:p>
      <w:pPr>
        <w:pStyle w:val="Normal"/>
        <w:numPr>
          <w:ilvl w:val="0"/>
          <w:numId w:val="109"/>
        </w:numPr>
        <w:spacing w:lineRule="auto" w:line="360" w:before="0" w:after="210"/>
        <w:rPr/>
      </w:pPr>
      <w:hyperlink r:id="rId367">
        <w:bookmarkEnd w:id="1190"/>
        <w:r>
          <w:rPr>
            <w:rStyle w:val="Style9"/>
            <w:rFonts w:eastAsia="source sans 3" w:cs="source sans 3" w:ascii="source sans 3" w:hAnsi="source sans 3"/>
            <w:color w:val="auto"/>
            <w:sz w:val="18"/>
            <w:u w:val="single"/>
          </w:rPr>
          <w:t>https://www.thegospelcoalition.org/article/resurrected-saints-weirdest-passage-matthew/</w:t>
        </w:r>
      </w:hyperlink>
      <w:r>
        <w:rPr>
          <w:rFonts w:eastAsia="source serif 4" w:cs="source serif 4" w:ascii="source serif 4" w:hAnsi="source serif 4"/>
          <w:color w:val="000000"/>
          <w:sz w:val="18"/>
        </w:rPr>
        <w:t xml:space="preserve"> </w:t>
      </w:r>
      <w:bookmarkStart w:id="1191" w:name="fn415"/>
    </w:p>
    <w:p>
      <w:pPr>
        <w:pStyle w:val="Normal"/>
        <w:numPr>
          <w:ilvl w:val="0"/>
          <w:numId w:val="109"/>
        </w:numPr>
        <w:spacing w:lineRule="auto" w:line="360" w:before="0" w:after="210"/>
        <w:rPr/>
      </w:pPr>
      <w:hyperlink r:id="rId368">
        <w:bookmarkEnd w:id="1191"/>
        <w:r>
          <w:rPr>
            <w:rStyle w:val="Style9"/>
            <w:rFonts w:eastAsia="source sans 3" w:cs="source sans 3" w:ascii="source sans 3" w:hAnsi="source sans 3"/>
            <w:color w:val="auto"/>
            <w:sz w:val="18"/>
            <w:u w:val="single"/>
          </w:rPr>
          <w:t>https://www.gotquestions.org/resurrected-with-Jesus.html</w:t>
        </w:r>
      </w:hyperlink>
      <w:r>
        <w:rPr>
          <w:rFonts w:eastAsia="source serif 4" w:cs="source serif 4" w:ascii="source serif 4" w:hAnsi="source serif 4"/>
          <w:color w:val="000000"/>
          <w:sz w:val="18"/>
        </w:rPr>
        <w:t xml:space="preserve"> </w:t>
      </w:r>
      <w:bookmarkStart w:id="1192" w:name="fn416"/>
    </w:p>
    <w:p>
      <w:pPr>
        <w:pStyle w:val="Normal"/>
        <w:numPr>
          <w:ilvl w:val="0"/>
          <w:numId w:val="109"/>
        </w:numPr>
        <w:spacing w:lineRule="auto" w:line="360" w:before="0" w:after="210"/>
        <w:rPr/>
      </w:pPr>
      <w:hyperlink r:id="rId369">
        <w:bookmarkEnd w:id="1192"/>
        <w:r>
          <w:rPr>
            <w:rStyle w:val="Style9"/>
            <w:rFonts w:eastAsia="source sans 3" w:cs="source sans 3" w:ascii="source sans 3" w:hAnsi="source sans 3"/>
            <w:color w:val="auto"/>
            <w:sz w:val="18"/>
            <w:u w:val="single"/>
          </w:rPr>
          <w:t>https://www.redeemingfamily.com/originals/the-after-effects-of-jesus-death-matthew-2752-53</w:t>
        </w:r>
      </w:hyperlink>
      <w:r>
        <w:rPr>
          <w:rFonts w:eastAsia="source serif 4" w:cs="source serif 4" w:ascii="source serif 4" w:hAnsi="source serif 4"/>
          <w:color w:val="000000"/>
          <w:sz w:val="18"/>
        </w:rPr>
        <w:t xml:space="preserve"> </w:t>
      </w:r>
      <w:bookmarkStart w:id="1193" w:name="fn417"/>
    </w:p>
    <w:p>
      <w:pPr>
        <w:pStyle w:val="Normal"/>
        <w:numPr>
          <w:ilvl w:val="0"/>
          <w:numId w:val="109"/>
        </w:numPr>
        <w:spacing w:lineRule="auto" w:line="360" w:before="0" w:after="210"/>
        <w:rPr/>
      </w:pPr>
      <w:hyperlink r:id="rId370">
        <w:bookmarkEnd w:id="1193"/>
        <w:r>
          <w:rPr>
            <w:rStyle w:val="Style9"/>
            <w:rFonts w:eastAsia="source sans 3" w:cs="source sans 3" w:ascii="source sans 3" w:hAnsi="source sans 3"/>
            <w:color w:val="auto"/>
            <w:sz w:val="18"/>
            <w:u w:val="single"/>
          </w:rPr>
          <w:t>https://www.biblegateway.com/passage/?search=1+Thessalonians+4%3A16-17&amp;version=KJV</w:t>
        </w:r>
      </w:hyperlink>
      <w:r>
        <w:rPr>
          <w:rFonts w:eastAsia="source serif 4" w:cs="source serif 4" w:ascii="source serif 4" w:hAnsi="source serif 4"/>
          <w:color w:val="000000"/>
          <w:sz w:val="18"/>
        </w:rPr>
        <w:t xml:space="preserve">   </w:t>
      </w:r>
      <w:bookmarkStart w:id="1194" w:name="fn418"/>
    </w:p>
    <w:p>
      <w:pPr>
        <w:pStyle w:val="Normal"/>
        <w:numPr>
          <w:ilvl w:val="0"/>
          <w:numId w:val="109"/>
        </w:numPr>
        <w:spacing w:lineRule="auto" w:line="360" w:before="0" w:after="210"/>
        <w:rPr/>
      </w:pPr>
      <w:hyperlink r:id="rId371">
        <w:bookmarkEnd w:id="1194"/>
        <w:r>
          <w:rPr>
            <w:rStyle w:val="Style9"/>
            <w:rFonts w:eastAsia="source sans 3" w:cs="source sans 3" w:ascii="source sans 3" w:hAnsi="source sans 3"/>
            <w:color w:val="auto"/>
            <w:sz w:val="18"/>
            <w:u w:val="single"/>
          </w:rPr>
          <w:t>https://www.facebook.com/groups/941437796302821/posts/2149928202120435/</w:t>
        </w:r>
      </w:hyperlink>
      <w:r>
        <w:rPr>
          <w:rFonts w:eastAsia="source serif 4" w:cs="source serif 4" w:ascii="source serif 4" w:hAnsi="source serif 4"/>
          <w:color w:val="000000"/>
          <w:sz w:val="18"/>
        </w:rPr>
        <w:t xml:space="preserve">  </w:t>
      </w:r>
      <w:bookmarkStart w:id="1195" w:name="fn419"/>
    </w:p>
    <w:p>
      <w:pPr>
        <w:pStyle w:val="Normal"/>
        <w:numPr>
          <w:ilvl w:val="0"/>
          <w:numId w:val="109"/>
        </w:numPr>
        <w:spacing w:lineRule="auto" w:line="360" w:before="0" w:after="210"/>
        <w:rPr/>
      </w:pPr>
      <w:hyperlink r:id="rId372">
        <w:bookmarkEnd w:id="1195"/>
        <w:r>
          <w:rPr>
            <w:rStyle w:val="Style9"/>
            <w:rFonts w:eastAsia="source sans 3" w:cs="source sans 3" w:ascii="source sans 3" w:hAnsi="source sans 3"/>
            <w:color w:val="auto"/>
            <w:sz w:val="18"/>
            <w:u w:val="single"/>
          </w:rPr>
          <w:t>https://www.esv.org/1+Corinthians+15:51–55;1+Corinthians+15:1;1+Thessalonians+1:10;1+Thessalonians+4:16–17/</w:t>
        </w:r>
      </w:hyperlink>
      <w:r>
        <w:rPr>
          <w:rFonts w:eastAsia="source serif 4" w:cs="source serif 4" w:ascii="source serif 4" w:hAnsi="source serif 4"/>
          <w:color w:val="000000"/>
          <w:sz w:val="18"/>
        </w:rPr>
        <w:t xml:space="preserve">  </w:t>
      </w:r>
      <w:bookmarkStart w:id="1196" w:name="fn420"/>
    </w:p>
    <w:p>
      <w:pPr>
        <w:pStyle w:val="Normal"/>
        <w:numPr>
          <w:ilvl w:val="0"/>
          <w:numId w:val="109"/>
        </w:numPr>
        <w:spacing w:lineRule="auto" w:line="360" w:before="0" w:after="210"/>
        <w:rPr/>
      </w:pPr>
      <w:hyperlink r:id="rId373">
        <w:bookmarkEnd w:id="1196"/>
        <w:r>
          <w:rPr>
            <w:rStyle w:val="Style9"/>
            <w:rFonts w:eastAsia="source sans 3" w:cs="source sans 3" w:ascii="source sans 3" w:hAnsi="source sans 3"/>
            <w:color w:val="auto"/>
            <w:sz w:val="18"/>
            <w:u w:val="single"/>
          </w:rPr>
          <w:t>https://eyesupandopen.org/prophecy/the-mighty-gathering-of-the-faithful-in-christ</w:t>
        </w:r>
      </w:hyperlink>
      <w:r>
        <w:rPr>
          <w:rFonts w:eastAsia="source serif 4" w:cs="source serif 4" w:ascii="source serif 4" w:hAnsi="source serif 4"/>
          <w:color w:val="000000"/>
          <w:sz w:val="18"/>
        </w:rPr>
        <w:t xml:space="preserve"> </w:t>
      </w:r>
      <w:bookmarkStart w:id="1197" w:name="fn421"/>
    </w:p>
    <w:p>
      <w:pPr>
        <w:pStyle w:val="Normal"/>
        <w:numPr>
          <w:ilvl w:val="0"/>
          <w:numId w:val="109"/>
        </w:numPr>
        <w:spacing w:lineRule="auto" w:line="360" w:before="0" w:after="210"/>
        <w:rPr/>
      </w:pPr>
      <w:hyperlink r:id="rId374">
        <w:bookmarkEnd w:id="1197"/>
        <w:r>
          <w:rPr>
            <w:rStyle w:val="Style9"/>
            <w:rFonts w:eastAsia="source sans 3" w:cs="source sans 3" w:ascii="source sans 3" w:hAnsi="source sans 3"/>
            <w:color w:val="auto"/>
            <w:sz w:val="18"/>
            <w:u w:val="single"/>
          </w:rPr>
          <w:t>https://open.spotify.com/episode/712JNE3q7w3SSGzXSfUGrD</w:t>
        </w:r>
      </w:hyperlink>
      <w:r>
        <w:rPr>
          <w:rFonts w:eastAsia="source serif 4" w:cs="source serif 4" w:ascii="source serif 4" w:hAnsi="source serif 4"/>
          <w:color w:val="000000"/>
          <w:sz w:val="18"/>
        </w:rPr>
        <w:t xml:space="preserve"> </w:t>
      </w:r>
      <w:bookmarkStart w:id="1198" w:name="fn422"/>
    </w:p>
    <w:p>
      <w:pPr>
        <w:pStyle w:val="Normal"/>
        <w:numPr>
          <w:ilvl w:val="0"/>
          <w:numId w:val="109"/>
        </w:numPr>
        <w:spacing w:lineRule="auto" w:line="360" w:before="0" w:after="210"/>
        <w:rPr/>
      </w:pPr>
      <w:hyperlink r:id="rId375">
        <w:bookmarkEnd w:id="1198"/>
        <w:r>
          <w:rPr>
            <w:rStyle w:val="Style9"/>
            <w:rFonts w:eastAsia="source sans 3" w:cs="source sans 3" w:ascii="source sans 3" w:hAnsi="source sans 3"/>
            <w:color w:val="auto"/>
            <w:sz w:val="18"/>
            <w:u w:val="single"/>
          </w:rPr>
          <w:t>https://biblaridion144.substack.com/p/to-the-children-of-yeshua-hamashiach</w:t>
        </w:r>
      </w:hyperlink>
      <w:r>
        <w:rPr>
          <w:rFonts w:eastAsia="source serif 4" w:cs="source serif 4" w:ascii="source serif 4" w:hAnsi="source serif 4"/>
          <w:color w:val="000000"/>
          <w:sz w:val="18"/>
        </w:rPr>
        <w:t xml:space="preserve"> </w:t>
      </w:r>
      <w:bookmarkStart w:id="1199" w:name="fn423"/>
    </w:p>
    <w:p>
      <w:pPr>
        <w:pStyle w:val="Normal"/>
        <w:numPr>
          <w:ilvl w:val="0"/>
          <w:numId w:val="109"/>
        </w:numPr>
        <w:spacing w:lineRule="auto" w:line="360" w:before="0" w:after="210"/>
        <w:rPr/>
      </w:pPr>
      <w:bookmarkEnd w:id="1199"/>
      <w:r>
        <w:rPr>
          <w:rFonts w:eastAsia="source serif 4" w:cs="source serif 4" w:ascii="source serif 4" w:hAnsi="source serif 4"/>
          <w:color w:val="000000"/>
          <w:sz w:val="18"/>
        </w:rPr>
        <w:t xml:space="preserve">TheGenesisOfKingRhema.pdf </w:t>
      </w:r>
      <w:bookmarkStart w:id="1200" w:name="fn424"/>
    </w:p>
    <w:p>
      <w:pPr>
        <w:pStyle w:val="Normal"/>
        <w:numPr>
          <w:ilvl w:val="0"/>
          <w:numId w:val="109"/>
        </w:numPr>
        <w:spacing w:lineRule="auto" w:line="360" w:before="0" w:after="210"/>
        <w:rPr/>
      </w:pPr>
      <w:hyperlink r:id="rId376">
        <w:bookmarkEnd w:id="1200"/>
        <w:r>
          <w:rPr>
            <w:rStyle w:val="Style9"/>
            <w:rFonts w:eastAsia="source sans 3" w:cs="source sans 3" w:ascii="source sans 3" w:hAnsi="source sans 3"/>
            <w:color w:val="auto"/>
            <w:sz w:val="18"/>
            <w:u w:val="single"/>
          </w:rPr>
          <w:t>https://eyesupandopen.org/prophecy/physicians-of-no-value</w:t>
        </w:r>
      </w:hyperlink>
      <w:r>
        <w:rPr>
          <w:rFonts w:eastAsia="source serif 4" w:cs="source serif 4" w:ascii="source serif 4" w:hAnsi="source serif 4"/>
          <w:color w:val="000000"/>
          <w:sz w:val="18"/>
        </w:rPr>
        <w:t xml:space="preserve">  </w:t>
      </w:r>
      <w:bookmarkStart w:id="1201" w:name="fn425"/>
    </w:p>
    <w:p>
      <w:pPr>
        <w:pStyle w:val="Normal"/>
        <w:numPr>
          <w:ilvl w:val="0"/>
          <w:numId w:val="109"/>
        </w:numPr>
        <w:spacing w:lineRule="auto" w:line="360" w:before="0" w:after="210"/>
        <w:rPr/>
      </w:pPr>
      <w:hyperlink r:id="rId377">
        <w:bookmarkEnd w:id="1201"/>
        <w:r>
          <w:rPr>
            <w:rStyle w:val="Style9"/>
            <w:rFonts w:eastAsia="source sans 3" w:cs="source sans 3" w:ascii="source sans 3" w:hAnsi="source sans 3"/>
            <w:color w:val="auto"/>
            <w:sz w:val="18"/>
            <w:u w:val="single"/>
          </w:rPr>
          <w:t>https://eyesupandopen.org/prophecy/rootcut</w:t>
        </w:r>
      </w:hyperlink>
      <w:r>
        <w:rPr>
          <w:rFonts w:eastAsia="source serif 4" w:cs="source serif 4" w:ascii="source serif 4" w:hAnsi="source serif 4"/>
          <w:color w:val="000000"/>
          <w:sz w:val="18"/>
        </w:rPr>
        <w:t xml:space="preserve">  </w:t>
      </w:r>
      <w:bookmarkStart w:id="1202" w:name="fn426"/>
    </w:p>
    <w:p>
      <w:pPr>
        <w:pStyle w:val="Normal"/>
        <w:numPr>
          <w:ilvl w:val="0"/>
          <w:numId w:val="109"/>
        </w:numPr>
        <w:spacing w:lineRule="auto" w:line="360" w:before="0" w:after="210"/>
        <w:rPr/>
      </w:pPr>
      <w:hyperlink r:id="rId378">
        <w:bookmarkEnd w:id="1202"/>
        <w:r>
          <w:rPr>
            <w:rStyle w:val="Style9"/>
            <w:rFonts w:eastAsia="source sans 3" w:cs="source sans 3" w:ascii="source sans 3" w:hAnsi="source sans 3"/>
            <w:color w:val="auto"/>
            <w:sz w:val="18"/>
            <w:u w:val="single"/>
          </w:rPr>
          <w:t>https://eyesupandopen.org/prophecy/the-temple-of-esau?highlight=esau</w:t>
        </w:r>
      </w:hyperlink>
      <w:r>
        <w:rPr>
          <w:rFonts w:eastAsia="source serif 4" w:cs="source serif 4" w:ascii="source serif 4" w:hAnsi="source serif 4"/>
          <w:color w:val="000000"/>
          <w:sz w:val="18"/>
        </w:rPr>
        <w:t xml:space="preserve">  </w:t>
      </w:r>
      <w:bookmarkStart w:id="1203" w:name="fn427"/>
    </w:p>
    <w:p>
      <w:pPr>
        <w:pStyle w:val="Normal"/>
        <w:numPr>
          <w:ilvl w:val="0"/>
          <w:numId w:val="109"/>
        </w:numPr>
        <w:spacing w:lineRule="auto" w:line="360" w:before="0" w:after="210"/>
        <w:rPr/>
      </w:pPr>
      <w:bookmarkEnd w:id="1203"/>
      <w:r>
        <w:rPr>
          <w:rFonts w:eastAsia="source serif 4" w:cs="source serif 4" w:ascii="source serif 4" w:hAnsi="source serif 4"/>
          <w:color w:val="000000"/>
          <w:sz w:val="18"/>
        </w:rPr>
        <w:t xml:space="preserve">Techonocratitc-domain.pdf  </w:t>
      </w:r>
      <w:bookmarkStart w:id="1204" w:name="fn428"/>
    </w:p>
    <w:p>
      <w:pPr>
        <w:pStyle w:val="Normal"/>
        <w:numPr>
          <w:ilvl w:val="0"/>
          <w:numId w:val="109"/>
        </w:numPr>
        <w:spacing w:lineRule="auto" w:line="360" w:before="0" w:after="210"/>
        <w:rPr/>
      </w:pPr>
      <w:hyperlink r:id="rId379">
        <w:bookmarkEnd w:id="1204"/>
        <w:r>
          <w:rPr>
            <w:rStyle w:val="Style9"/>
            <w:rFonts w:eastAsia="source sans 3" w:cs="source sans 3" w:ascii="source sans 3" w:hAnsi="source sans 3"/>
            <w:color w:val="auto"/>
            <w:sz w:val="18"/>
            <w:u w:val="single"/>
          </w:rPr>
          <w:t>https://sacred-texts.com/bib/boe/boe025.htm</w:t>
        </w:r>
      </w:hyperlink>
      <w:r>
        <w:rPr>
          <w:rFonts w:eastAsia="source serif 4" w:cs="source serif 4" w:ascii="source serif 4" w:hAnsi="source serif 4"/>
          <w:color w:val="000000"/>
          <w:sz w:val="18"/>
        </w:rPr>
        <w:t xml:space="preserve"> </w:t>
      </w:r>
      <w:bookmarkStart w:id="1205" w:name="fn429"/>
    </w:p>
    <w:p>
      <w:pPr>
        <w:pStyle w:val="Normal"/>
        <w:numPr>
          <w:ilvl w:val="0"/>
          <w:numId w:val="109"/>
        </w:numPr>
        <w:spacing w:lineRule="auto" w:line="360" w:before="0" w:after="210"/>
        <w:rPr/>
      </w:pPr>
      <w:hyperlink r:id="rId380">
        <w:bookmarkEnd w:id="1205"/>
        <w:r>
          <w:rPr>
            <w:rStyle w:val="Style9"/>
            <w:rFonts w:eastAsia="source sans 3" w:cs="source sans 3" w:ascii="source sans 3" w:hAnsi="source sans 3"/>
            <w:color w:val="auto"/>
            <w:sz w:val="18"/>
            <w:u w:val="single"/>
          </w:rPr>
          <w:t>https://intertextual.bible/text/1-enoch-22.9/4-ezra-7.36</w:t>
        </w:r>
      </w:hyperlink>
      <w:r>
        <w:rPr>
          <w:rFonts w:eastAsia="source serif 4" w:cs="source serif 4" w:ascii="source serif 4" w:hAnsi="source serif 4"/>
          <w:color w:val="000000"/>
          <w:sz w:val="18"/>
        </w:rPr>
        <w:t xml:space="preserve"> </w:t>
      </w:r>
      <w:bookmarkStart w:id="1206" w:name="fn430"/>
    </w:p>
    <w:p>
      <w:pPr>
        <w:pStyle w:val="Normal"/>
        <w:numPr>
          <w:ilvl w:val="0"/>
          <w:numId w:val="109"/>
        </w:numPr>
        <w:spacing w:lineRule="auto" w:line="360" w:before="0" w:after="210"/>
        <w:rPr/>
      </w:pPr>
      <w:hyperlink r:id="rId381">
        <w:bookmarkEnd w:id="1206"/>
        <w:r>
          <w:rPr>
            <w:rStyle w:val="Style9"/>
            <w:rFonts w:eastAsia="source sans 3" w:cs="source sans 3" w:ascii="source sans 3" w:hAnsi="source sans 3"/>
            <w:color w:val="auto"/>
            <w:sz w:val="18"/>
            <w:u w:val="single"/>
          </w:rPr>
          <w:t>https://biblehub.com/revelation/20-12.htm</w:t>
        </w:r>
      </w:hyperlink>
      <w:r>
        <w:rPr>
          <w:rFonts w:eastAsia="source serif 4" w:cs="source serif 4" w:ascii="source serif 4" w:hAnsi="source serif 4"/>
          <w:color w:val="000000"/>
          <w:sz w:val="18"/>
        </w:rPr>
        <w:t xml:space="preserve"> </w:t>
      </w:r>
      <w:bookmarkStart w:id="1207" w:name="fn431"/>
    </w:p>
    <w:p>
      <w:pPr>
        <w:pStyle w:val="Normal"/>
        <w:numPr>
          <w:ilvl w:val="0"/>
          <w:numId w:val="109"/>
        </w:numPr>
        <w:spacing w:lineRule="auto" w:line="360" w:before="0" w:after="210"/>
        <w:rPr/>
      </w:pPr>
      <w:hyperlink r:id="rId382">
        <w:bookmarkEnd w:id="1207"/>
        <w:r>
          <w:rPr>
            <w:rStyle w:val="Style9"/>
            <w:rFonts w:eastAsia="source sans 3" w:cs="source sans 3" w:ascii="source sans 3" w:hAnsi="source sans 3"/>
            <w:color w:val="auto"/>
            <w:sz w:val="18"/>
            <w:u w:val="single"/>
          </w:rPr>
          <w:t>https://cityharvestag.com/sermons/the-sign-of-jonah</w:t>
        </w:r>
      </w:hyperlink>
      <w:r>
        <w:rPr>
          <w:rFonts w:eastAsia="source serif 4" w:cs="source serif 4" w:ascii="source serif 4" w:hAnsi="source serif 4"/>
          <w:color w:val="000000"/>
          <w:sz w:val="18"/>
        </w:rPr>
        <w:t xml:space="preserve"> </w:t>
      </w:r>
      <w:bookmarkStart w:id="1208" w:name="fn432"/>
    </w:p>
    <w:p>
      <w:pPr>
        <w:pStyle w:val="Normal"/>
        <w:numPr>
          <w:ilvl w:val="0"/>
          <w:numId w:val="109"/>
        </w:numPr>
        <w:spacing w:lineRule="auto" w:line="360" w:before="0" w:after="210"/>
        <w:rPr/>
      </w:pPr>
      <w:hyperlink r:id="rId383">
        <w:bookmarkEnd w:id="1208"/>
        <w:r>
          <w:rPr>
            <w:rStyle w:val="Style9"/>
            <w:rFonts w:eastAsia="source sans 3" w:cs="source sans 3" w:ascii="source sans 3" w:hAnsi="source sans 3"/>
            <w:color w:val="auto"/>
            <w:sz w:val="18"/>
            <w:u w:val="single"/>
          </w:rPr>
          <w:t>https://www.gotquestions.org/heart-of-the-earth.html</w:t>
        </w:r>
      </w:hyperlink>
      <w:r>
        <w:rPr>
          <w:rFonts w:eastAsia="source serif 4" w:cs="source serif 4" w:ascii="source serif 4" w:hAnsi="source serif 4"/>
          <w:color w:val="000000"/>
          <w:sz w:val="18"/>
        </w:rPr>
        <w:t xml:space="preserve"> </w:t>
      </w:r>
      <w:bookmarkStart w:id="1209" w:name="fn433"/>
    </w:p>
    <w:p>
      <w:pPr>
        <w:pStyle w:val="Normal"/>
        <w:numPr>
          <w:ilvl w:val="0"/>
          <w:numId w:val="109"/>
        </w:numPr>
        <w:spacing w:lineRule="auto" w:line="360" w:before="0" w:after="210"/>
        <w:rPr/>
      </w:pPr>
      <w:bookmarkEnd w:id="1209"/>
      <w:r>
        <w:rPr>
          <w:rFonts w:eastAsia="source serif 4" w:cs="source serif 4" w:ascii="source serif 4" w:hAnsi="source serif 4"/>
          <w:color w:val="000000"/>
          <w:sz w:val="18"/>
        </w:rPr>
        <w:t xml:space="preserve">1Enoch_New-Translation_Nickelsburg-1984.pdf              </w:t>
      </w:r>
      <w:bookmarkStart w:id="1210" w:name="fn434"/>
    </w:p>
    <w:p>
      <w:pPr>
        <w:pStyle w:val="Normal"/>
        <w:numPr>
          <w:ilvl w:val="0"/>
          <w:numId w:val="109"/>
        </w:numPr>
        <w:spacing w:lineRule="auto" w:line="360" w:before="0" w:after="210"/>
        <w:rPr/>
      </w:pPr>
      <w:hyperlink r:id="rId384">
        <w:bookmarkEnd w:id="1210"/>
        <w:r>
          <w:rPr>
            <w:rStyle w:val="Style9"/>
            <w:rFonts w:eastAsia="source sans 3" w:cs="source sans 3" w:ascii="source sans 3" w:hAnsi="source sans 3"/>
            <w:color w:val="auto"/>
            <w:sz w:val="18"/>
            <w:u w:val="single"/>
          </w:rPr>
          <w:t>https://eyesupandopen.org/prophecy/to-the-children-of-yeshua-hamashiach-the-mighty-144000</w:t>
        </w:r>
      </w:hyperlink>
      <w:r>
        <w:rPr>
          <w:rFonts w:eastAsia="source serif 4" w:cs="source serif 4" w:ascii="source serif 4" w:hAnsi="source serif 4"/>
          <w:color w:val="000000"/>
          <w:sz w:val="18"/>
        </w:rPr>
        <w:t xml:space="preserve">  </w:t>
      </w:r>
      <w:bookmarkStart w:id="1211" w:name="fn435"/>
    </w:p>
    <w:p>
      <w:pPr>
        <w:pStyle w:val="Normal"/>
        <w:numPr>
          <w:ilvl w:val="0"/>
          <w:numId w:val="109"/>
        </w:numPr>
        <w:spacing w:lineRule="auto" w:line="360" w:before="0" w:after="210"/>
        <w:rPr/>
      </w:pPr>
      <w:hyperlink r:id="rId385">
        <w:bookmarkEnd w:id="1211"/>
        <w:r>
          <w:rPr>
            <w:rStyle w:val="Style9"/>
            <w:rFonts w:eastAsia="source sans 3" w:cs="source sans 3" w:ascii="source sans 3" w:hAnsi="source sans 3"/>
            <w:color w:val="auto"/>
            <w:sz w:val="18"/>
            <w:u w:val="single"/>
          </w:rPr>
          <w:t>https://eyesupandopen.org/prophecy/the-mighty-gathering-of-the-faithful-in-christ</w:t>
        </w:r>
      </w:hyperlink>
      <w:r>
        <w:rPr>
          <w:rFonts w:eastAsia="source serif 4" w:cs="source serif 4" w:ascii="source serif 4" w:hAnsi="source serif 4"/>
          <w:color w:val="000000"/>
          <w:sz w:val="18"/>
        </w:rPr>
        <w:t xml:space="preserve">   </w:t>
      </w:r>
      <w:bookmarkStart w:id="1212" w:name="fn436"/>
    </w:p>
    <w:p>
      <w:pPr>
        <w:pStyle w:val="Normal"/>
        <w:numPr>
          <w:ilvl w:val="0"/>
          <w:numId w:val="109"/>
        </w:numPr>
        <w:spacing w:lineRule="auto" w:line="360" w:before="0" w:after="210"/>
        <w:rPr/>
      </w:pPr>
      <w:hyperlink r:id="rId386">
        <w:bookmarkEnd w:id="1212"/>
        <w:r>
          <w:rPr>
            <w:rStyle w:val="Style9"/>
            <w:rFonts w:eastAsia="source sans 3" w:cs="source sans 3" w:ascii="source sans 3" w:hAnsi="source sans 3"/>
            <w:color w:val="auto"/>
            <w:sz w:val="18"/>
            <w:u w:val="single"/>
          </w:rPr>
          <w:t>https://eyesupandopen.org/prophecy/the-fiery-judgment-of-heylel-ben-shachar</w:t>
        </w:r>
      </w:hyperlink>
      <w:r>
        <w:rPr>
          <w:rFonts w:eastAsia="source serif 4" w:cs="source serif 4" w:ascii="source serif 4" w:hAnsi="source serif 4"/>
          <w:color w:val="000000"/>
          <w:sz w:val="18"/>
        </w:rPr>
        <w:t xml:space="preserve">     </w:t>
      </w:r>
      <w:bookmarkStart w:id="1213" w:name="fn437"/>
    </w:p>
    <w:p>
      <w:pPr>
        <w:pStyle w:val="Normal"/>
        <w:numPr>
          <w:ilvl w:val="0"/>
          <w:numId w:val="109"/>
        </w:numPr>
        <w:spacing w:lineRule="auto" w:line="360" w:before="0" w:after="210"/>
        <w:rPr/>
      </w:pPr>
      <w:hyperlink r:id="rId387">
        <w:bookmarkEnd w:id="1213"/>
        <w:r>
          <w:rPr>
            <w:rStyle w:val="Style9"/>
            <w:rFonts w:eastAsia="source sans 3" w:cs="source sans 3" w:ascii="source sans 3" w:hAnsi="source sans 3"/>
            <w:color w:val="auto"/>
            <w:sz w:val="18"/>
            <w:u w:val="single"/>
          </w:rPr>
          <w:t>https://eyesupandopen.org/prophecy/nine-twenty-three</w:t>
        </w:r>
      </w:hyperlink>
      <w:r>
        <w:rPr>
          <w:rFonts w:eastAsia="source serif 4" w:cs="source serif 4" w:ascii="source serif 4" w:hAnsi="source serif 4"/>
          <w:color w:val="000000"/>
          <w:sz w:val="18"/>
        </w:rPr>
        <w:t xml:space="preserve">  </w:t>
      </w:r>
      <w:bookmarkStart w:id="1214" w:name="fn438"/>
    </w:p>
    <w:p>
      <w:pPr>
        <w:pStyle w:val="Normal"/>
        <w:numPr>
          <w:ilvl w:val="0"/>
          <w:numId w:val="109"/>
        </w:numPr>
        <w:spacing w:lineRule="auto" w:line="360" w:before="0" w:after="210"/>
        <w:rPr/>
      </w:pPr>
      <w:hyperlink r:id="rId388">
        <w:bookmarkEnd w:id="1214"/>
        <w:r>
          <w:rPr>
            <w:rStyle w:val="Style9"/>
            <w:rFonts w:eastAsia="source sans 3" w:cs="source sans 3" w:ascii="source sans 3" w:hAnsi="source sans 3"/>
            <w:color w:val="auto"/>
            <w:sz w:val="18"/>
            <w:u w:val="single"/>
          </w:rPr>
          <w:t>https://eyesupandopen.org/prophecy/now-is-the-time</w:t>
        </w:r>
      </w:hyperlink>
      <w:r>
        <w:rPr>
          <w:rFonts w:eastAsia="source serif 4" w:cs="source serif 4" w:ascii="source serif 4" w:hAnsi="source serif 4"/>
          <w:color w:val="000000"/>
          <w:sz w:val="18"/>
        </w:rPr>
        <w:t xml:space="preserve">  </w:t>
      </w:r>
      <w:bookmarkStart w:id="1215" w:name="fn439"/>
    </w:p>
    <w:p>
      <w:pPr>
        <w:pStyle w:val="Normal"/>
        <w:numPr>
          <w:ilvl w:val="0"/>
          <w:numId w:val="109"/>
        </w:numPr>
        <w:spacing w:lineRule="auto" w:line="360" w:before="0" w:after="210"/>
        <w:rPr/>
      </w:pPr>
      <w:bookmarkEnd w:id="1215"/>
      <w:r>
        <w:rPr>
          <w:rFonts w:eastAsia="source serif 4" w:cs="source serif 4" w:ascii="source serif 4" w:hAnsi="source serif 4"/>
          <w:color w:val="000000"/>
          <w:sz w:val="18"/>
        </w:rPr>
        <w:t xml:space="preserve">TheGenesisOfKingRhema.pdf   </w:t>
      </w:r>
      <w:bookmarkStart w:id="1216" w:name="fn440"/>
    </w:p>
    <w:p>
      <w:pPr>
        <w:pStyle w:val="Normal"/>
        <w:numPr>
          <w:ilvl w:val="0"/>
          <w:numId w:val="109"/>
        </w:numPr>
        <w:spacing w:lineRule="auto" w:line="360" w:before="0" w:after="210"/>
        <w:rPr/>
      </w:pPr>
      <w:hyperlink r:id="rId389">
        <w:bookmarkEnd w:id="1216"/>
        <w:r>
          <w:rPr>
            <w:rStyle w:val="Style9"/>
            <w:rFonts w:eastAsia="source sans 3" w:cs="source sans 3" w:ascii="source sans 3" w:hAnsi="source sans 3"/>
            <w:color w:val="auto"/>
            <w:sz w:val="18"/>
            <w:u w:val="single"/>
          </w:rPr>
          <w:t>https://eyesupandopen.org/prophecy/your-season-of-now</w:t>
        </w:r>
      </w:hyperlink>
      <w:r>
        <w:rPr>
          <w:rFonts w:eastAsia="source serif 4" w:cs="source serif 4" w:ascii="source serif 4" w:hAnsi="source serif 4"/>
          <w:color w:val="000000"/>
          <w:sz w:val="18"/>
        </w:rPr>
        <w:t xml:space="preserve"> </w:t>
      </w:r>
      <w:bookmarkStart w:id="1217" w:name="fn441"/>
    </w:p>
    <w:p>
      <w:pPr>
        <w:pStyle w:val="Normal"/>
        <w:numPr>
          <w:ilvl w:val="0"/>
          <w:numId w:val="109"/>
        </w:numPr>
        <w:spacing w:lineRule="auto" w:line="360" w:before="0" w:after="210"/>
        <w:rPr/>
      </w:pPr>
      <w:hyperlink r:id="rId390">
        <w:bookmarkEnd w:id="1217"/>
        <w:r>
          <w:rPr>
            <w:rStyle w:val="Style9"/>
            <w:rFonts w:eastAsia="source sans 3" w:cs="source sans 3" w:ascii="source sans 3" w:hAnsi="source sans 3"/>
            <w:color w:val="auto"/>
            <w:sz w:val="18"/>
            <w:u w:val="single"/>
          </w:rPr>
          <w:t>https://eyesupandopen.org/prophecy/physicians-of-no-value</w:t>
        </w:r>
      </w:hyperlink>
      <w:r>
        <w:rPr>
          <w:rFonts w:eastAsia="source serif 4" w:cs="source serif 4" w:ascii="source serif 4" w:hAnsi="source serif 4"/>
          <w:color w:val="000000"/>
          <w:sz w:val="18"/>
        </w:rPr>
        <w:t xml:space="preserve"> </w:t>
      </w:r>
      <w:bookmarkStart w:id="1218" w:name="fn442"/>
    </w:p>
    <w:p>
      <w:pPr>
        <w:pStyle w:val="Normal"/>
        <w:numPr>
          <w:ilvl w:val="0"/>
          <w:numId w:val="109"/>
        </w:numPr>
        <w:spacing w:lineRule="auto" w:line="360" w:before="0" w:after="210"/>
        <w:rPr/>
      </w:pPr>
      <w:hyperlink r:id="rId391">
        <w:bookmarkEnd w:id="1218"/>
        <w:r>
          <w:rPr>
            <w:rStyle w:val="Style9"/>
            <w:rFonts w:eastAsia="source sans 3" w:cs="source sans 3" w:ascii="source sans 3" w:hAnsi="source sans 3"/>
            <w:color w:val="auto"/>
            <w:sz w:val="18"/>
            <w:u w:val="single"/>
          </w:rPr>
          <w:t>https://eyesupandopen.org/prophecy/rootcut</w:t>
        </w:r>
      </w:hyperlink>
      <w:r>
        <w:rPr>
          <w:rFonts w:eastAsia="source serif 4" w:cs="source serif 4" w:ascii="source serif 4" w:hAnsi="source serif 4"/>
          <w:color w:val="000000"/>
          <w:sz w:val="18"/>
        </w:rPr>
        <w:t xml:space="preserve"> </w:t>
      </w:r>
      <w:bookmarkStart w:id="1219" w:name="fn443"/>
    </w:p>
    <w:p>
      <w:pPr>
        <w:pStyle w:val="Normal"/>
        <w:numPr>
          <w:ilvl w:val="0"/>
          <w:numId w:val="109"/>
        </w:numPr>
        <w:spacing w:lineRule="auto" w:line="360" w:before="0" w:after="210"/>
        <w:rPr/>
      </w:pPr>
      <w:hyperlink r:id="rId392">
        <w:bookmarkEnd w:id="1219"/>
        <w:r>
          <w:rPr>
            <w:rStyle w:val="Style9"/>
            <w:rFonts w:eastAsia="source sans 3" w:cs="source sans 3" w:ascii="source sans 3" w:hAnsi="source sans 3"/>
            <w:color w:val="auto"/>
            <w:sz w:val="18"/>
            <w:u w:val="single"/>
          </w:rPr>
          <w:t>https://eyesupandopen.org/prophecy/the-temple-of-esau?highlight=esau</w:t>
        </w:r>
      </w:hyperlink>
      <w:r>
        <w:rPr>
          <w:rFonts w:eastAsia="source serif 4" w:cs="source serif 4" w:ascii="source serif 4" w:hAnsi="source serif 4"/>
          <w:color w:val="000000"/>
          <w:sz w:val="18"/>
        </w:rPr>
        <w:t xml:space="preserve"> </w:t>
      </w:r>
      <w:bookmarkStart w:id="1220" w:name="fn444"/>
    </w:p>
    <w:p>
      <w:pPr>
        <w:pStyle w:val="Normal"/>
        <w:numPr>
          <w:ilvl w:val="0"/>
          <w:numId w:val="109"/>
        </w:numPr>
        <w:spacing w:lineRule="auto" w:line="360" w:before="0" w:after="210"/>
        <w:rPr/>
      </w:pPr>
      <w:bookmarkEnd w:id="1220"/>
      <w:r>
        <w:rPr>
          <w:rFonts w:eastAsia="source serif 4" w:cs="source serif 4" w:ascii="source serif 4" w:hAnsi="source serif 4"/>
          <w:color w:val="000000"/>
          <w:sz w:val="18"/>
        </w:rPr>
        <w:t xml:space="preserve">Techonocratitc-domain.pdf </w:t>
      </w:r>
    </w:p>
    <w:sectPr>
      <w:type w:val="nextPage"/>
      <w:pgSz w:w="12240" w:h="15840"/>
      <w:pgMar w:left="1365" w:right="1365" w:gutter="0" w:header="0" w:top="1365" w:footer="0" w:bottom="1365"/>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Georgia">
    <w:charset w:val="01" w:characterSet="utf-8"/>
    <w:family w:val="roman"/>
    <w:pitch w:val="variable"/>
  </w:font>
  <w:font w:name="Consolas">
    <w:charset w:val="01" w:characterSet="utf-8"/>
    <w:family w:val="roman"/>
    <w:pitch w:val="variable"/>
  </w:font>
  <w:font w:name="Liberation Sans">
    <w:altName w:val="Arial"/>
    <w:charset w:val="01" w:characterSet="utf-8"/>
    <w:family w:val="swiss"/>
    <w:pitch w:val="variable"/>
  </w:font>
  <w:font w:name="source serif 4">
    <w:charset w:val="01" w:characterSet="utf-8"/>
    <w:family w:val="roman"/>
    <w:pitch w:val="variable"/>
  </w:font>
  <w:font w:name="source sans 3">
    <w:charset w:val="01" w:characterSet="utf-8"/>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2">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3">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4">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5">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6">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7">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8">
    <w:lvl w:ilvl="0">
      <w:start w:val="1"/>
      <w:numFmt w:val="decimal"/>
      <w:lvlText w:val="%1."/>
      <w:lvlJc w:val="start"/>
      <w:pPr>
        <w:tabs>
          <w:tab w:val="num" w:pos="900"/>
        </w:tabs>
        <w:ind w:start="540" w:hanging="360"/>
      </w:pPr>
      <w:rPr/>
    </w:lvl>
    <w:lvl w:ilvl="1">
      <w:start w:val="1"/>
      <w:numFmt w:val="bullet"/>
      <w:lvlText w:val="o"/>
      <w:lvlJc w:val="start"/>
      <w:pPr>
        <w:tabs>
          <w:tab w:val="num" w:pos="1440"/>
        </w:tabs>
        <w:ind w:start="1080" w:hanging="360"/>
      </w:pPr>
      <w:rPr>
        <w:rFonts w:ascii="Courier New" w:hAnsi="Courier New" w:cs="Courier New" w:hint="default"/>
      </w:r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9">
    <w:lvl w:ilvl="0">
      <w:start w:val="1"/>
      <w:numFmt w:val="bullet"/>
      <w:lvlText w:val=""/>
      <w:lvlJc w:val="start"/>
      <w:pPr>
        <w:tabs>
          <w:tab w:val="num" w:pos="900"/>
        </w:tabs>
        <w:ind w:start="540" w:hanging="360"/>
      </w:pPr>
      <w:rPr>
        <w:rFonts w:ascii="Symbol" w:hAnsi="Symbol" w:cs="Symbol" w:hint="default"/>
      </w:rPr>
    </w:lvl>
    <w:lvl w:ilvl="1">
      <w:start w:val="1"/>
      <w:numFmt w:val="bullet"/>
      <w:lvlText w:val="o"/>
      <w:lvlJc w:val="start"/>
      <w:pPr>
        <w:tabs>
          <w:tab w:val="num" w:pos="1440"/>
        </w:tabs>
        <w:ind w:start="1080" w:hanging="360"/>
      </w:pPr>
      <w:rPr>
        <w:rFonts w:ascii="Courier New" w:hAnsi="Courier New" w:cs="Courier New" w:hint="default"/>
      </w:r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10">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11">
    <w:lvl w:ilvl="0">
      <w:start w:val="1"/>
      <w:numFmt w:val="bullet"/>
      <w:lvlText w:val=""/>
      <w:lvlJc w:val="start"/>
      <w:pPr>
        <w:tabs>
          <w:tab w:val="num" w:pos="900"/>
        </w:tabs>
        <w:ind w:start="540" w:hanging="360"/>
      </w:pPr>
      <w:rPr>
        <w:rFonts w:ascii="Symbol" w:hAnsi="Symbol" w:cs="Symbol" w:hint="default"/>
      </w:rPr>
    </w:lvl>
    <w:lvl w:ilvl="1">
      <w:start w:val="1"/>
      <w:numFmt w:val="bullet"/>
      <w:lvlText w:val="o"/>
      <w:lvlJc w:val="start"/>
      <w:pPr>
        <w:tabs>
          <w:tab w:val="num" w:pos="1440"/>
        </w:tabs>
        <w:ind w:start="1080" w:hanging="360"/>
      </w:pPr>
      <w:rPr>
        <w:rFonts w:ascii="Courier New" w:hAnsi="Courier New" w:cs="Courier New" w:hint="default"/>
      </w:r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12">
    <w:lvl w:ilvl="0">
      <w:start w:val="1"/>
      <w:numFmt w:val="bullet"/>
      <w:lvlText w:val=""/>
      <w:lvlJc w:val="start"/>
      <w:pPr>
        <w:tabs>
          <w:tab w:val="num" w:pos="900"/>
        </w:tabs>
        <w:ind w:start="540" w:hanging="360"/>
      </w:pPr>
      <w:rPr>
        <w:rFonts w:ascii="Symbol" w:hAnsi="Symbol" w:cs="Symbol" w:hint="default"/>
      </w:rPr>
    </w:lvl>
    <w:lvl w:ilvl="1">
      <w:start w:val="1"/>
      <w:numFmt w:val="bullet"/>
      <w:lvlText w:val="o"/>
      <w:lvlJc w:val="start"/>
      <w:pPr>
        <w:tabs>
          <w:tab w:val="num" w:pos="1440"/>
        </w:tabs>
        <w:ind w:start="1080" w:hanging="360"/>
      </w:pPr>
      <w:rPr>
        <w:rFonts w:ascii="Courier New" w:hAnsi="Courier New" w:cs="Courier New" w:hint="default"/>
      </w:r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13">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14">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15">
    <w:lvl w:ilvl="0">
      <w:start w:val="1"/>
      <w:numFmt w:val="decimal"/>
      <w:lvlText w:val="%1."/>
      <w:lvlJc w:val="start"/>
      <w:pPr>
        <w:tabs>
          <w:tab w:val="num" w:pos="900"/>
        </w:tabs>
        <w:ind w:start="540" w:hanging="360"/>
      </w:pPr>
      <w:rPr/>
    </w:lvl>
    <w:lvl w:ilvl="1">
      <w:start w:val="1"/>
      <w:numFmt w:val="bullet"/>
      <w:lvlText w:val="o"/>
      <w:lvlJc w:val="start"/>
      <w:pPr>
        <w:tabs>
          <w:tab w:val="num" w:pos="1440"/>
        </w:tabs>
        <w:ind w:start="1080" w:hanging="360"/>
      </w:pPr>
      <w:rPr>
        <w:rFonts w:ascii="Courier New" w:hAnsi="Courier New" w:cs="Courier New" w:hint="default"/>
      </w:rPr>
    </w:lvl>
    <w:lvl w:ilvl="2">
      <w:start w:val="1"/>
      <w:numFmt w:val="bullet"/>
      <w:lvlText w:val=""/>
      <w:lvlJc w:val="start"/>
      <w:pPr>
        <w:tabs>
          <w:tab w:val="num" w:pos="1980"/>
        </w:tabs>
        <w:ind w:start="1620" w:hanging="360"/>
      </w:pPr>
      <w:rPr>
        <w:rFonts w:ascii="Wingdings" w:hAnsi="Wingdings" w:cs="Wingdings" w:hint="default"/>
      </w:r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16">
    <w:lvl w:ilvl="0">
      <w:start w:val="1"/>
      <w:numFmt w:val="bullet"/>
      <w:lvlText w:val=""/>
      <w:lvlJc w:val="start"/>
      <w:pPr>
        <w:tabs>
          <w:tab w:val="num" w:pos="900"/>
        </w:tabs>
        <w:ind w:start="540" w:hanging="360"/>
      </w:pPr>
      <w:rPr>
        <w:rFonts w:ascii="Symbol" w:hAnsi="Symbol" w:cs="Symbol" w:hint="default"/>
      </w:rPr>
    </w:lvl>
    <w:lvl w:ilvl="1">
      <w:start w:val="1"/>
      <w:numFmt w:val="bullet"/>
      <w:lvlText w:val="o"/>
      <w:lvlJc w:val="start"/>
      <w:pPr>
        <w:tabs>
          <w:tab w:val="num" w:pos="1440"/>
        </w:tabs>
        <w:ind w:start="1080" w:hanging="360"/>
      </w:pPr>
      <w:rPr>
        <w:rFonts w:ascii="Courier New" w:hAnsi="Courier New" w:cs="Courier New" w:hint="default"/>
      </w:r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17">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18">
    <w:lvl w:ilvl="0">
      <w:start w:val="1"/>
      <w:numFmt w:val="decimal"/>
      <w:lvlText w:val="%1."/>
      <w:lvlJc w:val="start"/>
      <w:pPr>
        <w:tabs>
          <w:tab w:val="num" w:pos="900"/>
        </w:tabs>
        <w:ind w:start="540" w:hanging="360"/>
      </w:pPr>
      <w:rPr/>
    </w:lvl>
    <w:lvl w:ilvl="1">
      <w:start w:val="1"/>
      <w:numFmt w:val="bullet"/>
      <w:lvlText w:val="o"/>
      <w:lvlJc w:val="start"/>
      <w:pPr>
        <w:tabs>
          <w:tab w:val="num" w:pos="1440"/>
        </w:tabs>
        <w:ind w:start="1080" w:hanging="360"/>
      </w:pPr>
      <w:rPr>
        <w:rFonts w:ascii="Courier New" w:hAnsi="Courier New" w:cs="Courier New" w:hint="default"/>
      </w:r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19">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20">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21">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22">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23">
    <w:lvl w:ilvl="0">
      <w:start w:val="1"/>
      <w:numFmt w:val="bullet"/>
      <w:lvlText w:val=""/>
      <w:lvlJc w:val="start"/>
      <w:pPr>
        <w:tabs>
          <w:tab w:val="num" w:pos="900"/>
        </w:tabs>
        <w:ind w:start="540" w:hanging="360"/>
      </w:pPr>
      <w:rPr>
        <w:rFonts w:ascii="Symbol" w:hAnsi="Symbol" w:cs="Symbol" w:hint="default"/>
      </w:rPr>
    </w:lvl>
    <w:lvl w:ilvl="1">
      <w:start w:val="1"/>
      <w:numFmt w:val="bullet"/>
      <w:lvlText w:val="o"/>
      <w:lvlJc w:val="start"/>
      <w:pPr>
        <w:tabs>
          <w:tab w:val="num" w:pos="1440"/>
        </w:tabs>
        <w:ind w:start="1080" w:hanging="360"/>
      </w:pPr>
      <w:rPr>
        <w:rFonts w:ascii="Courier New" w:hAnsi="Courier New" w:cs="Courier New" w:hint="default"/>
      </w:r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24">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25">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26">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27">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28">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29">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30">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31">
    <w:lvl w:ilvl="0">
      <w:start w:val="1"/>
      <w:numFmt w:val="bullet"/>
      <w:lvlText w:val=""/>
      <w:lvlJc w:val="start"/>
      <w:pPr>
        <w:tabs>
          <w:tab w:val="num" w:pos="900"/>
        </w:tabs>
        <w:ind w:start="540" w:hanging="360"/>
      </w:pPr>
      <w:rPr>
        <w:rFonts w:ascii="Symbol" w:hAnsi="Symbol" w:cs="Symbol" w:hint="default"/>
      </w:rPr>
    </w:lvl>
    <w:lvl w:ilvl="1">
      <w:start w:val="1"/>
      <w:numFmt w:val="bullet"/>
      <w:lvlText w:val="o"/>
      <w:lvlJc w:val="start"/>
      <w:pPr>
        <w:tabs>
          <w:tab w:val="num" w:pos="1440"/>
        </w:tabs>
        <w:ind w:start="1080" w:hanging="360"/>
      </w:pPr>
      <w:rPr>
        <w:rFonts w:ascii="Courier New" w:hAnsi="Courier New" w:cs="Courier New" w:hint="default"/>
      </w:r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32">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33">
    <w:lvl w:ilvl="0">
      <w:start w:val="1"/>
      <w:numFmt w:val="bullet"/>
      <w:lvlText w:val=""/>
      <w:lvlJc w:val="start"/>
      <w:pPr>
        <w:tabs>
          <w:tab w:val="num" w:pos="900"/>
        </w:tabs>
        <w:ind w:start="540" w:hanging="360"/>
      </w:pPr>
      <w:rPr>
        <w:rFonts w:ascii="Symbol" w:hAnsi="Symbol" w:cs="Symbol" w:hint="default"/>
      </w:rPr>
    </w:lvl>
    <w:lvl w:ilvl="1">
      <w:start w:val="1"/>
      <w:numFmt w:val="bullet"/>
      <w:lvlText w:val="o"/>
      <w:lvlJc w:val="start"/>
      <w:pPr>
        <w:tabs>
          <w:tab w:val="num" w:pos="1440"/>
        </w:tabs>
        <w:ind w:start="1080" w:hanging="360"/>
      </w:pPr>
      <w:rPr>
        <w:rFonts w:ascii="Courier New" w:hAnsi="Courier New" w:cs="Courier New" w:hint="default"/>
      </w:r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34">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35">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36">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37">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38">
    <w:lvl w:ilvl="0">
      <w:start w:val="1"/>
      <w:numFmt w:val="decimal"/>
      <w:lvlText w:val="%1."/>
      <w:lvlJc w:val="start"/>
      <w:pPr>
        <w:tabs>
          <w:tab w:val="num" w:pos="900"/>
        </w:tabs>
        <w:ind w:start="540" w:hanging="360"/>
      </w:pPr>
      <w:rPr/>
    </w:lvl>
    <w:lvl w:ilvl="1">
      <w:start w:val="1"/>
      <w:numFmt w:val="bullet"/>
      <w:lvlText w:val="o"/>
      <w:lvlJc w:val="start"/>
      <w:pPr>
        <w:tabs>
          <w:tab w:val="num" w:pos="1440"/>
        </w:tabs>
        <w:ind w:start="1080" w:hanging="360"/>
      </w:pPr>
      <w:rPr>
        <w:rFonts w:ascii="Courier New" w:hAnsi="Courier New" w:cs="Courier New" w:hint="default"/>
      </w:r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39">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40">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41">
    <w:lvl w:ilvl="0">
      <w:start w:val="1"/>
      <w:numFmt w:val="bullet"/>
      <w:lvlText w:val=""/>
      <w:lvlJc w:val="start"/>
      <w:pPr>
        <w:tabs>
          <w:tab w:val="num" w:pos="900"/>
        </w:tabs>
        <w:ind w:start="540" w:hanging="360"/>
      </w:pPr>
      <w:rPr>
        <w:rFonts w:ascii="Symbol" w:hAnsi="Symbol" w:cs="Symbol" w:hint="default"/>
      </w:rPr>
    </w:lvl>
    <w:lvl w:ilvl="1">
      <w:start w:val="1"/>
      <w:numFmt w:val="bullet"/>
      <w:lvlText w:val="o"/>
      <w:lvlJc w:val="start"/>
      <w:pPr>
        <w:tabs>
          <w:tab w:val="num" w:pos="1440"/>
        </w:tabs>
        <w:ind w:start="1080" w:hanging="360"/>
      </w:pPr>
      <w:rPr>
        <w:rFonts w:ascii="Courier New" w:hAnsi="Courier New" w:cs="Courier New" w:hint="default"/>
      </w:r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42">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43">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44">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45">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46">
    <w:lvl w:ilvl="0">
      <w:start w:val="1"/>
      <w:numFmt w:val="bullet"/>
      <w:lvlText w:val=""/>
      <w:lvlJc w:val="start"/>
      <w:pPr>
        <w:tabs>
          <w:tab w:val="num" w:pos="900"/>
        </w:tabs>
        <w:ind w:start="540" w:hanging="360"/>
      </w:pPr>
      <w:rPr>
        <w:rFonts w:ascii="Symbol" w:hAnsi="Symbol" w:cs="Symbol" w:hint="default"/>
      </w:rPr>
    </w:lvl>
    <w:lvl w:ilvl="1">
      <w:start w:val="1"/>
      <w:numFmt w:val="bullet"/>
      <w:lvlText w:val="o"/>
      <w:lvlJc w:val="start"/>
      <w:pPr>
        <w:tabs>
          <w:tab w:val="num" w:pos="1440"/>
        </w:tabs>
        <w:ind w:start="1080" w:hanging="360"/>
      </w:pPr>
      <w:rPr>
        <w:rFonts w:ascii="Courier New" w:hAnsi="Courier New" w:cs="Courier New" w:hint="default"/>
      </w:r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47">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48">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49">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50">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51">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52">
    <w:lvl w:ilvl="0">
      <w:start w:val="1"/>
      <w:numFmt w:val="bullet"/>
      <w:lvlText w:val=""/>
      <w:lvlJc w:val="start"/>
      <w:pPr>
        <w:tabs>
          <w:tab w:val="num" w:pos="900"/>
        </w:tabs>
        <w:ind w:start="540" w:hanging="360"/>
      </w:pPr>
      <w:rPr>
        <w:rFonts w:ascii="Symbol" w:hAnsi="Symbol" w:cs="Symbol" w:hint="default"/>
      </w:rPr>
    </w:lvl>
    <w:lvl w:ilvl="1">
      <w:start w:val="1"/>
      <w:numFmt w:val="bullet"/>
      <w:lvlText w:val="o"/>
      <w:lvlJc w:val="start"/>
      <w:pPr>
        <w:tabs>
          <w:tab w:val="num" w:pos="1440"/>
        </w:tabs>
        <w:ind w:start="1080" w:hanging="360"/>
      </w:pPr>
      <w:rPr>
        <w:rFonts w:ascii="Courier New" w:hAnsi="Courier New" w:cs="Courier New" w:hint="default"/>
      </w:r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53">
    <w:lvl w:ilvl="0">
      <w:start w:val="1"/>
      <w:numFmt w:val="bullet"/>
      <w:lvlText w:val=""/>
      <w:lvlJc w:val="start"/>
      <w:pPr>
        <w:tabs>
          <w:tab w:val="num" w:pos="900"/>
        </w:tabs>
        <w:ind w:start="540" w:hanging="360"/>
      </w:pPr>
      <w:rPr>
        <w:rFonts w:ascii="Symbol" w:hAnsi="Symbol" w:cs="Symbol" w:hint="default"/>
      </w:rPr>
    </w:lvl>
    <w:lvl w:ilvl="1">
      <w:start w:val="1"/>
      <w:numFmt w:val="bullet"/>
      <w:lvlText w:val="o"/>
      <w:lvlJc w:val="start"/>
      <w:pPr>
        <w:tabs>
          <w:tab w:val="num" w:pos="1440"/>
        </w:tabs>
        <w:ind w:start="1080" w:hanging="360"/>
      </w:pPr>
      <w:rPr>
        <w:rFonts w:ascii="Courier New" w:hAnsi="Courier New" w:cs="Courier New" w:hint="default"/>
      </w:r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54">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55">
    <w:lvl w:ilvl="0">
      <w:start w:val="1"/>
      <w:numFmt w:val="bullet"/>
      <w:lvlText w:val=""/>
      <w:lvlJc w:val="start"/>
      <w:pPr>
        <w:tabs>
          <w:tab w:val="num" w:pos="900"/>
        </w:tabs>
        <w:ind w:start="540" w:hanging="360"/>
      </w:pPr>
      <w:rPr>
        <w:rFonts w:ascii="Symbol" w:hAnsi="Symbol" w:cs="Symbol" w:hint="default"/>
      </w:rPr>
    </w:lvl>
    <w:lvl w:ilvl="1">
      <w:start w:val="1"/>
      <w:numFmt w:val="bullet"/>
      <w:lvlText w:val="o"/>
      <w:lvlJc w:val="start"/>
      <w:pPr>
        <w:tabs>
          <w:tab w:val="num" w:pos="1440"/>
        </w:tabs>
        <w:ind w:start="1080" w:hanging="360"/>
      </w:pPr>
      <w:rPr>
        <w:rFonts w:ascii="Courier New" w:hAnsi="Courier New" w:cs="Courier New" w:hint="default"/>
      </w:r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56">
    <w:lvl w:ilvl="0">
      <w:start w:val="1"/>
      <w:numFmt w:val="bullet"/>
      <w:lvlText w:val=""/>
      <w:lvlJc w:val="start"/>
      <w:pPr>
        <w:tabs>
          <w:tab w:val="num" w:pos="900"/>
        </w:tabs>
        <w:ind w:start="540" w:hanging="360"/>
      </w:pPr>
      <w:rPr>
        <w:rFonts w:ascii="Symbol" w:hAnsi="Symbol" w:cs="Symbol" w:hint="default"/>
      </w:rPr>
    </w:lvl>
    <w:lvl w:ilvl="1">
      <w:start w:val="1"/>
      <w:numFmt w:val="bullet"/>
      <w:lvlText w:val="o"/>
      <w:lvlJc w:val="start"/>
      <w:pPr>
        <w:tabs>
          <w:tab w:val="num" w:pos="1440"/>
        </w:tabs>
        <w:ind w:start="1080" w:hanging="360"/>
      </w:pPr>
      <w:rPr>
        <w:rFonts w:ascii="Courier New" w:hAnsi="Courier New" w:cs="Courier New" w:hint="default"/>
      </w:r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57">
    <w:lvl w:ilvl="0">
      <w:start w:val="1"/>
      <w:numFmt w:val="bullet"/>
      <w:lvlText w:val=""/>
      <w:lvlJc w:val="start"/>
      <w:pPr>
        <w:tabs>
          <w:tab w:val="num" w:pos="900"/>
        </w:tabs>
        <w:ind w:start="540" w:hanging="360"/>
      </w:pPr>
      <w:rPr>
        <w:rFonts w:ascii="Symbol" w:hAnsi="Symbol" w:cs="Symbol" w:hint="default"/>
      </w:rPr>
    </w:lvl>
    <w:lvl w:ilvl="1">
      <w:start w:val="1"/>
      <w:numFmt w:val="bullet"/>
      <w:lvlText w:val="o"/>
      <w:lvlJc w:val="start"/>
      <w:pPr>
        <w:tabs>
          <w:tab w:val="num" w:pos="1440"/>
        </w:tabs>
        <w:ind w:start="1080" w:hanging="360"/>
      </w:pPr>
      <w:rPr>
        <w:rFonts w:ascii="Courier New" w:hAnsi="Courier New" w:cs="Courier New" w:hint="default"/>
      </w:r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58">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59">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60">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61">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62">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63">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64">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65">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66">
    <w:lvl w:ilvl="0">
      <w:start w:val="1"/>
      <w:numFmt w:val="decimal"/>
      <w:lvlText w:val="%1."/>
      <w:lvlJc w:val="start"/>
      <w:pPr>
        <w:tabs>
          <w:tab w:val="num" w:pos="900"/>
        </w:tabs>
        <w:ind w:start="540" w:hanging="360"/>
      </w:pPr>
      <w:rPr/>
    </w:lvl>
    <w:lvl w:ilvl="1">
      <w:start w:val="1"/>
      <w:numFmt w:val="bullet"/>
      <w:lvlText w:val="o"/>
      <w:lvlJc w:val="start"/>
      <w:pPr>
        <w:tabs>
          <w:tab w:val="num" w:pos="1440"/>
        </w:tabs>
        <w:ind w:start="1080" w:hanging="360"/>
      </w:pPr>
      <w:rPr>
        <w:rFonts w:ascii="Courier New" w:hAnsi="Courier New" w:cs="Courier New" w:hint="default"/>
      </w:rPr>
    </w:lvl>
    <w:lvl w:ilvl="2">
      <w:start w:val="1"/>
      <w:numFmt w:val="bullet"/>
      <w:lvlText w:val=""/>
      <w:lvlJc w:val="start"/>
      <w:pPr>
        <w:tabs>
          <w:tab w:val="num" w:pos="1980"/>
        </w:tabs>
        <w:ind w:start="1620" w:hanging="360"/>
      </w:pPr>
      <w:rPr>
        <w:rFonts w:ascii="Wingdings" w:hAnsi="Wingdings" w:cs="Wingdings" w:hint="default"/>
      </w:r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67">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68">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69">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70">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71">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72">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73">
    <w:lvl w:ilvl="0">
      <w:start w:val="1"/>
      <w:numFmt w:val="bullet"/>
      <w:lvlText w:val=""/>
      <w:lvlJc w:val="start"/>
      <w:pPr>
        <w:tabs>
          <w:tab w:val="num" w:pos="900"/>
        </w:tabs>
        <w:ind w:start="540" w:hanging="360"/>
      </w:pPr>
      <w:rPr>
        <w:rFonts w:ascii="Symbol" w:hAnsi="Symbol" w:cs="Symbol" w:hint="default"/>
      </w:rPr>
    </w:lvl>
    <w:lvl w:ilvl="1">
      <w:start w:val="1"/>
      <w:numFmt w:val="bullet"/>
      <w:lvlText w:val="o"/>
      <w:lvlJc w:val="start"/>
      <w:pPr>
        <w:tabs>
          <w:tab w:val="num" w:pos="1440"/>
        </w:tabs>
        <w:ind w:start="1080" w:hanging="360"/>
      </w:pPr>
      <w:rPr>
        <w:rFonts w:ascii="Courier New" w:hAnsi="Courier New" w:cs="Courier New" w:hint="default"/>
      </w:rPr>
    </w:lvl>
    <w:lvl w:ilvl="2">
      <w:start w:val="1"/>
      <w:numFmt w:val="bullet"/>
      <w:lvlText w:val=""/>
      <w:lvlJc w:val="start"/>
      <w:pPr>
        <w:tabs>
          <w:tab w:val="num" w:pos="1980"/>
        </w:tabs>
        <w:ind w:start="1620" w:hanging="360"/>
      </w:pPr>
      <w:rPr>
        <w:rFonts w:ascii="Wingdings" w:hAnsi="Wingdings" w:cs="Wingdings" w:hint="default"/>
      </w:r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74">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75">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76">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77">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78">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79">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80">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81">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82">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83">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84">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85">
    <w:lvl w:ilvl="0">
      <w:start w:val="1"/>
      <w:numFmt w:val="bullet"/>
      <w:lvlText w:val=""/>
      <w:lvlJc w:val="start"/>
      <w:pPr>
        <w:tabs>
          <w:tab w:val="num" w:pos="900"/>
        </w:tabs>
        <w:ind w:start="540" w:hanging="360"/>
      </w:pPr>
      <w:rPr>
        <w:rFonts w:ascii="Symbol" w:hAnsi="Symbol" w:cs="Symbol" w:hint="default"/>
      </w:rPr>
    </w:lvl>
    <w:lvl w:ilvl="1">
      <w:start w:val="1"/>
      <w:numFmt w:val="bullet"/>
      <w:lvlText w:val="o"/>
      <w:lvlJc w:val="start"/>
      <w:pPr>
        <w:tabs>
          <w:tab w:val="num" w:pos="1440"/>
        </w:tabs>
        <w:ind w:start="1080" w:hanging="360"/>
      </w:pPr>
      <w:rPr>
        <w:rFonts w:ascii="Courier New" w:hAnsi="Courier New" w:cs="Courier New" w:hint="default"/>
      </w:r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86">
    <w:lvl w:ilvl="0">
      <w:start w:val="1"/>
      <w:numFmt w:val="bullet"/>
      <w:lvlText w:val=""/>
      <w:lvlJc w:val="start"/>
      <w:pPr>
        <w:tabs>
          <w:tab w:val="num" w:pos="900"/>
        </w:tabs>
        <w:ind w:start="540" w:hanging="360"/>
      </w:pPr>
      <w:rPr>
        <w:rFonts w:ascii="Symbol" w:hAnsi="Symbol" w:cs="Symbol" w:hint="default"/>
      </w:rPr>
    </w:lvl>
    <w:lvl w:ilvl="1">
      <w:start w:val="1"/>
      <w:numFmt w:val="bullet"/>
      <w:lvlText w:val="o"/>
      <w:lvlJc w:val="start"/>
      <w:pPr>
        <w:tabs>
          <w:tab w:val="num" w:pos="1440"/>
        </w:tabs>
        <w:ind w:start="1080" w:hanging="360"/>
      </w:pPr>
      <w:rPr>
        <w:rFonts w:ascii="Courier New" w:hAnsi="Courier New" w:cs="Courier New" w:hint="default"/>
      </w:r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87">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88">
    <w:lvl w:ilvl="0">
      <w:start w:val="1"/>
      <w:numFmt w:val="bullet"/>
      <w:lvlText w:val=""/>
      <w:lvlJc w:val="start"/>
      <w:pPr>
        <w:tabs>
          <w:tab w:val="num" w:pos="900"/>
        </w:tabs>
        <w:ind w:start="540" w:hanging="360"/>
      </w:pPr>
      <w:rPr>
        <w:rFonts w:ascii="Symbol" w:hAnsi="Symbol" w:cs="Symbol" w:hint="default"/>
      </w:rPr>
    </w:lvl>
    <w:lvl w:ilvl="1">
      <w:start w:val="1"/>
      <w:numFmt w:val="bullet"/>
      <w:lvlText w:val="o"/>
      <w:lvlJc w:val="start"/>
      <w:pPr>
        <w:tabs>
          <w:tab w:val="num" w:pos="1440"/>
        </w:tabs>
        <w:ind w:start="1080" w:hanging="360"/>
      </w:pPr>
      <w:rPr>
        <w:rFonts w:ascii="Courier New" w:hAnsi="Courier New" w:cs="Courier New" w:hint="default"/>
      </w:r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89">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90">
    <w:lvl w:ilvl="0">
      <w:start w:val="1"/>
      <w:numFmt w:val="bullet"/>
      <w:lvlText w:val=""/>
      <w:lvlJc w:val="start"/>
      <w:pPr>
        <w:tabs>
          <w:tab w:val="num" w:pos="900"/>
        </w:tabs>
        <w:ind w:start="540" w:hanging="360"/>
      </w:pPr>
      <w:rPr>
        <w:rFonts w:ascii="Symbol" w:hAnsi="Symbol" w:cs="Symbol" w:hint="default"/>
      </w:rPr>
    </w:lvl>
    <w:lvl w:ilvl="1">
      <w:start w:val="1"/>
      <w:numFmt w:val="bullet"/>
      <w:lvlText w:val="o"/>
      <w:lvlJc w:val="start"/>
      <w:pPr>
        <w:tabs>
          <w:tab w:val="num" w:pos="1440"/>
        </w:tabs>
        <w:ind w:start="1080" w:hanging="360"/>
      </w:pPr>
      <w:rPr>
        <w:rFonts w:ascii="Courier New" w:hAnsi="Courier New" w:cs="Courier New" w:hint="default"/>
      </w:r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91">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92">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93">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94">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95">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96">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97">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98">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99">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100">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101">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102">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103">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104">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105">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106">
    <w:lvl w:ilvl="0">
      <w:start w:val="1"/>
      <w:numFmt w:val="bullet"/>
      <w:lvlText w:val=""/>
      <w:lvlJc w:val="start"/>
      <w:pPr>
        <w:tabs>
          <w:tab w:val="num" w:pos="900"/>
        </w:tabs>
        <w:ind w:start="540" w:hanging="360"/>
      </w:pPr>
      <w:rPr>
        <w:rFonts w:ascii="Symbol" w:hAnsi="Symbol" w:cs="Symbol" w:hint="default"/>
      </w:rPr>
    </w:lvl>
    <w:lvl w:ilvl="1">
      <w:start w:val="1"/>
      <w:numFmt w:val="bullet"/>
      <w:lvlText w:val="o"/>
      <w:lvlJc w:val="start"/>
      <w:pPr>
        <w:tabs>
          <w:tab w:val="num" w:pos="1440"/>
        </w:tabs>
        <w:ind w:start="1080" w:hanging="360"/>
      </w:pPr>
      <w:rPr>
        <w:rFonts w:ascii="Courier New" w:hAnsi="Courier New" w:cs="Courier New" w:hint="default"/>
      </w:r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107">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108">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109">
    <w:lvl w:ilvl="0">
      <w:start w:val="1"/>
      <w:numFmt w:val="decimal"/>
      <w:lvlText w:val="%1."/>
      <w:lvlJc w:val="start"/>
      <w:pPr>
        <w:tabs>
          <w:tab w:val="num" w:pos="900"/>
        </w:tabs>
        <w:ind w:start="540" w:hanging="360"/>
      </w:pPr>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110">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bering>
</file>

<file path=word/settings.xml><?xml version="1.0" encoding="utf-8"?>
<w:settings xmlns:w="http://schemas.openxmlformats.org/wordprocessingml/2006/main">
  <w:zoom w:percent="100"/>
  <w:displayBackgroundShape/>
  <w:defaultTabStop w:val="720"/>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Georgia" w:hAnsi="Georgia" w:eastAsia="" w:cs="" w:cstheme="minorBidi" w:eastAsiaTheme="minorHAnsi" w:hAnsiTheme="minorHAnsi"/>
        <w:sz w:val="21"/>
        <w:szCs w:val="22"/>
        <w:lang w:val="en-US" w:eastAsia="en-US" w:bidi="ar-SA"/>
      </w:rPr>
    </w:rPrDefault>
    <w:pPrDefault>
      <w:pPr>
        <w:suppressAutoHyphens w:val="true"/>
      </w:pPr>
    </w:pPrDefault>
  </w:docDefaults>
  <w:style w:type="paragraph" w:styleId="Normal" w:default="1">
    <w:name w:val="Normal"/>
    <w:qFormat/>
    <w:pPr>
      <w:widowControl/>
      <w:bidi w:val="0"/>
      <w:spacing w:lineRule="atLeast" w:line="240" w:before="0" w:after="120"/>
      <w:jc w:val="start"/>
    </w:pPr>
    <w:rPr>
      <w:rFonts w:ascii="Georgia" w:hAnsi="Georgia" w:eastAsia="" w:cs="" w:cstheme="minorBidi" w:eastAsiaTheme="minorHAnsi" w:hAnsiTheme="minorHAnsi"/>
      <w:color w:val="auto"/>
      <w:kern w:val="0"/>
      <w:sz w:val="21"/>
      <w:szCs w:val="22"/>
      <w:lang w:val="en-US" w:eastAsia="en-US" w:bidi="ar-SA"/>
    </w:rPr>
  </w:style>
  <w:style w:type="character" w:styleId="VerbatimChar" w:customStyle="1">
    <w:name w:val="Verbatim Char"/>
    <w:qFormat/>
    <w:rPr>
      <w:rFonts w:ascii="Consolas" w:hAnsi="Consolas"/>
      <w:sz w:val="22"/>
    </w:rPr>
  </w:style>
  <w:style w:type="character" w:styleId="Hyperlink">
    <w:name w:val="Hyperlink"/>
    <w:rPr>
      <w:color w:val="000080"/>
      <w:u w:val="single"/>
    </w:rPr>
  </w:style>
  <w:style w:type="paragraph" w:styleId="Heading">
    <w:name w:val="Heading"/>
    <w:basedOn w:val="Normal"/>
    <w:next w:val="BodyText"/>
    <w:qFormat/>
    <w:pPr>
      <w:keepNext w:val="true"/>
      <w:spacing w:before="240" w:after="120"/>
    </w:pPr>
    <w:rPr>
      <w:rFonts w:ascii="Liberation Sans" w:hAnsi="Liberation Sans" w:eastAsia="Noto Sans CJK SC" w:cs="NotoSans NF"/>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Sans NF"/>
    </w:rPr>
  </w:style>
  <w:style w:type="paragraph" w:styleId="Caption">
    <w:name w:val="caption"/>
    <w:basedOn w:val="Normal"/>
    <w:qFormat/>
    <w:pPr>
      <w:suppressLineNumbers/>
      <w:spacing w:before="120" w:after="120"/>
    </w:pPr>
    <w:rPr>
      <w:rFonts w:cs="NotoSans NF"/>
      <w:i/>
      <w:iCs/>
      <w:sz w:val="24"/>
      <w:szCs w:val="24"/>
    </w:rPr>
  </w:style>
  <w:style w:type="paragraph" w:styleId="Index">
    <w:name w:val="Index"/>
    <w:basedOn w:val="Normal"/>
    <w:qFormat/>
    <w:pPr>
      <w:suppressLineNumbers/>
    </w:pPr>
    <w:rPr>
      <w:rFonts w:cs="NotoSans NF"/>
    </w:rPr>
  </w:style>
  <w:style w:type="table" w:default="1" w:styleId="TableNormal">
    <w:name w:val="Normal Table"/>
    <w:uiPriority w:val="99"/>
    <w:semiHidden/>
    <w:unhideWhenUsed/>
    <w:tblPr>
      <w:tblCellMar>
        <w:top w:w="80" w:type="dxa"/>
        <w:left w:w="160" w:type="dxa"/>
        <w:bottom w:w="80" w:type="dxa"/>
        <w:right w:w="160" w:type="dxa"/>
      </w:tblCellMar>
    </w:tblPr>
  </w:style>
  <w:style w:type="table" w:styleId="TableGrid">
    <w:name w:val="Normal Grid"/>
    <w:basedOn w:val="TableNormal"/>
    <w:uiPriority w:val="39"/>
    <w:pPr>
      <w:spacing w:after="0" w:line="240" w:lineRule="auto"/>
    </w:pPr>
    <w:tblPr>
      <w:tblCellMar>
        <w:top w:w="80" w:type="dxa"/>
        <w:left w:w="160" w:type="dxa"/>
        <w:bottom w:w="80" w:type="dxa"/>
        <w:right w:w="16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rayoflight2020.data.blog/2022/12/23/demystify-sheol-and-hades-in-the-bible/" TargetMode="External"/><Relationship Id="rId4" Type="http://schemas.openxmlformats.org/officeDocument/2006/relationships/hyperlink" Target="https://revbible.com/word/Had&#275;s" TargetMode="External"/><Relationship Id="rId5" Type="http://schemas.openxmlformats.org/officeDocument/2006/relationships/hyperlink" Target="https://thelivingtruthfellowship.org/life-and-death/where-are-the-dead/" TargetMode="External"/><Relationship Id="rId6" Type="http://schemas.openxmlformats.org/officeDocument/2006/relationships/hyperlink" Target="https://www.christianpublishers.org/post/what-is-the-biblical-understanding-of-sheol" TargetMode="External"/><Relationship Id="rId7" Type="http://schemas.openxmlformats.org/officeDocument/2006/relationships/hyperlink" Target="https://bibspaces.wordpress.com/2017/06/13/sheol-the-abode-of-the-dead-a-study-of-the-imagery-of-sheol-&#1513;&#1473;&#1456;&#1488;&#1493;&#1465;&#1500;-in-the-book-of-psalms/" TargetMode="External"/><Relationship Id="rId8" Type="http://schemas.openxmlformats.org/officeDocument/2006/relationships/hyperlink" Target="https://www.ucg.org/learn/bible-study-tools/bible-study-aids/heaven-and-hell-what-does-bible-really-teach/jesus-christ-and-biblical-writers-compare-death-sleep" TargetMode="External"/><Relationship Id="rId9" Type="http://schemas.openxmlformats.org/officeDocument/2006/relationships/hyperlink" Target="https://oceansidechurchofchrist.net/GiveAnAnswer/2012/I_Thessalonians_4_13__Death_as_Sleep.html" TargetMode="External"/><Relationship Id="rId10" Type="http://schemas.openxmlformats.org/officeDocument/2006/relationships/hyperlink" Target="https://www.facebook.com/groups/adventistlive/posts/10161979512879958/" TargetMode="External"/><Relationship Id="rId11" Type="http://schemas.openxmlformats.org/officeDocument/2006/relationships/hyperlink" Target="https://eyesupandopen.org/prophecy/physicians-of-no-value" TargetMode="External"/><Relationship Id="rId12" Type="http://schemas.openxmlformats.org/officeDocument/2006/relationships/hyperlink" Target="https://eyesupandopen.org/prophecy/the-fiery-judgment-of-heylel-ben-shachar" TargetMode="External"/><Relationship Id="rId13" Type="http://schemas.openxmlformats.org/officeDocument/2006/relationships/hyperlink" Target="https://eyesupandopen.org/prophecy/your-season-of-now" TargetMode="External"/><Relationship Id="rId14" Type="http://schemas.openxmlformats.org/officeDocument/2006/relationships/hyperlink" Target="https://eyesupandopen.org/prophecy/rootcut" TargetMode="External"/><Relationship Id="rId15" Type="http://schemas.openxmlformats.org/officeDocument/2006/relationships/hyperlink" Target="https://eyesupandopen.org/prophecy/now-is-the-time" TargetMode="External"/><Relationship Id="rId16" Type="http://schemas.openxmlformats.org/officeDocument/2006/relationships/hyperlink" Target="https://eyesupandopen.org/downloads" TargetMode="External"/><Relationship Id="rId17" Type="http://schemas.openxmlformats.org/officeDocument/2006/relationships/hyperlink" Target="https://eyesupandopen.org/app" TargetMode="External"/><Relationship Id="rId18" Type="http://schemas.openxmlformats.org/officeDocument/2006/relationships/hyperlink" Target="https://www.eyesupandopen.org/index.php/i-bring-giants-to-fulfill-my-wrath" TargetMode="External"/><Relationship Id="rId19" Type="http://schemas.openxmlformats.org/officeDocument/2006/relationships/hyperlink" Target="https://www.eyesupandopen.org/index.php/hear-me-and-hear-me-well" TargetMode="External"/><Relationship Id="rId20" Type="http://schemas.openxmlformats.org/officeDocument/2006/relationships/hyperlink" Target="https://www.eyesupandopen.org/index.php/prophetic-reception-method-how-i-receive-prophetic-messages" TargetMode="External"/><Relationship Id="rId21" Type="http://schemas.openxmlformats.org/officeDocument/2006/relationships/hyperlink" Target="https://eyesupandopen.org/prophecy/to-the-children-of-yeshua-hamashiach-the-mighty-144000" TargetMode="External"/><Relationship Id="rId22" Type="http://schemas.openxmlformats.org/officeDocument/2006/relationships/hyperlink" Target="https://eyesupandopen.org/" TargetMode="External"/><Relationship Id="rId23" Type="http://schemas.openxmlformats.org/officeDocument/2006/relationships/hyperlink" Target="https://eyesupandopen.org/prophecy/prophetic-confirmation" TargetMode="External"/><Relationship Id="rId24" Type="http://schemas.openxmlformats.org/officeDocument/2006/relationships/hyperlink" Target="https://eyesupandopen.org/prophecy/to-the-fallen-ones" TargetMode="External"/><Relationship Id="rId25" Type="http://schemas.openxmlformats.org/officeDocument/2006/relationships/hyperlink" Target="https://eyesupandopen.org/help" TargetMode="External"/><Relationship Id="rId26" Type="http://schemas.openxmlformats.org/officeDocument/2006/relationships/hyperlink" Target="https://www.namb.net/apologetics/resource/soul-sleep/" TargetMode="External"/><Relationship Id="rId27" Type="http://schemas.openxmlformats.org/officeDocument/2006/relationships/hyperlink" Target="https://insight.org/resources/article-library/awake-beyond-the-grave-what-the-bible-says-about-soul-sleep" TargetMode="External"/><Relationship Id="rId28" Type="http://schemas.openxmlformats.org/officeDocument/2006/relationships/hyperlink" Target="https://www.reddit.com/r/Christianity/comments/10llvp8/really_confusedare_we_going_to_heaven_or_soul/" TargetMode="External"/><Relationship Id="rId29" Type="http://schemas.openxmlformats.org/officeDocument/2006/relationships/hyperlink" Target="https://www.youtube.com/watch?v=jFT46J3PDnk" TargetMode="External"/><Relationship Id="rId30" Type="http://schemas.openxmlformats.org/officeDocument/2006/relationships/hyperlink" Target="https://www.facebook.com/drdavidjeremiah/videos/your-soul-does-not-sleep/10155310617159534/" TargetMode="External"/><Relationship Id="rId31" Type="http://schemas.openxmlformats.org/officeDocument/2006/relationships/hyperlink" Target="https://salvationbygrace.org/heaven-sheol/" TargetMode="External"/><Relationship Id="rId32" Type="http://schemas.openxmlformats.org/officeDocument/2006/relationships/hyperlink" Target="https://ebible.com/questions/3057-what-does-the-bible-say-about-soul-sleep?mlgq=1&amp;rep_k=m-_8IOvAN0PkXsMXKPden_uQgI7OK_UyeHrhpU7FAt5RcwlvnoEXRI6GdATMV8lu&amp;rep_m=clicks&amp;rep_e=xzdvOdIJauWyYT0SNU2m_QijlkYJaqQZ-8C_rM3qPcU%3D" TargetMode="External"/><Relationship Id="rId33" Type="http://schemas.openxmlformats.org/officeDocument/2006/relationships/hyperlink" Target="http://experimentaltheology.blogspot.com/2022/04/1-enoch-and-new-testament-part-4.html" TargetMode="External"/><Relationship Id="rId34" Type="http://schemas.openxmlformats.org/officeDocument/2006/relationships/hyperlink" Target="https://sacred-texts.com/bib/boe/boe025.htm" TargetMode="External"/><Relationship Id="rId35" Type="http://schemas.openxmlformats.org/officeDocument/2006/relationships/hyperlink" Target="https://sarata.com/bible/book/enoch/journeyearthsheol.1.html" TargetMode="External"/><Relationship Id="rId36" Type="http://schemas.openxmlformats.org/officeDocument/2006/relationships/hyperlink" Target="https://www.pseudepigrapha.com/pseudepigrapha/enoch.htm" TargetMode="External"/><Relationship Id="rId37" Type="http://schemas.openxmlformats.org/officeDocument/2006/relationships/hyperlink" Target="https://www.facebook.com/groups/278885385632976/posts/1870924843095681/" TargetMode="External"/><Relationship Id="rId38" Type="http://schemas.openxmlformats.org/officeDocument/2006/relationships/hyperlink" Target="https://intertextual.bible/text/1-enoch-22.9/4-ezra-7.36" TargetMode="External"/><Relationship Id="rId39" Type="http://schemas.openxmlformats.org/officeDocument/2006/relationships/hyperlink" Target="https://scielo.org.za/scielo.php?script=sci_arttext&amp;pid=S1010-99192014000200020" TargetMode="External"/><Relationship Id="rId40" Type="http://schemas.openxmlformats.org/officeDocument/2006/relationships/hyperlink" Target="https://www.fathersalphabet.com/book-of-enoch-bible-study/part-13-sheol-a-redemption-story/" TargetMode="External"/><Relationship Id="rId41" Type="http://schemas.openxmlformats.org/officeDocument/2006/relationships/hyperlink" Target="https://www.reddit.com/r/AcademicBiblical/comments/glgef6/the_idea_that_sheol_has_2_compartments_abrahams/" TargetMode="External"/><Relationship Id="rId42" Type="http://schemas.openxmlformats.org/officeDocument/2006/relationships/hyperlink" Target="https://eyesupandopen.org/prophecy/to-the-fallen-ones" TargetMode="External"/><Relationship Id="rId43" Type="http://schemas.openxmlformats.org/officeDocument/2006/relationships/hyperlink" Target="https://eyesupandopen.org/prophecy/to-the-children-of-yeshua-hamashiach-the-mighty-144000" TargetMode="External"/><Relationship Id="rId44" Type="http://schemas.openxmlformats.org/officeDocument/2006/relationships/hyperlink" Target="https://eyesupandopen.org/prophecy/your-season-of-now" TargetMode="External"/><Relationship Id="rId45" Type="http://schemas.openxmlformats.org/officeDocument/2006/relationships/hyperlink" Target="https://eyesupandopen.org/prophecy/now-is-the-time" TargetMode="External"/><Relationship Id="rId46" Type="http://schemas.openxmlformats.org/officeDocument/2006/relationships/hyperlink" Target="https://eyesupandopen.org/prophecy/the-mighty-gathering-of-the-faithful-in-christ" TargetMode="External"/><Relationship Id="rId47" Type="http://schemas.openxmlformats.org/officeDocument/2006/relationships/hyperlink" Target="https://eyesupandopen.org/prophecy/the-mystery-of-the-little-book" TargetMode="External"/><Relationship Id="rId48" Type="http://schemas.openxmlformats.org/officeDocument/2006/relationships/hyperlink" Target="https://eyesupandopen.org/prophecy/physicians-of-no-value" TargetMode="External"/><Relationship Id="rId49" Type="http://schemas.openxmlformats.org/officeDocument/2006/relationships/hyperlink" Target="https://www.eyesupandopen.org/index.php/i-bring-giants-to-fulfill-my-wrath" TargetMode="External"/><Relationship Id="rId50" Type="http://schemas.openxmlformats.org/officeDocument/2006/relationships/hyperlink" Target="https://eyesupandopen.org/prophecy/the-fiery-judgment-of-heylel-ben-shachar" TargetMode="External"/><Relationship Id="rId51" Type="http://schemas.openxmlformats.org/officeDocument/2006/relationships/hyperlink" Target="https://eyesupandopen.org/prophecy/a-declaration-of-war" TargetMode="External"/><Relationship Id="rId52" Type="http://schemas.openxmlformats.org/officeDocument/2006/relationships/hyperlink" Target="https://eyesupandopen.org/visualizations" TargetMode="External"/><Relationship Id="rId53" Type="http://schemas.openxmlformats.org/officeDocument/2006/relationships/hyperlink" Target="https://eyesupandopen.org/prophecy/nine-twenty-three" TargetMode="External"/><Relationship Id="rId54" Type="http://schemas.openxmlformats.org/officeDocument/2006/relationships/hyperlink" Target="https://eyesupandopen.org/prophecy/the-midnight-cry-ready-yourselves" TargetMode="External"/><Relationship Id="rId55" Type="http://schemas.openxmlformats.org/officeDocument/2006/relationships/hyperlink" Target="https://eyesupandopen.org/prophecy/prophetic-confirmation" TargetMode="External"/><Relationship Id="rId56" Type="http://schemas.openxmlformats.org/officeDocument/2006/relationships/hyperlink" Target="https://eyesupandopen.org/prophecy/rootcut" TargetMode="External"/><Relationship Id="rId57" Type="http://schemas.openxmlformats.org/officeDocument/2006/relationships/hyperlink" Target="https://www.ccel.org/c/charles/otpseudepig/enoch/ENOCH_1.HTM" TargetMode="External"/><Relationship Id="rId58" Type="http://schemas.openxmlformats.org/officeDocument/2006/relationships/hyperlink" Target="https://www.youtube.com/watch?v=htHnClHCdFQ" TargetMode="External"/><Relationship Id="rId59" Type="http://schemas.openxmlformats.org/officeDocument/2006/relationships/hyperlink" Target="https://www.youtube.com/watch?v=MVPf8PVUFUI" TargetMode="External"/><Relationship Id="rId60" Type="http://schemas.openxmlformats.org/officeDocument/2006/relationships/hyperlink" Target="https://www.youtube.com/watch?v=vU-SVnx7XIA" TargetMode="External"/><Relationship Id="rId61" Type="http://schemas.openxmlformats.org/officeDocument/2006/relationships/hyperlink" Target="https://ehrmanblog.org/what-is-sheol-in-the-hebrew-bible/" TargetMode="External"/><Relationship Id="rId62" Type="http://schemas.openxmlformats.org/officeDocument/2006/relationships/hyperlink" Target="https://www.reddit.com/r/TrueChristian/comments/t9wa7x/what_is_sheol_and_why_do_many_of_the_people_in/" TargetMode="External"/><Relationship Id="rId63" Type="http://schemas.openxmlformats.org/officeDocument/2006/relationships/hyperlink" Target="https://biblehub.com/revelation/20-12.htm" TargetMode="External"/><Relationship Id="rId64" Type="http://schemas.openxmlformats.org/officeDocument/2006/relationships/hyperlink" Target="http://experimentaltheology.blogspot.com/2022/04/1-enoch-and-new-testament-part-4.html" TargetMode="External"/><Relationship Id="rId65" Type="http://schemas.openxmlformats.org/officeDocument/2006/relationships/hyperlink" Target="https://intertextual.bible/text/1-enoch-22.9/4-ezra-7.36" TargetMode="External"/><Relationship Id="rId66" Type="http://schemas.openxmlformats.org/officeDocument/2006/relationships/hyperlink" Target="https://scielo.org.za/scielo.php?script=sci_arttext&amp;pid=S1010-99192014000200020" TargetMode="External"/><Relationship Id="rId67" Type="http://schemas.openxmlformats.org/officeDocument/2006/relationships/hyperlink" Target="https://eyesupandopen.org/prophecy/the-temple-of-esau?highlight=esau" TargetMode="External"/><Relationship Id="rId68" Type="http://schemas.openxmlformats.org/officeDocument/2006/relationships/hyperlink" Target="https://eyesupandopen.org/about" TargetMode="External"/><Relationship Id="rId69" Type="http://schemas.openxmlformats.org/officeDocument/2006/relationships/hyperlink" Target="https://eyesupandopen.org/" TargetMode="External"/><Relationship Id="rId70" Type="http://schemas.openxmlformats.org/officeDocument/2006/relationships/hyperlink" Target="https://www.desiringgod.org/articles/what-is-sheol" TargetMode="External"/><Relationship Id="rId71" Type="http://schemas.openxmlformats.org/officeDocument/2006/relationships/hyperlink" Target="https://sacred-texts.com/bib/boe/boe025.htm" TargetMode="External"/><Relationship Id="rId72" Type="http://schemas.openxmlformats.org/officeDocument/2006/relationships/hyperlink" Target="https://www.ccel.org/c/charles/otpseudepig/enoch/ENOCH_1.HTM" TargetMode="External"/><Relationship Id="rId73" Type="http://schemas.openxmlformats.org/officeDocument/2006/relationships/hyperlink" Target="https://sarata.com/bible/book/enoch/journeyearthsheol.1.html" TargetMode="External"/><Relationship Id="rId74" Type="http://schemas.openxmlformats.org/officeDocument/2006/relationships/hyperlink" Target="https://www.pseudepigrapha.com/pseudepigrapha/enoch.htm" TargetMode="External"/><Relationship Id="rId75" Type="http://schemas.openxmlformats.org/officeDocument/2006/relationships/hyperlink" Target="https://www.facebook.com/groups/278885385632976/posts/1870924843095681/" TargetMode="External"/><Relationship Id="rId76" Type="http://schemas.openxmlformats.org/officeDocument/2006/relationships/hyperlink" Target="https://eyesupandopen.org/prophecy/the-midnight-cry-ready-yourselves" TargetMode="External"/><Relationship Id="rId77" Type="http://schemas.openxmlformats.org/officeDocument/2006/relationships/hyperlink" Target="https://eyesupandopen.org/prophecy/physicians-of-no-value" TargetMode="External"/><Relationship Id="rId78" Type="http://schemas.openxmlformats.org/officeDocument/2006/relationships/hyperlink" Target="https://eyesupandopen.org/prophecy/the-fiery-judgment-of-heylel-ben-shachar" TargetMode="External"/><Relationship Id="rId79" Type="http://schemas.openxmlformats.org/officeDocument/2006/relationships/hyperlink" Target="https://eyesupandopen.org/prophecy/a-declaration-of-war" TargetMode="External"/><Relationship Id="rId80" Type="http://schemas.openxmlformats.org/officeDocument/2006/relationships/hyperlink" Target="https://revelationbyjesuschrist.com/10-1-7/" TargetMode="External"/><Relationship Id="rId81" Type="http://schemas.openxmlformats.org/officeDocument/2006/relationships/hyperlink" Target="https://eyesupandopen.org/prophecy/nine-twenty-three" TargetMode="External"/><Relationship Id="rId82" Type="http://schemas.openxmlformats.org/officeDocument/2006/relationships/hyperlink" Target="https://eyesupandopen.org/prophecy/rootcut" TargetMode="External"/><Relationship Id="rId83" Type="http://schemas.openxmlformats.org/officeDocument/2006/relationships/hyperlink" Target="https://www.fathersalphabet.com/book-of-enoch-bible-study/part-13-sheol-a-redemption-story/" TargetMode="External"/><Relationship Id="rId84" Type="http://schemas.openxmlformats.org/officeDocument/2006/relationships/hyperlink" Target="http://www.littlebookopen.org/" TargetMode="External"/><Relationship Id="rId85" Type="http://schemas.openxmlformats.org/officeDocument/2006/relationships/hyperlink" Target="https://www.gutenberg.org/cache/epub/74480/pg74480-images.html" TargetMode="External"/><Relationship Id="rId86" Type="http://schemas.openxmlformats.org/officeDocument/2006/relationships/hyperlink" Target="https://www.ministrysamples.org/excerpts/LIFE-AND-RESURRECTION.HTML" TargetMode="External"/><Relationship Id="rId87" Type="http://schemas.openxmlformats.org/officeDocument/2006/relationships/hyperlink" Target="https://archive.org/download/littlebookoflife00fechrich/littlebookoflife00fechrich.pdf" TargetMode="External"/><Relationship Id="rId88" Type="http://schemas.openxmlformats.org/officeDocument/2006/relationships/hyperlink" Target="https://www.facebook.com/groups/1042272059200055/posts/24897178656616061/" TargetMode="External"/><Relationship Id="rId89" Type="http://schemas.openxmlformats.org/officeDocument/2006/relationships/hyperlink" Target="https://www.evangelicalbooks.com/products/little-black-book-life-after-death" TargetMode="External"/><Relationship Id="rId90" Type="http://schemas.openxmlformats.org/officeDocument/2006/relationships/hyperlink" Target="http://www.granbychurchofchrist.org/Bible/KingJames/Revelation/Stafford/017_Revelation_10.htm" TargetMode="External"/><Relationship Id="rId91" Type="http://schemas.openxmlformats.org/officeDocument/2006/relationships/hyperlink" Target="https://www.churchofjesuschrist.org/study/manual/new-testament-student-study-guide/the-revelation-of-saint-john-the-divine/revelation-10?lang=eng" TargetMode="External"/><Relationship Id="rId92" Type="http://schemas.openxmlformats.org/officeDocument/2006/relationships/hyperlink" Target="https://www.thegospelcoalition.org/article/resurrected-saints-weirdest-passage-matthew/" TargetMode="External"/><Relationship Id="rId93" Type="http://schemas.openxmlformats.org/officeDocument/2006/relationships/hyperlink" Target="https://www.gotquestions.org/resurrected-with-Jesus.html" TargetMode="External"/><Relationship Id="rId94" Type="http://schemas.openxmlformats.org/officeDocument/2006/relationships/hyperlink" Target="https://davidschrock.com/2024/03/30/what-happened-on-holy-saturday-a-few-reflections-on-matthew-2752-53/" TargetMode="External"/><Relationship Id="rId95" Type="http://schemas.openxmlformats.org/officeDocument/2006/relationships/hyperlink" Target="https://www.ucg.org/learn/bible-study-tools/bible-study-aids/heaven-and-hell-what-does-bible-really-teach/jesus-christ-and-biblical-writers-compare-death-sleep" TargetMode="External"/><Relationship Id="rId96" Type="http://schemas.openxmlformats.org/officeDocument/2006/relationships/hyperlink" Target="https://www.reddit.com/r/TrueChristian/comments/t9wa7x/what_is_sheol_and_why_do_many_of_the_people_in/" TargetMode="External"/><Relationship Id="rId97" Type="http://schemas.openxmlformats.org/officeDocument/2006/relationships/hyperlink" Target="https://intertextual.bible/text/1-enoch-22.9/4-ezra-7.36" TargetMode="External"/><Relationship Id="rId98" Type="http://schemas.openxmlformats.org/officeDocument/2006/relationships/hyperlink" Target="https://www.fathersalphabet.com/book-of-enoch-bible-study/part-13-sheol-a-redemption-story/" TargetMode="External"/><Relationship Id="rId99" Type="http://schemas.openxmlformats.org/officeDocument/2006/relationships/hyperlink" Target="https://scielo.org.za/scielo.php?script=sci_arttext&amp;pid=S1010-99192014000200020" TargetMode="External"/><Relationship Id="rId100" Type="http://schemas.openxmlformats.org/officeDocument/2006/relationships/hyperlink" Target="https://christianquestions.com/bible-questions/what-is-the-meaning-of-matthew-2752-53-when-the-graves-opened-after-the-death-of-jesus/" TargetMode="External"/><Relationship Id="rId101" Type="http://schemas.openxmlformats.org/officeDocument/2006/relationships/hyperlink" Target="https://www.redeemingfamily.com/originals/the-after-effects-of-jesus-death-matthew-2752-53" TargetMode="External"/><Relationship Id="rId102" Type="http://schemas.openxmlformats.org/officeDocument/2006/relationships/hyperlink" Target="https://sacred-texts.com/bib/boe/boe025.htm" TargetMode="External"/><Relationship Id="rId103" Type="http://schemas.openxmlformats.org/officeDocument/2006/relationships/hyperlink" Target="https://www.facebook.com/groups/278885385632976/posts/1870924843095681/" TargetMode="External"/><Relationship Id="rId104" Type="http://schemas.openxmlformats.org/officeDocument/2006/relationships/hyperlink" Target="https://www.facebook.com/groups/WELSDiscussions/posts/2507381162819662/" TargetMode="External"/><Relationship Id="rId105" Type="http://schemas.openxmlformats.org/officeDocument/2006/relationships/hyperlink" Target="https://www.youtube.com/watch?v=M_zasqnb2gg" TargetMode="External"/><Relationship Id="rId106" Type="http://schemas.openxmlformats.org/officeDocument/2006/relationships/hyperlink" Target="https://eyesupandopen.org/prophecy/the-fiery-judgment-of-heylel-ben-shachar" TargetMode="External"/><Relationship Id="rId107" Type="http://schemas.openxmlformats.org/officeDocument/2006/relationships/hyperlink" Target="https://eyesupandopen.org/prophecy/your-season-of-now" TargetMode="External"/><Relationship Id="rId108" Type="http://schemas.openxmlformats.org/officeDocument/2006/relationships/hyperlink" Target="https://eyesupandopen.org/prophecy/nine-twenty-three" TargetMode="External"/><Relationship Id="rId109" Type="http://schemas.openxmlformats.org/officeDocument/2006/relationships/hyperlink" Target="https://eyesupandopen.org/prophecy/a-declaration-of-war" TargetMode="External"/><Relationship Id="rId110" Type="http://schemas.openxmlformats.org/officeDocument/2006/relationships/hyperlink" Target="https://eyesupandopen.org/prophecies" TargetMode="External"/><Relationship Id="rId111" Type="http://schemas.openxmlformats.org/officeDocument/2006/relationships/hyperlink" Target="https://eyesupandopen.org/" TargetMode="External"/><Relationship Id="rId112" Type="http://schemas.openxmlformats.org/officeDocument/2006/relationships/hyperlink" Target="https://eyesupandopen.org/prophecy/to-the-children-of-yeshua-hamashiach-the-mighty-144000" TargetMode="External"/><Relationship Id="rId113" Type="http://schemas.openxmlformats.org/officeDocument/2006/relationships/hyperlink" Target="https://eyesupandopen.org/prophecy/the-midnight-cry-ready-yourselves" TargetMode="External"/><Relationship Id="rId114" Type="http://schemas.openxmlformats.org/officeDocument/2006/relationships/hyperlink" Target="https://eyesupandopen.org/prophecy/physicians-of-no-value" TargetMode="External"/><Relationship Id="rId115" Type="http://schemas.openxmlformats.org/officeDocument/2006/relationships/hyperlink" Target="https://eyesupandopen.org/prophecy/prophetic-confirmation" TargetMode="External"/><Relationship Id="rId116" Type="http://schemas.openxmlformats.org/officeDocument/2006/relationships/hyperlink" Target="https://eyesupandopen.org/help" TargetMode="External"/><Relationship Id="rId117" Type="http://schemas.openxmlformats.org/officeDocument/2006/relationships/hyperlink" Target="https://www.eyesupandopen.org/index.php/hear-me-and-hear-me-well" TargetMode="External"/><Relationship Id="rId118" Type="http://schemas.openxmlformats.org/officeDocument/2006/relationships/hyperlink" Target="https://eyesupandopen.org/prophecy/behold-he-rises" TargetMode="External"/><Relationship Id="rId119" Type="http://schemas.openxmlformats.org/officeDocument/2006/relationships/hyperlink" Target="https://www.eyesupandopen.org/index.php/the-testimony-of-jesus-is-the-spirit-of-prophecy" TargetMode="External"/><Relationship Id="rId120" Type="http://schemas.openxmlformats.org/officeDocument/2006/relationships/hyperlink" Target="https://eyesupandopen.org/prophecy/rootcut" TargetMode="External"/><Relationship Id="rId121" Type="http://schemas.openxmlformats.org/officeDocument/2006/relationships/hyperlink" Target="https://eyesupandopen.org/prophecy/the-temple-of-esau?highlight=esau" TargetMode="External"/><Relationship Id="rId122" Type="http://schemas.openxmlformats.org/officeDocument/2006/relationships/hyperlink" Target="https://reformedwitnesshour.org/broadcast/the-graves-were-opened/" TargetMode="External"/><Relationship Id="rId123" Type="http://schemas.openxmlformats.org/officeDocument/2006/relationships/hyperlink" Target="https://www.wordforwordbiblecomic.com/blog/matt27-52" TargetMode="External"/><Relationship Id="rId124" Type="http://schemas.openxmlformats.org/officeDocument/2006/relationships/hyperlink" Target="https://zadoak.com/2021/09/12/hell-not-what-you-think-it-is-part-1-of-2-2/" TargetMode="External"/><Relationship Id="rId125" Type="http://schemas.openxmlformats.org/officeDocument/2006/relationships/hyperlink" Target="https://www.reddit.com/r/Christianity/comments/1ms6gf2/matthew_275253_says_that_upon_jesus_death_many_of/" TargetMode="External"/><Relationship Id="rId126" Type="http://schemas.openxmlformats.org/officeDocument/2006/relationships/hyperlink" Target="http://experimentaltheology.blogspot.com/2022/04/1-enoch-and-new-testament-part-4.html" TargetMode="External"/><Relationship Id="rId127" Type="http://schemas.openxmlformats.org/officeDocument/2006/relationships/hyperlink" Target="https://www.facebook.com/groups/TheologyDiscussionGroup/posts/25291257047146453/" TargetMode="External"/><Relationship Id="rId128" Type="http://schemas.openxmlformats.org/officeDocument/2006/relationships/hyperlink" Target="https://puritanboard.com/threads/bodily-resurrections-after-jesus-resurrection-is-this-mentioned-elsewhere.89284/" TargetMode="External"/><Relationship Id="rId129" Type="http://schemas.openxmlformats.org/officeDocument/2006/relationships/hyperlink" Target="https://dbts.edu/2021/10/08/if-jesus-descended-to-sheol-then-old-testament-saints-also-descended-to-sheol/" TargetMode="External"/><Relationship Id="rId130" Type="http://schemas.openxmlformats.org/officeDocument/2006/relationships/hyperlink" Target="https://www.ministrysamples.org/excerpts/LIFE-AND-RESURRECTION.HTML" TargetMode="External"/><Relationship Id="rId131" Type="http://schemas.openxmlformats.org/officeDocument/2006/relationships/hyperlink" Target="https://www.gotquestions.org/resurrected-with-Jesus.html" TargetMode="External"/><Relationship Id="rId132" Type="http://schemas.openxmlformats.org/officeDocument/2006/relationships/hyperlink" Target="https://www.redeemingfamily.com/originals/the-after-effects-of-jesus-death-matthew-2752-53" TargetMode="External"/><Relationship Id="rId133" Type="http://schemas.openxmlformats.org/officeDocument/2006/relationships/hyperlink" Target="https://www.thegospelcoalition.org/article/resurrected-saints-weirdest-passage-matthew/" TargetMode="External"/><Relationship Id="rId134" Type="http://schemas.openxmlformats.org/officeDocument/2006/relationships/hyperlink" Target="https://christianquestions.com/bible-questions/what-is-the-meaning-of-matthew-2752-53-when-the-graves-opened-after-the-death-of-jesus/" TargetMode="External"/><Relationship Id="rId135" Type="http://schemas.openxmlformats.org/officeDocument/2006/relationships/hyperlink" Target="https://www.youtube.com/watch?v=M_zasqnb2gg" TargetMode="External"/><Relationship Id="rId136" Type="http://schemas.openxmlformats.org/officeDocument/2006/relationships/hyperlink" Target="http://experimentaltheology.blogspot.com/2022/04/1-enoch-and-new-testament-part-4.html" TargetMode="External"/><Relationship Id="rId137" Type="http://schemas.openxmlformats.org/officeDocument/2006/relationships/hyperlink" Target="https://www.reddit.com/r/TrueChristian/comments/t9wa7x/what_is_sheol_and_why_do_many_of_the_people_in/" TargetMode="External"/><Relationship Id="rId138" Type="http://schemas.openxmlformats.org/officeDocument/2006/relationships/hyperlink" Target="https://biblehub.com/revelation/20-12.htm" TargetMode="External"/><Relationship Id="rId139" Type="http://schemas.openxmlformats.org/officeDocument/2006/relationships/hyperlink" Target="https://cityharvestag.com/sermons/the-sign-of-jonah" TargetMode="External"/><Relationship Id="rId140" Type="http://schemas.openxmlformats.org/officeDocument/2006/relationships/hyperlink" Target="https://ssnet.org/lessons/03d/less12.html" TargetMode="External"/><Relationship Id="rId141" Type="http://schemas.openxmlformats.org/officeDocument/2006/relationships/hyperlink" Target="https://www.biblegateway.com/verse/en/Matthew%2012:40" TargetMode="External"/><Relationship Id="rId142" Type="http://schemas.openxmlformats.org/officeDocument/2006/relationships/hyperlink" Target="http://experimentaltheology.blogspot.com/2022/04/1-enoch-and-new-testament-part-4.html" TargetMode="External"/><Relationship Id="rId143" Type="http://schemas.openxmlformats.org/officeDocument/2006/relationships/hyperlink" Target="https://sacred-texts.com/bib/boe/boe025.htm" TargetMode="External"/><Relationship Id="rId144" Type="http://schemas.openxmlformats.org/officeDocument/2006/relationships/hyperlink" Target="https://www.gotquestions.org/heart-of-the-earth.html" TargetMode="External"/><Relationship Id="rId145" Type="http://schemas.openxmlformats.org/officeDocument/2006/relationships/hyperlink" Target="https://ehrmanblog.org/what-is-sheol-in-the-hebrew-bible/" TargetMode="External"/><Relationship Id="rId146" Type="http://schemas.openxmlformats.org/officeDocument/2006/relationships/hyperlink" Target="https://enduringword.com/bible-commentary/revelation-11/" TargetMode="External"/><Relationship Id="rId147" Type="http://schemas.openxmlformats.org/officeDocument/2006/relationships/hyperlink" Target="https://www.biblegateway.com/passage/?search=Revelation+11&amp;version=NIV" TargetMode="External"/><Relationship Id="rId148" Type="http://schemas.openxmlformats.org/officeDocument/2006/relationships/hyperlink" Target="https://www.gotquestions.org/two-witnesses.html" TargetMode="External"/><Relationship Id="rId149" Type="http://schemas.openxmlformats.org/officeDocument/2006/relationships/hyperlink" Target="https://www.andrewforrest.org/bible-blog/the-two-witnesses-are-the-message-of-revelation" TargetMode="External"/><Relationship Id="rId150" Type="http://schemas.openxmlformats.org/officeDocument/2006/relationships/hyperlink" Target="https://eyesupandopen.org/prophecy/your-season-of-now" TargetMode="External"/><Relationship Id="rId151" Type="http://schemas.openxmlformats.org/officeDocument/2006/relationships/hyperlink" Target="https://eyesupandopen.org/prophecy/a-declaration-of-war" TargetMode="External"/><Relationship Id="rId152" Type="http://schemas.openxmlformats.org/officeDocument/2006/relationships/hyperlink" Target="https://eyesupandopen.org/prophecy/nine-twenty-three" TargetMode="External"/><Relationship Id="rId153" Type="http://schemas.openxmlformats.org/officeDocument/2006/relationships/hyperlink" Target="https://eyesupandopen.org/prophecies" TargetMode="External"/><Relationship Id="rId154" Type="http://schemas.openxmlformats.org/officeDocument/2006/relationships/hyperlink" Target="https://eyesupandopen.org/prophecy/to-the-children-of-yeshua-hamashiach-the-mighty-144000" TargetMode="External"/><Relationship Id="rId155" Type="http://schemas.openxmlformats.org/officeDocument/2006/relationships/hyperlink" Target="https://eyesupandopen.org/prophecy/behold-he-rises" TargetMode="External"/><Relationship Id="rId156" Type="http://schemas.openxmlformats.org/officeDocument/2006/relationships/hyperlink" Target="https://eyesupandopen.org/prophecy/rootcut" TargetMode="External"/><Relationship Id="rId157" Type="http://schemas.openxmlformats.org/officeDocument/2006/relationships/hyperlink" Target="https://eyesupandopen.org/prophecy/prophetic-confirmation" TargetMode="External"/><Relationship Id="rId158" Type="http://schemas.openxmlformats.org/officeDocument/2006/relationships/hyperlink" Target="https://www.eyesupandopen.org/index.php/the-testimony-of-jesus-is-the-spirit-of-prophecy" TargetMode="External"/><Relationship Id="rId159" Type="http://schemas.openxmlformats.org/officeDocument/2006/relationships/hyperlink" Target="https://www.eyesupandopen.org/index.php/i-bring-giants-to-fulfill-my-wrath" TargetMode="External"/><Relationship Id="rId160" Type="http://schemas.openxmlformats.org/officeDocument/2006/relationships/hyperlink" Target="https://eyesupandopen.org/prophecy/the-midnight-cry-ready-yourselves" TargetMode="External"/><Relationship Id="rId161" Type="http://schemas.openxmlformats.org/officeDocument/2006/relationships/hyperlink" Target="https://eyesupandopen.org/prophecy/physicians-of-no-value" TargetMode="External"/><Relationship Id="rId162" Type="http://schemas.openxmlformats.org/officeDocument/2006/relationships/hyperlink" Target="https://www.reddit.com/r/ChristianApologetics/comments/1mmli9y/a_different_perspective_on_the_three_days_and/" TargetMode="External"/><Relationship Id="rId163" Type="http://schemas.openxmlformats.org/officeDocument/2006/relationships/hyperlink" Target="https://www.amazingfacts.org/news-events/news/three-days-and-three-nights/" TargetMode="External"/><Relationship Id="rId164" Type="http://schemas.openxmlformats.org/officeDocument/2006/relationships/hyperlink" Target="https://www.facebook.com/groups/215211108835715/posts/2624569401233195/" TargetMode="External"/><Relationship Id="rId165" Type="http://schemas.openxmlformats.org/officeDocument/2006/relationships/hyperlink" Target="https://www.ccel.org/c/charles/otpseudepig/enoch/ENOCH_1.HTM" TargetMode="External"/><Relationship Id="rId166" Type="http://schemas.openxmlformats.org/officeDocument/2006/relationships/hyperlink" Target="https://journals.sagepub.com/doi/10.1177/21582440211014178" TargetMode="External"/><Relationship Id="rId167" Type="http://schemas.openxmlformats.org/officeDocument/2006/relationships/hyperlink" Target="https://www.biblegateway.com/passage/?search=Luke+16%3A19-31&amp;version=NIV" TargetMode="External"/><Relationship Id="rId168" Type="http://schemas.openxmlformats.org/officeDocument/2006/relationships/hyperlink" Target="https://rethinkinghell.com/2012/06/23/lazarus-and-the-rich-man-its-not-about-final-punishment/" TargetMode="External"/><Relationship Id="rId169" Type="http://schemas.openxmlformats.org/officeDocument/2006/relationships/hyperlink" Target="https://www.hellhadesafterlife.com/sheol-know/rich-man-lazarus" TargetMode="External"/><Relationship Id="rId170" Type="http://schemas.openxmlformats.org/officeDocument/2006/relationships/hyperlink" Target="https://www.desiringgod.org/articles/he-descended-into-hell" TargetMode="External"/><Relationship Id="rId171" Type="http://schemas.openxmlformats.org/officeDocument/2006/relationships/hyperlink" Target="https://www.simplybible.com/f273-he-led-captivity-captive.htm" TargetMode="External"/><Relationship Id="rId172" Type="http://schemas.openxmlformats.org/officeDocument/2006/relationships/hyperlink" Target="https://defendinginerrancy.com/bible-solutions/Ephesians_4.9.php" TargetMode="External"/><Relationship Id="rId173" Type="http://schemas.openxmlformats.org/officeDocument/2006/relationships/hyperlink" Target="https://www.reddit.com/r/TrueChristian/comments/1bad2yx/did_jesus_go_to_hell_between_his_death_and/" TargetMode="External"/><Relationship Id="rId174" Type="http://schemas.openxmlformats.org/officeDocument/2006/relationships/hyperlink" Target="https://www.gotquestions.org/led-captivity-captive.html" TargetMode="External"/><Relationship Id="rId175" Type="http://schemas.openxmlformats.org/officeDocument/2006/relationships/hyperlink" Target="https://eitan.bar/articles/lazarus-and-the-rich-man-luke-16-jewish-perspective/" TargetMode="External"/><Relationship Id="rId176" Type="http://schemas.openxmlformats.org/officeDocument/2006/relationships/hyperlink" Target="https://sacred-texts.com/bib/boe/boe025.htm" TargetMode="External"/><Relationship Id="rId177" Type="http://schemas.openxmlformats.org/officeDocument/2006/relationships/hyperlink" Target="https://intertextual.bible/text/1-enoch-22.9/4-ezra-7.36" TargetMode="External"/><Relationship Id="rId178" Type="http://schemas.openxmlformats.org/officeDocument/2006/relationships/hyperlink" Target="https://scielo.org.za/scielo.php?script=sci_arttext&amp;pid=S1010-99192014000200020" TargetMode="External"/><Relationship Id="rId179" Type="http://schemas.openxmlformats.org/officeDocument/2006/relationships/hyperlink" Target="https://www.gotquestions.org/heart-of-the-earth.html" TargetMode="External"/><Relationship Id="rId180" Type="http://schemas.openxmlformats.org/officeDocument/2006/relationships/hyperlink" Target="https://learn.ligonier.org/devotionals/gifts-ascended-christ" TargetMode="External"/><Relationship Id="rId181" Type="http://schemas.openxmlformats.org/officeDocument/2006/relationships/hyperlink" Target="https://eyesupandopen.org/prophecy/to-the-children-of-yeshua-hamashiach-the-mighty-144000" TargetMode="External"/><Relationship Id="rId182" Type="http://schemas.openxmlformats.org/officeDocument/2006/relationships/hyperlink" Target="https://eyesupandopen.org/prophecy/the-temple-of-esau?highlight=esau" TargetMode="External"/><Relationship Id="rId183" Type="http://schemas.openxmlformats.org/officeDocument/2006/relationships/hyperlink" Target="https://eyesupandopen.org/prophecies" TargetMode="External"/><Relationship Id="rId184" Type="http://schemas.openxmlformats.org/officeDocument/2006/relationships/hyperlink" Target="https://eyesupandopen.org/prophecy/the-fiery-judgment-of-heylel-ben-shachar" TargetMode="External"/><Relationship Id="rId185" Type="http://schemas.openxmlformats.org/officeDocument/2006/relationships/hyperlink" Target="https://eyesupandopen.org/prophecy/behold-he-rises" TargetMode="External"/><Relationship Id="rId186" Type="http://schemas.openxmlformats.org/officeDocument/2006/relationships/hyperlink" Target="https://eyesupandopen.org/downloads" TargetMode="External"/><Relationship Id="rId187" Type="http://schemas.openxmlformats.org/officeDocument/2006/relationships/hyperlink" Target="https://eyesupandopen.org/prophecy/now-is-the-time" TargetMode="External"/><Relationship Id="rId188" Type="http://schemas.openxmlformats.org/officeDocument/2006/relationships/hyperlink" Target="https://eyesupandopen.org/prophecy/the-midnight-cry-ready-yourselves" TargetMode="External"/><Relationship Id="rId189" Type="http://schemas.openxmlformats.org/officeDocument/2006/relationships/hyperlink" Target="https://eyesupandopen.org/" TargetMode="External"/><Relationship Id="rId190" Type="http://schemas.openxmlformats.org/officeDocument/2006/relationships/hyperlink" Target="https://eyesupandopen.org/prophecy/physicians-of-no-value" TargetMode="External"/><Relationship Id="rId191" Type="http://schemas.openxmlformats.org/officeDocument/2006/relationships/hyperlink" Target="https://eyesupandopen.org/prophecy/rootcut" TargetMode="External"/><Relationship Id="rId192" Type="http://schemas.openxmlformats.org/officeDocument/2006/relationships/hyperlink" Target="https://www.eyesupandopen.org/index.php/prophetic-reception-method-how-i-receive-prophetic-messages" TargetMode="External"/><Relationship Id="rId193" Type="http://schemas.openxmlformats.org/officeDocument/2006/relationships/hyperlink" Target="https://www.eyesupandopen.org/index.php/the-testimony-of-jesus-is-the-spirit-of-prophecy" TargetMode="External"/><Relationship Id="rId194" Type="http://schemas.openxmlformats.org/officeDocument/2006/relationships/hyperlink" Target="https://eyesupandopen.org/prophecy/your-season-of-now" TargetMode="External"/><Relationship Id="rId195" Type="http://schemas.openxmlformats.org/officeDocument/2006/relationships/hyperlink" Target="https://eyesupandopen.org/prophecy/the-mighty-gathering-of-the-faithful-in-christ" TargetMode="External"/><Relationship Id="rId196" Type="http://schemas.openxmlformats.org/officeDocument/2006/relationships/hyperlink" Target="https://www.facebook.com/groups/ReformedChristianTeaching/posts/3901075980130473/" TargetMode="External"/><Relationship Id="rId197" Type="http://schemas.openxmlformats.org/officeDocument/2006/relationships/hyperlink" Target="https://www.reddit.com/r/Christianity/comments/wwytpu/the_story_of_the_rich_man_and_lazarus_found_in/" TargetMode="External"/><Relationship Id="rId198" Type="http://schemas.openxmlformats.org/officeDocument/2006/relationships/hyperlink" Target="https://www.heavenonwheels.org/p/luke-parables-of-jesus-the-rich-man" TargetMode="External"/><Relationship Id="rId199" Type="http://schemas.openxmlformats.org/officeDocument/2006/relationships/hyperlink" Target="https://www.amazingfacts.org/study/free-books/the-rich-man-and-lazarus-by-doug-batchelor/" TargetMode="External"/><Relationship Id="rId200" Type="http://schemas.openxmlformats.org/officeDocument/2006/relationships/hyperlink" Target="https://www.facebook.com/groups/1582200672188856/posts/2277135166028733/" TargetMode="External"/><Relationship Id="rId201" Type="http://schemas.openxmlformats.org/officeDocument/2006/relationships/hyperlink" Target="https://ehrmanblog.org/what-is-sheol-in-the-hebrew-bible/" TargetMode="External"/><Relationship Id="rId202" Type="http://schemas.openxmlformats.org/officeDocument/2006/relationships/hyperlink" Target="https://www.desiringgod.org/articles/what-is-sheol" TargetMode="External"/><Relationship Id="rId203" Type="http://schemas.openxmlformats.org/officeDocument/2006/relationships/hyperlink" Target="https://rayoflight2020.data.blog/2022/12/23/demystify-sheol-and-hades-in-the-bible/" TargetMode="External"/><Relationship Id="rId204" Type="http://schemas.openxmlformats.org/officeDocument/2006/relationships/hyperlink" Target="https://www.reddit.com/r/TrueChristian/comments/t9wa7x/what_is_sheol_and_why_do_many_of_the_people_in/" TargetMode="External"/><Relationship Id="rId205" Type="http://schemas.openxmlformats.org/officeDocument/2006/relationships/hyperlink" Target="https://sacred-texts.com/bib/boe/boe025.htm" TargetMode="External"/><Relationship Id="rId206" Type="http://schemas.openxmlformats.org/officeDocument/2006/relationships/hyperlink" Target="https://intertextual.bible/text/1-enoch-22.9/4-ezra-7.36" TargetMode="External"/><Relationship Id="rId207" Type="http://schemas.openxmlformats.org/officeDocument/2006/relationships/hyperlink" Target="https://scielo.org.za/scielo.php?script=sci_arttext&amp;pid=S1010-99192014000200020" TargetMode="External"/><Relationship Id="rId208" Type="http://schemas.openxmlformats.org/officeDocument/2006/relationships/hyperlink" Target="https://www.ministrysamples.org/excerpts/LIFE-AND-RESURRECTION.HTML" TargetMode="External"/><Relationship Id="rId209" Type="http://schemas.openxmlformats.org/officeDocument/2006/relationships/hyperlink" Target="https://cityharvestag.com/sermons/the-sign-of-jonah" TargetMode="External"/><Relationship Id="rId210" Type="http://schemas.openxmlformats.org/officeDocument/2006/relationships/hyperlink" Target="https://www.gotquestions.org/heart-of-the-earth.html" TargetMode="External"/><Relationship Id="rId211" Type="http://schemas.openxmlformats.org/officeDocument/2006/relationships/hyperlink" Target="https://www.biblegateway.com/verse/en/Matthew%2012:40" TargetMode="External"/><Relationship Id="rId212" Type="http://schemas.openxmlformats.org/officeDocument/2006/relationships/hyperlink" Target="https://www.thegospelcoalition.org/article/resurrected-saints-weirdest-passage-matthew/" TargetMode="External"/><Relationship Id="rId213" Type="http://schemas.openxmlformats.org/officeDocument/2006/relationships/hyperlink" Target="https://www.gotquestions.org/resurrected-with-Jesus.html" TargetMode="External"/><Relationship Id="rId214" Type="http://schemas.openxmlformats.org/officeDocument/2006/relationships/hyperlink" Target="https://davidschrock.com/2024/03/30/what-happened-on-holy-saturday-a-few-reflections-on-matthew-2752-53/" TargetMode="External"/><Relationship Id="rId215" Type="http://schemas.openxmlformats.org/officeDocument/2006/relationships/hyperlink" Target="https://www.redeemingfamily.com/originals/the-after-effects-of-jesus-death-matthew-2752-53" TargetMode="External"/><Relationship Id="rId216" Type="http://schemas.openxmlformats.org/officeDocument/2006/relationships/hyperlink" Target="http://experimentaltheology.blogspot.com/2022/04/1-enoch-and-new-testament-part-4.html" TargetMode="External"/><Relationship Id="rId217" Type="http://schemas.openxmlformats.org/officeDocument/2006/relationships/hyperlink" Target="https://eyesupandopen.org/prophecy/the-temple-of-esau?highlight=esau" TargetMode="External"/><Relationship Id="rId218" Type="http://schemas.openxmlformats.org/officeDocument/2006/relationships/hyperlink" Target="https://eyesupandopen.org/prophecy/rootcut" TargetMode="External"/><Relationship Id="rId219" Type="http://schemas.openxmlformats.org/officeDocument/2006/relationships/hyperlink" Target="https://eyesupandopen.org/prophecy/physicians-of-no-value" TargetMode="External"/><Relationship Id="rId220" Type="http://schemas.openxmlformats.org/officeDocument/2006/relationships/hyperlink" Target="https://eyesupandopen.org/prophecy/the-fiery-judgment-of-heylel-ben-shachar" TargetMode="External"/><Relationship Id="rId221" Type="http://schemas.openxmlformats.org/officeDocument/2006/relationships/hyperlink" Target="https://eyesupandopen.org/prophecy/your-season-of-now" TargetMode="External"/><Relationship Id="rId222" Type="http://schemas.openxmlformats.org/officeDocument/2006/relationships/hyperlink" Target="https://eyesupandopen.org/prophecy/nine-twenty-three" TargetMode="External"/><Relationship Id="rId223" Type="http://schemas.openxmlformats.org/officeDocument/2006/relationships/hyperlink" Target="https://eyesupandopen.org/" TargetMode="External"/><Relationship Id="rId224" Type="http://schemas.openxmlformats.org/officeDocument/2006/relationships/hyperlink" Target="https://eyesupandopen.org/prophecies" TargetMode="External"/><Relationship Id="rId225" Type="http://schemas.openxmlformats.org/officeDocument/2006/relationships/hyperlink" Target="https://biblehub.com/revelation/20-12.htm" TargetMode="External"/><Relationship Id="rId226" Type="http://schemas.openxmlformats.org/officeDocument/2006/relationships/hyperlink" Target="https://www.biblegateway.com/passage/?search=Luke+16%3A19-31&amp;version=NIV" TargetMode="External"/><Relationship Id="rId227" Type="http://schemas.openxmlformats.org/officeDocument/2006/relationships/hyperlink" Target="https://rethinkinghell.com/2012/06/23/lazarus-and-the-rich-man-its-not-about-final-punishment/" TargetMode="External"/><Relationship Id="rId228" Type="http://schemas.openxmlformats.org/officeDocument/2006/relationships/hyperlink" Target="https://www.hellhadesafterlife.com/sheol-know/rich-man-lazarus" TargetMode="External"/><Relationship Id="rId229" Type="http://schemas.openxmlformats.org/officeDocument/2006/relationships/hyperlink" Target="https://www.simplybible.com/f273-he-led-captivity-captive.htm" TargetMode="External"/><Relationship Id="rId230" Type="http://schemas.openxmlformats.org/officeDocument/2006/relationships/hyperlink" Target="https://www.reddit.com/r/TrueChristian/comments/1bad2yx/did_jesus_go_to_hell_between_his_death_and/" TargetMode="External"/><Relationship Id="rId231" Type="http://schemas.openxmlformats.org/officeDocument/2006/relationships/hyperlink" Target="https://www.desiringgod.org/articles/he-descended-into-hell" TargetMode="External"/><Relationship Id="rId232" Type="http://schemas.openxmlformats.org/officeDocument/2006/relationships/hyperlink" Target="https://defendinginerrancy.com/bible-solutions/Ephesians_4.9.php" TargetMode="External"/><Relationship Id="rId233" Type="http://schemas.openxmlformats.org/officeDocument/2006/relationships/hyperlink" Target="https://www.gotquestions.org/led-captivity-captive.html" TargetMode="External"/><Relationship Id="rId234" Type="http://schemas.openxmlformats.org/officeDocument/2006/relationships/hyperlink" Target="https://www.biblegateway.com/passage/?search=Revelation+11&amp;version=NIV" TargetMode="External"/><Relationship Id="rId235" Type="http://schemas.openxmlformats.org/officeDocument/2006/relationships/hyperlink" Target="https://www.gotquestions.org/two-witnesses.html" TargetMode="External"/><Relationship Id="rId236" Type="http://schemas.openxmlformats.org/officeDocument/2006/relationships/hyperlink" Target="https://www.gotquestions.org/not-taste-death.html" TargetMode="External"/><Relationship Id="rId237" Type="http://schemas.openxmlformats.org/officeDocument/2006/relationships/hyperlink" Target="https://redeemedmind.com/2023/10/13/jesus-transfiguration-luke-927-50/" TargetMode="External"/><Relationship Id="rId238" Type="http://schemas.openxmlformats.org/officeDocument/2006/relationships/hyperlink" Target="https://www.workingpreacher.org/commentaries/revised-common-lectionary/transfiguration-of-our-lord-3/commentary-on-luke-928-36-37-43-2" TargetMode="External"/><Relationship Id="rId239" Type="http://schemas.openxmlformats.org/officeDocument/2006/relationships/hyperlink" Target="https://bible.org/seriespage/31-transfiguration-christ-luke-927-36" TargetMode="External"/><Relationship Id="rId240" Type="http://schemas.openxmlformats.org/officeDocument/2006/relationships/hyperlink" Target="https://www.biblegateway.com/verse/en/Luke%209:27" TargetMode="External"/><Relationship Id="rId241" Type="http://schemas.openxmlformats.org/officeDocument/2006/relationships/hyperlink" Target="https://www.catholic.com/audio/ddp/some-who-will-not-taste-death" TargetMode="External"/><Relationship Id="rId242" Type="http://schemas.openxmlformats.org/officeDocument/2006/relationships/hyperlink" Target="https://www.ministrysamples.org/excerpts/LIFE-AND-RESURRECTION.HTML" TargetMode="External"/><Relationship Id="rId243" Type="http://schemas.openxmlformats.org/officeDocument/2006/relationships/hyperlink" Target="https://www.reddit.com/r/TrueChristian/comments/t9wa7x/what_is_sheol_and_why_do_many_of_the_people_in/" TargetMode="External"/><Relationship Id="rId244" Type="http://schemas.openxmlformats.org/officeDocument/2006/relationships/hyperlink" Target="https://eyesupandopen.org/prophecy/the-mystery-of-the-little-book" TargetMode="External"/><Relationship Id="rId245" Type="http://schemas.openxmlformats.org/officeDocument/2006/relationships/hyperlink" Target="https://eyesupandopen.org/prophecies" TargetMode="External"/><Relationship Id="rId246" Type="http://schemas.openxmlformats.org/officeDocument/2006/relationships/hyperlink" Target="https://eyesupandopen.org/" TargetMode="External"/><Relationship Id="rId247" Type="http://schemas.openxmlformats.org/officeDocument/2006/relationships/hyperlink" Target="https://eyesupandopen.org/about" TargetMode="External"/><Relationship Id="rId248" Type="http://schemas.openxmlformats.org/officeDocument/2006/relationships/hyperlink" Target="https://eyesupandopen.org/prophecy/the-fiery-judgment-of-heylel-ben-shachar" TargetMode="External"/><Relationship Id="rId249" Type="http://schemas.openxmlformats.org/officeDocument/2006/relationships/hyperlink" Target="https://eyesupandopen.org/help" TargetMode="External"/><Relationship Id="rId250" Type="http://schemas.openxmlformats.org/officeDocument/2006/relationships/hyperlink" Target="https://eyesupandopen.org/prophecy/to-the-children-of-yeshua-hamashiach-the-mighty-144000" TargetMode="External"/><Relationship Id="rId251" Type="http://schemas.openxmlformats.org/officeDocument/2006/relationships/hyperlink" Target="https://eyesupandopen.org/prophecy/physicians-of-no-value" TargetMode="External"/><Relationship Id="rId252" Type="http://schemas.openxmlformats.org/officeDocument/2006/relationships/hyperlink" Target="https://eyesupandopen.org/prophecy/rootcut" TargetMode="External"/><Relationship Id="rId253" Type="http://schemas.openxmlformats.org/officeDocument/2006/relationships/hyperlink" Target="https://eyesupandopen.org/prophecy/behold-he-rises" TargetMode="External"/><Relationship Id="rId254" Type="http://schemas.openxmlformats.org/officeDocument/2006/relationships/hyperlink" Target="https://www.eyesupandopen.org/index.php/i-bring-giants-to-fulfill-my-wrath" TargetMode="External"/><Relationship Id="rId255" Type="http://schemas.openxmlformats.org/officeDocument/2006/relationships/hyperlink" Target="https://eyesupandopen.org/prophecy/the-temple-of-esau?highlight=esau" TargetMode="External"/><Relationship Id="rId256" Type="http://schemas.openxmlformats.org/officeDocument/2006/relationships/hyperlink" Target="https://eyesupandopen.org/prophecy/your-season-of-now" TargetMode="External"/><Relationship Id="rId257" Type="http://schemas.openxmlformats.org/officeDocument/2006/relationships/hyperlink" Target="https://eyesupandopen.org/prophecy/the-mighty-gathering-of-the-faithful-in-christ" TargetMode="External"/><Relationship Id="rId258" Type="http://schemas.openxmlformats.org/officeDocument/2006/relationships/hyperlink" Target="https://eyesupandopen.org/prophecy/prophetic-confirmation" TargetMode="External"/><Relationship Id="rId259" Type="http://schemas.openxmlformats.org/officeDocument/2006/relationships/hyperlink" Target="https://learn.ligonier.org/articles/some-standing-here-will-not-taste-death-unfolding-biblical-eschatology" TargetMode="External"/><Relationship Id="rId260" Type="http://schemas.openxmlformats.org/officeDocument/2006/relationships/hyperlink" Target="https://www.facebook.com/groups/125448701921/posts/10156342368206922/" TargetMode="External"/><Relationship Id="rId261" Type="http://schemas.openxmlformats.org/officeDocument/2006/relationships/hyperlink" Target="https://calvarychristianfellowship.com/a-reason-for-hope-question-of-the-week-july-9th-2021/" TargetMode="External"/><Relationship Id="rId262" Type="http://schemas.openxmlformats.org/officeDocument/2006/relationships/hyperlink" Target="https://www.youtube.com/watch?v=6FRK3AClLPo" TargetMode="External"/><Relationship Id="rId263" Type="http://schemas.openxmlformats.org/officeDocument/2006/relationships/hyperlink" Target="https://www.reddit.com/r/Christianity/comments/8n0jr3/meaning_luke_927_but_i_tell_you_truly_there_are/" TargetMode="External"/><Relationship Id="rId264" Type="http://schemas.openxmlformats.org/officeDocument/2006/relationships/hyperlink" Target="https://www.facebook.com/groups/friendsoftherestoration/posts/3029974413788068/" TargetMode="External"/><Relationship Id="rId265" Type="http://schemas.openxmlformats.org/officeDocument/2006/relationships/hyperlink" Target="https://ebible.com/questions/11748-what-did-jesus-mean-with-truly-i-say-to-you-there-are-some-standing-here-who-will-not-taste-death-until-they-see-the-son-of-man-coming-in-his-kingdom" TargetMode="External"/><Relationship Id="rId266" Type="http://schemas.openxmlformats.org/officeDocument/2006/relationships/hyperlink" Target="https://josephmattera.org/last-days-views-that-lead-to-semi-gnosticism/" TargetMode="External"/><Relationship Id="rId267" Type="http://schemas.openxmlformats.org/officeDocument/2006/relationships/hyperlink" Target="https://www.revival.tv/sermons/luke-2023/his-kingdom-will-come-2024/" TargetMode="External"/><Relationship Id="rId268" Type="http://schemas.openxmlformats.org/officeDocument/2006/relationships/hyperlink" Target="https://redeemedmind.com/2023/10/13/jesus-transfiguration-luke-927-50/" TargetMode="External"/><Relationship Id="rId269" Type="http://schemas.openxmlformats.org/officeDocument/2006/relationships/hyperlink" Target="https://www.workingpreacher.org/commentaries/revised-common-lectionary/transfiguration-of-our-lord-3/commentary-on-luke-928-36-37-43-2" TargetMode="External"/><Relationship Id="rId270" Type="http://schemas.openxmlformats.org/officeDocument/2006/relationships/hyperlink" Target="https://bible.org/seriespage/31-transfiguration-christ-luke-927-36" TargetMode="External"/><Relationship Id="rId271" Type="http://schemas.openxmlformats.org/officeDocument/2006/relationships/hyperlink" Target="https://redeemedmind.com/2023/10/13/jesus-transfiguration-luke-927-50/" TargetMode="External"/><Relationship Id="rId272" Type="http://schemas.openxmlformats.org/officeDocument/2006/relationships/hyperlink" Target="https://www.workingpreacher.org/commentaries/revised-common-lectionary/transfiguration-of-our-lord-3/commentary-on-luke-928-36-37-43-2" TargetMode="External"/><Relationship Id="rId273" Type="http://schemas.openxmlformats.org/officeDocument/2006/relationships/hyperlink" Target="https://bible.org/seriespage/31-transfiguration-christ-luke-927-36" TargetMode="External"/><Relationship Id="rId274" Type="http://schemas.openxmlformats.org/officeDocument/2006/relationships/hyperlink" Target="https://cityharvestag.com/sermons/the-sign-of-jonah" TargetMode="External"/><Relationship Id="rId275" Type="http://schemas.openxmlformats.org/officeDocument/2006/relationships/hyperlink" Target="https://www.gotquestions.org/heart-of-the-earth.html" TargetMode="External"/><Relationship Id="rId276" Type="http://schemas.openxmlformats.org/officeDocument/2006/relationships/hyperlink" Target="https://eyesupandopen.org/" TargetMode="External"/><Relationship Id="rId277" Type="http://schemas.openxmlformats.org/officeDocument/2006/relationships/hyperlink" Target="https://eyesupandopen.org/about" TargetMode="External"/><Relationship Id="rId278" Type="http://schemas.openxmlformats.org/officeDocument/2006/relationships/hyperlink" Target="https://eyesupandopen.org/prophecies" TargetMode="External"/><Relationship Id="rId279" Type="http://schemas.openxmlformats.org/officeDocument/2006/relationships/hyperlink" Target="https://sacred-texts.com/bib/boe/boe025.htm" TargetMode="External"/><Relationship Id="rId280" Type="http://schemas.openxmlformats.org/officeDocument/2006/relationships/hyperlink" Target="https://intertextual.bible/text/1-enoch-22.9/4-ezra-7.36" TargetMode="External"/><Relationship Id="rId281" Type="http://schemas.openxmlformats.org/officeDocument/2006/relationships/hyperlink" Target="https://eyesupandopen.org/prophecy/to-the-children-of-yeshua-hamashiach-the-mighty-144000" TargetMode="External"/><Relationship Id="rId282" Type="http://schemas.openxmlformats.org/officeDocument/2006/relationships/hyperlink" Target="https://eyesupandopen.org/prophecy/nine-twenty-three" TargetMode="External"/><Relationship Id="rId283" Type="http://schemas.openxmlformats.org/officeDocument/2006/relationships/hyperlink" Target="https://eyesupandopen.org/prophecy/the-fiery-judgment-of-heylel-ben-shachar" TargetMode="External"/><Relationship Id="rId284" Type="http://schemas.openxmlformats.org/officeDocument/2006/relationships/hyperlink" Target="https://biblehub.com/revelation/20-12.htm" TargetMode="External"/><Relationship Id="rId285" Type="http://schemas.openxmlformats.org/officeDocument/2006/relationships/hyperlink" Target="https://eyesupandopen.org/prophecy/your-season-of-now" TargetMode="External"/><Relationship Id="rId286" Type="http://schemas.openxmlformats.org/officeDocument/2006/relationships/hyperlink" Target="https://eyesupandopen.org/prophecy/a-declaration-of-war" TargetMode="External"/><Relationship Id="rId287" Type="http://schemas.openxmlformats.org/officeDocument/2006/relationships/hyperlink" Target="https://eyesupandopen.org/prophecy/to-the-children-of-yeshua-hamashiach-the-mighty-144000" TargetMode="External"/><Relationship Id="rId288" Type="http://schemas.openxmlformats.org/officeDocument/2006/relationships/hyperlink" Target="https://eyesupandopen.org/" TargetMode="External"/><Relationship Id="rId289" Type="http://schemas.openxmlformats.org/officeDocument/2006/relationships/hyperlink" Target="https://eyesupandopen.org/about" TargetMode="External"/><Relationship Id="rId290" Type="http://schemas.openxmlformats.org/officeDocument/2006/relationships/hyperlink" Target="https://eyesupandopen.org/prophecy/your-season-of-now" TargetMode="External"/><Relationship Id="rId291" Type="http://schemas.openxmlformats.org/officeDocument/2006/relationships/hyperlink" Target="https://eyesupandopen.org/prophecy/physicians-of-no-value" TargetMode="External"/><Relationship Id="rId292" Type="http://schemas.openxmlformats.org/officeDocument/2006/relationships/hyperlink" Target="https://biblehub.com/revelation/20-12.htm" TargetMode="External"/><Relationship Id="rId293" Type="http://schemas.openxmlformats.org/officeDocument/2006/relationships/hyperlink" Target="https://www.ministrysamples.org/excerpts/LIFE-AND-RESURRECTION.HTML" TargetMode="External"/><Relationship Id="rId294" Type="http://schemas.openxmlformats.org/officeDocument/2006/relationships/hyperlink" Target="https://www.reddit.com/r/TrueChristian/comments/t9wa7x/what_is_sheol_and_why_do_many_of_the_people_in/" TargetMode="External"/><Relationship Id="rId295" Type="http://schemas.openxmlformats.org/officeDocument/2006/relationships/hyperlink" Target="https://eyesupandopen.org/prophecy/the-mighty-gathering-of-the-faithful-in-christ" TargetMode="External"/><Relationship Id="rId296" Type="http://schemas.openxmlformats.org/officeDocument/2006/relationships/hyperlink" Target="https://eyesupandopen.org/prophecy/the-fiery-judgment-of-heylel-ben-shachar" TargetMode="External"/><Relationship Id="rId297" Type="http://schemas.openxmlformats.org/officeDocument/2006/relationships/hyperlink" Target="https://eyesupandopen.org/prophecy/the-mystery-of-the-little-book" TargetMode="External"/><Relationship Id="rId298" Type="http://schemas.openxmlformats.org/officeDocument/2006/relationships/hyperlink" Target="https://redeemedmind.com/2023/10/13/jesus-transfiguration-luke-927-50/" TargetMode="External"/><Relationship Id="rId299" Type="http://schemas.openxmlformats.org/officeDocument/2006/relationships/hyperlink" Target="https://www.workingpreacher.org/commentaries/revised-common-lectionary/transfiguration-of-our-lord-3/commentary-on-luke-928-36-37-43-2" TargetMode="External"/><Relationship Id="rId300" Type="http://schemas.openxmlformats.org/officeDocument/2006/relationships/hyperlink" Target="https://eyesupandopen.org/prophecy/rootcut" TargetMode="External"/><Relationship Id="rId301" Type="http://schemas.openxmlformats.org/officeDocument/2006/relationships/hyperlink" Target="https://eyesupandopen.org/prophecy/the-temple-of-esau?highlight=esau" TargetMode="External"/><Relationship Id="rId302" Type="http://schemas.openxmlformats.org/officeDocument/2006/relationships/hyperlink" Target="https://eyesupandopen.org/prophecy/nine-twenty-three" TargetMode="External"/><Relationship Id="rId303" Type="http://schemas.openxmlformats.org/officeDocument/2006/relationships/hyperlink" Target="https://www.biblegateway.com/passage/?search=1+Thessalonians+4%3A16-17&amp;version=KJV" TargetMode="External"/><Relationship Id="rId304" Type="http://schemas.openxmlformats.org/officeDocument/2006/relationships/hyperlink" Target="https://lifehopeandtruth.com/prophecy/blog/the-meaning-of-1-thessalonians-4-16-17-caught-up-together-in-the-clouds/" TargetMode="External"/><Relationship Id="rId305" Type="http://schemas.openxmlformats.org/officeDocument/2006/relationships/hyperlink" Target="https://www.esv.org/1+Corinthians+15:51&#8211;55;1+Corinthians+15:1;1+Thessalonians+1:10;1+Thessalonians+4:16&#8211;17/" TargetMode="External"/><Relationship Id="rId306" Type="http://schemas.openxmlformats.org/officeDocument/2006/relationships/hyperlink" Target="https://www.facebook.com/groups/941437796302821/posts/2149928202120435/" TargetMode="External"/><Relationship Id="rId307" Type="http://schemas.openxmlformats.org/officeDocument/2006/relationships/hyperlink" Target="https://www.facebook.com/groups/941437796302821/posts/1679578219155438/" TargetMode="External"/><Relationship Id="rId308" Type="http://schemas.openxmlformats.org/officeDocument/2006/relationships/hyperlink" Target="https://www.gotquestions.org/order-of-Melchizedek.html" TargetMode="External"/><Relationship Id="rId309" Type="http://schemas.openxmlformats.org/officeDocument/2006/relationships/hyperlink" Target="https://drcdeane.com/a-primer-on-melchizedek/" TargetMode="External"/><Relationship Id="rId310" Type="http://schemas.openxmlformats.org/officeDocument/2006/relationships/hyperlink" Target="https://www.redvillagechurch.com/sermons/the-priestly-order-of-melchizedek-hebrews-71-28/" TargetMode="External"/><Relationship Id="rId311" Type="http://schemas.openxmlformats.org/officeDocument/2006/relationships/hyperlink" Target="https://www.refugeutah.org/hebrews-7-1-10" TargetMode="External"/><Relationship Id="rId312" Type="http://schemas.openxmlformats.org/officeDocument/2006/relationships/hyperlink" Target="https://eyesupandopen.org/prophecy/now-is-the-time" TargetMode="External"/><Relationship Id="rId313" Type="http://schemas.openxmlformats.org/officeDocument/2006/relationships/hyperlink" Target="https://eyesupandopen.org/prophecy/the-temple-of-esau?highlight=esau" TargetMode="External"/><Relationship Id="rId314" Type="http://schemas.openxmlformats.org/officeDocument/2006/relationships/hyperlink" Target="https://eyesupandopen.org/prophecy/the-fiery-judgment-of-heylel-ben-shachar" TargetMode="External"/><Relationship Id="rId315" Type="http://schemas.openxmlformats.org/officeDocument/2006/relationships/hyperlink" Target="https://eyesupandopen.org/prophecy/the-mighty-gathering-of-the-faithful-in-christ" TargetMode="External"/><Relationship Id="rId316" Type="http://schemas.openxmlformats.org/officeDocument/2006/relationships/hyperlink" Target="https://eyesupandopen.org/prophecy/rootcut" TargetMode="External"/><Relationship Id="rId317" Type="http://schemas.openxmlformats.org/officeDocument/2006/relationships/hyperlink" Target="https://www.eyesupandopen.org/index.php/the-testimony-of-jesus-is-the-spirit-of-prophecy" TargetMode="External"/><Relationship Id="rId318" Type="http://schemas.openxmlformats.org/officeDocument/2006/relationships/hyperlink" Target="https://eyesupandopen.org/prophecy/o-israel-i-am-calling-you?highlight=esau" TargetMode="External"/><Relationship Id="rId319" Type="http://schemas.openxmlformats.org/officeDocument/2006/relationships/hyperlink" Target="https://eyesupandopen.org/prophecy/physicians-of-no-value" TargetMode="External"/><Relationship Id="rId320" Type="http://schemas.openxmlformats.org/officeDocument/2006/relationships/hyperlink" Target="https://eyesupandopen.org/downloads" TargetMode="External"/><Relationship Id="rId321" Type="http://schemas.openxmlformats.org/officeDocument/2006/relationships/hyperlink" Target="https://eyesupandopen.org/prophecy/behold-the-lamb-of-god?highlight=esau" TargetMode="External"/><Relationship Id="rId322" Type="http://schemas.openxmlformats.org/officeDocument/2006/relationships/hyperlink" Target="https://eyesupandopen.org/prophecy/your-season-of-now" TargetMode="External"/><Relationship Id="rId323" Type="http://schemas.openxmlformats.org/officeDocument/2006/relationships/hyperlink" Target="https://eyesupandopen.org/prophecy/israel-which-lamb-will-you-choose?highlight=esau" TargetMode="External"/><Relationship Id="rId324" Type="http://schemas.openxmlformats.org/officeDocument/2006/relationships/hyperlink" Target="https://eyesupandopen.org/prophecy/the-midnight-cry-ready-yourselves" TargetMode="External"/><Relationship Id="rId325" Type="http://schemas.openxmlformats.org/officeDocument/2006/relationships/hyperlink" Target="https://eyesupandopen.org/prophecy/goodbye" TargetMode="External"/><Relationship Id="rId326" Type="http://schemas.openxmlformats.org/officeDocument/2006/relationships/hyperlink" Target="https://eyesupandopen.org/prophecy/a-declaration-of-war" TargetMode="External"/><Relationship Id="rId327" Type="http://schemas.openxmlformats.org/officeDocument/2006/relationships/hyperlink" Target="https://open.spotify.com/episode/712JNE3q7w3SSGzXSfUGrD" TargetMode="External"/><Relationship Id="rId328" Type="http://schemas.openxmlformats.org/officeDocument/2006/relationships/hyperlink" Target="https://biblaridion144.substack.com/p/to-the-children-of-yeshua-hamashiach" TargetMode="External"/><Relationship Id="rId329" Type="http://schemas.openxmlformats.org/officeDocument/2006/relationships/hyperlink" Target="https://edvforme.org/dream-vision-community-forum/" TargetMode="External"/><Relationship Id="rId330" Type="http://schemas.openxmlformats.org/officeDocument/2006/relationships/hyperlink" Target="https://www.lwf.org/sermons/video/in-the-twinkling-of-an-eye-2173" TargetMode="External"/><Relationship Id="rId331" Type="http://schemas.openxmlformats.org/officeDocument/2006/relationships/hyperlink" Target="https://www.facebook.com/groups/402240979900607/posts/24378470248517678/" TargetMode="External"/><Relationship Id="rId332" Type="http://schemas.openxmlformats.org/officeDocument/2006/relationships/hyperlink" Target="https://www.facebook.com/gospelofhisreturn/videos/1-thessalonians-416-1716-for-the-lord-himself-shall-descend-from-heaven-with-a-s/1825017715114653/" TargetMode="External"/><Relationship Id="rId333" Type="http://schemas.openxmlformats.org/officeDocument/2006/relationships/hyperlink" Target="https://www.biblegateway.com/passage/?search=1+Thessalonians+4%3A16-17&amp;version=KJV" TargetMode="External"/><Relationship Id="rId334" Type="http://schemas.openxmlformats.org/officeDocument/2006/relationships/hyperlink" Target="https://lifehopeandtruth.com/prophecy/blog/the-meaning-of-1-thessalonians-4-16-17-caught-up-together-in-the-clouds/" TargetMode="External"/><Relationship Id="rId335" Type="http://schemas.openxmlformats.org/officeDocument/2006/relationships/hyperlink" Target="https://www.esv.org/1+Corinthians+15:51&#8211;55;1+Corinthians+15:1;1+Thessalonians+1:10;1+Thessalonians+4:16&#8211;17/" TargetMode="External"/><Relationship Id="rId336" Type="http://schemas.openxmlformats.org/officeDocument/2006/relationships/hyperlink" Target="https://www.facebook.com/groups/941437796302821/posts/2149928202120435/" TargetMode="External"/><Relationship Id="rId337" Type="http://schemas.openxmlformats.org/officeDocument/2006/relationships/hyperlink" Target="https://www.facebook.com/groups/941437796302821/posts/1679578219155438/" TargetMode="External"/><Relationship Id="rId338" Type="http://schemas.openxmlformats.org/officeDocument/2006/relationships/hyperlink" Target="https://open.spotify.com/episode/712JNE3q7w3SSGzXSfUGrD" TargetMode="External"/><Relationship Id="rId339" Type="http://schemas.openxmlformats.org/officeDocument/2006/relationships/hyperlink" Target="https://biblaridion144.substack.com/p/to-the-children-of-yeshua-hamashiach" TargetMode="External"/><Relationship Id="rId340" Type="http://schemas.openxmlformats.org/officeDocument/2006/relationships/hyperlink" Target="https://edvforme.org/dream-vision-community-forum/" TargetMode="External"/><Relationship Id="rId341" Type="http://schemas.openxmlformats.org/officeDocument/2006/relationships/hyperlink" Target="https://www.gotquestions.org/order-of-Melchizedek.html" TargetMode="External"/><Relationship Id="rId342" Type="http://schemas.openxmlformats.org/officeDocument/2006/relationships/hyperlink" Target="https://eyesupandopen.org/prophecy/your-season-of-now" TargetMode="External"/><Relationship Id="rId343" Type="http://schemas.openxmlformats.org/officeDocument/2006/relationships/hyperlink" Target="https://eyesupandopen.org/prophecy/now-is-the-time" TargetMode="External"/><Relationship Id="rId344" Type="http://schemas.openxmlformats.org/officeDocument/2006/relationships/hyperlink" Target="https://eyesupandopen.org/prophecy/the-mighty-gathering-of-the-faithful-in-christ" TargetMode="External"/><Relationship Id="rId345" Type="http://schemas.openxmlformats.org/officeDocument/2006/relationships/hyperlink" Target="https://biblehub.com/revelation/20-12.htm" TargetMode="External"/><Relationship Id="rId346" Type="http://schemas.openxmlformats.org/officeDocument/2006/relationships/hyperlink" Target="https://www.biblegateway.com/passage/?search=1+Thessalonians+4%3A16-17&amp;version=KJV" TargetMode="External"/><Relationship Id="rId347" Type="http://schemas.openxmlformats.org/officeDocument/2006/relationships/hyperlink" Target="https://www.esv.org/1+Corinthians+15:51&#8211;55;1+Corinthians+15:1;1+Thessalonians+1:10;1+Thessalonians+4:16&#8211;17/" TargetMode="External"/><Relationship Id="rId348" Type="http://schemas.openxmlformats.org/officeDocument/2006/relationships/hyperlink" Target="https://eyesupandopen.org/prophecy/rootcut" TargetMode="External"/><Relationship Id="rId349" Type="http://schemas.openxmlformats.org/officeDocument/2006/relationships/hyperlink" Target="https://eyesupandopen.org/prophecy/the-temple-of-esau?highlight=esau" TargetMode="External"/><Relationship Id="rId350" Type="http://schemas.openxmlformats.org/officeDocument/2006/relationships/hyperlink" Target="https://eyesupandopen.org/prophecy/physicians-of-no-value" TargetMode="External"/><Relationship Id="rId351" Type="http://schemas.openxmlformats.org/officeDocument/2006/relationships/hyperlink" Target="https://www.ministrysamples.org/excerpts/LIFE-AND-RESURRECTION.HTML" TargetMode="External"/><Relationship Id="rId352" Type="http://schemas.openxmlformats.org/officeDocument/2006/relationships/hyperlink" Target="https://eyesupandopen.org/prophecy/the-fiery-judgment-of-heylel-ben-shachar" TargetMode="External"/><Relationship Id="rId353" Type="http://schemas.openxmlformats.org/officeDocument/2006/relationships/hyperlink" Target="https://eyesupandopen.org/prophecy/nine-twenty-three" TargetMode="External"/><Relationship Id="rId354" Type="http://schemas.openxmlformats.org/officeDocument/2006/relationships/hyperlink" Target="https://eyesupandopen.org/prophecy/the-midnight-cry-ready-yourselves" TargetMode="External"/><Relationship Id="rId355" Type="http://schemas.openxmlformats.org/officeDocument/2006/relationships/hyperlink" Target="https://www.facebook.com/groups/941437796302821/posts/2149928202120435/" TargetMode="External"/><Relationship Id="rId356" Type="http://schemas.openxmlformats.org/officeDocument/2006/relationships/hyperlink" Target="https://eyesupandopen.org/prophecy/your-season-of-now" TargetMode="External"/><Relationship Id="rId357" Type="http://schemas.openxmlformats.org/officeDocument/2006/relationships/hyperlink" Target="https://eyesupandopen.org/prophecy/now-is-the-time" TargetMode="External"/><Relationship Id="rId358" Type="http://schemas.openxmlformats.org/officeDocument/2006/relationships/hyperlink" Target="https://eyesupandopen.org/prophecy/the-fiery-judgment-of-heylel-ben-shachar" TargetMode="External"/><Relationship Id="rId359" Type="http://schemas.openxmlformats.org/officeDocument/2006/relationships/hyperlink" Target="https://ehrmanblog.org/what-is-sheol-in-the-hebrew-bible/" TargetMode="External"/><Relationship Id="rId360" Type="http://schemas.openxmlformats.org/officeDocument/2006/relationships/hyperlink" Target="https://www.reddit.com/r/TrueChristian/comments/t9wa7x/what_is_sheol_and_why_do_many_of_the_people_in/" TargetMode="External"/><Relationship Id="rId361" Type="http://schemas.openxmlformats.org/officeDocument/2006/relationships/hyperlink" Target="https://redeemedmind.com/2023/10/13/jesus-transfiguration-luke-927-50/" TargetMode="External"/><Relationship Id="rId362" Type="http://schemas.openxmlformats.org/officeDocument/2006/relationships/hyperlink" Target="https://www.workingpreacher.org/commentaries/revised-common-lectionary/transfiguration-of-our-lord-3/commentary-on-luke-928-36-37-43-2" TargetMode="External"/><Relationship Id="rId363" Type="http://schemas.openxmlformats.org/officeDocument/2006/relationships/hyperlink" Target="https://bible.org/seriespage/31-transfiguration-christ-luke-927-36" TargetMode="External"/><Relationship Id="rId364" Type="http://schemas.openxmlformats.org/officeDocument/2006/relationships/hyperlink" Target="https://www.biblegateway.com/passage/?search=Revelation+11&amp;version=NIV" TargetMode="External"/><Relationship Id="rId365" Type="http://schemas.openxmlformats.org/officeDocument/2006/relationships/hyperlink" Target="https://www.gotquestions.org/two-witnesses.html" TargetMode="External"/><Relationship Id="rId366" Type="http://schemas.openxmlformats.org/officeDocument/2006/relationships/hyperlink" Target="http://experimentaltheology.blogspot.com/2022/04/1-enoch-and-new-testament-part-4.html" TargetMode="External"/><Relationship Id="rId367" Type="http://schemas.openxmlformats.org/officeDocument/2006/relationships/hyperlink" Target="https://www.thegospelcoalition.org/article/resurrected-saints-weirdest-passage-matthew/" TargetMode="External"/><Relationship Id="rId368" Type="http://schemas.openxmlformats.org/officeDocument/2006/relationships/hyperlink" Target="https://www.gotquestions.org/resurrected-with-Jesus.html" TargetMode="External"/><Relationship Id="rId369" Type="http://schemas.openxmlformats.org/officeDocument/2006/relationships/hyperlink" Target="https://www.redeemingfamily.com/originals/the-after-effects-of-jesus-death-matthew-2752-53" TargetMode="External"/><Relationship Id="rId370" Type="http://schemas.openxmlformats.org/officeDocument/2006/relationships/hyperlink" Target="https://www.biblegateway.com/passage/?search=1+Thessalonians+4%3A16-17&amp;version=KJV" TargetMode="External"/><Relationship Id="rId371" Type="http://schemas.openxmlformats.org/officeDocument/2006/relationships/hyperlink" Target="https://www.facebook.com/groups/941437796302821/posts/2149928202120435/" TargetMode="External"/><Relationship Id="rId372" Type="http://schemas.openxmlformats.org/officeDocument/2006/relationships/hyperlink" Target="https://www.esv.org/1+Corinthians+15:51&#8211;55;1+Corinthians+15:1;1+Thessalonians+1:10;1+Thessalonians+4:16&#8211;17/" TargetMode="External"/><Relationship Id="rId373" Type="http://schemas.openxmlformats.org/officeDocument/2006/relationships/hyperlink" Target="https://eyesupandopen.org/prophecy/the-mighty-gathering-of-the-faithful-in-christ" TargetMode="External"/><Relationship Id="rId374" Type="http://schemas.openxmlformats.org/officeDocument/2006/relationships/hyperlink" Target="https://open.spotify.com/episode/712JNE3q7w3SSGzXSfUGrD" TargetMode="External"/><Relationship Id="rId375" Type="http://schemas.openxmlformats.org/officeDocument/2006/relationships/hyperlink" Target="https://biblaridion144.substack.com/p/to-the-children-of-yeshua-hamashiach" TargetMode="External"/><Relationship Id="rId376" Type="http://schemas.openxmlformats.org/officeDocument/2006/relationships/hyperlink" Target="https://eyesupandopen.org/prophecy/physicians-of-no-value" TargetMode="External"/><Relationship Id="rId377" Type="http://schemas.openxmlformats.org/officeDocument/2006/relationships/hyperlink" Target="https://eyesupandopen.org/prophecy/rootcut" TargetMode="External"/><Relationship Id="rId378" Type="http://schemas.openxmlformats.org/officeDocument/2006/relationships/hyperlink" Target="https://eyesupandopen.org/prophecy/the-temple-of-esau?highlight=esau" TargetMode="External"/><Relationship Id="rId379" Type="http://schemas.openxmlformats.org/officeDocument/2006/relationships/hyperlink" Target="https://sacred-texts.com/bib/boe/boe025.htm" TargetMode="External"/><Relationship Id="rId380" Type="http://schemas.openxmlformats.org/officeDocument/2006/relationships/hyperlink" Target="https://intertextual.bible/text/1-enoch-22.9/4-ezra-7.36" TargetMode="External"/><Relationship Id="rId381" Type="http://schemas.openxmlformats.org/officeDocument/2006/relationships/hyperlink" Target="https://biblehub.com/revelation/20-12.htm" TargetMode="External"/><Relationship Id="rId382" Type="http://schemas.openxmlformats.org/officeDocument/2006/relationships/hyperlink" Target="https://cityharvestag.com/sermons/the-sign-of-jonah" TargetMode="External"/><Relationship Id="rId383" Type="http://schemas.openxmlformats.org/officeDocument/2006/relationships/hyperlink" Target="https://www.gotquestions.org/heart-of-the-earth.html" TargetMode="External"/><Relationship Id="rId384" Type="http://schemas.openxmlformats.org/officeDocument/2006/relationships/hyperlink" Target="https://eyesupandopen.org/prophecy/to-the-children-of-yeshua-hamashiach-the-mighty-144000" TargetMode="External"/><Relationship Id="rId385" Type="http://schemas.openxmlformats.org/officeDocument/2006/relationships/hyperlink" Target="https://eyesupandopen.org/prophecy/the-mighty-gathering-of-the-faithful-in-christ" TargetMode="External"/><Relationship Id="rId386" Type="http://schemas.openxmlformats.org/officeDocument/2006/relationships/hyperlink" Target="https://eyesupandopen.org/prophecy/the-fiery-judgment-of-heylel-ben-shachar" TargetMode="External"/><Relationship Id="rId387" Type="http://schemas.openxmlformats.org/officeDocument/2006/relationships/hyperlink" Target="https://eyesupandopen.org/prophecy/nine-twenty-three" TargetMode="External"/><Relationship Id="rId388" Type="http://schemas.openxmlformats.org/officeDocument/2006/relationships/hyperlink" Target="https://eyesupandopen.org/prophecy/now-is-the-time" TargetMode="External"/><Relationship Id="rId389" Type="http://schemas.openxmlformats.org/officeDocument/2006/relationships/hyperlink" Target="https://eyesupandopen.org/prophecy/your-season-of-now" TargetMode="External"/><Relationship Id="rId390" Type="http://schemas.openxmlformats.org/officeDocument/2006/relationships/hyperlink" Target="https://eyesupandopen.org/prophecy/physicians-of-no-value" TargetMode="External"/><Relationship Id="rId391" Type="http://schemas.openxmlformats.org/officeDocument/2006/relationships/hyperlink" Target="https://eyesupandopen.org/prophecy/rootcut" TargetMode="External"/><Relationship Id="rId392" Type="http://schemas.openxmlformats.org/officeDocument/2006/relationships/hyperlink" Target="https://eyesupandopen.org/prophecy/the-temple-of-esau?highlight=esau" TargetMode="External"/><Relationship Id="rId393" Type="http://schemas.openxmlformats.org/officeDocument/2006/relationships/numbering" Target="numbering.xml"/><Relationship Id="rId394" Type="http://schemas.openxmlformats.org/officeDocument/2006/relationships/fontTable" Target="fontTable.xml"/><Relationship Id="rId395" Type="http://schemas.openxmlformats.org/officeDocument/2006/relationships/settings" Target="settings.xml"/><Relationship Id="rId39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3</TotalTime>
  <Application>LibreOffice/26.2.4.2$Linux_X86_64 LibreOffice_project/620$Build-2</Application>
  <AppVersion>15.0000</AppVersion>
  <Pages>82</Pages>
  <Words>15690</Words>
  <Characters>104062</Characters>
  <CharactersWithSpaces>118545</CharactersWithSpaces>
  <Paragraphs>1252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2026-06-15T16:20:03Z</dcterms:created>
  <dc:creator>html-to-docx</dc:creator>
  <dc:description/>
  <cp:keywords>html-to-docx</cp:keywords>
  <dc:language>en-US</dc:language>
  <cp:lastModifiedBy/>
  <dcterms:modified xsi:type="dcterms:W3CDTF">2026-06-15T12:25:29Z</dcterms:modified>
  <cp:revision>2</cp:revision>
  <dc:subject/>
  <dc:title/>
</cp:coreProperties>
</file>